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4E28" w14:textId="74C44500" w:rsidR="0092552D" w:rsidRPr="006A4C57" w:rsidRDefault="00CD1E83">
      <w:pPr>
        <w:rPr>
          <w:rFonts w:asciiTheme="minorBidi" w:hAnsiTheme="minorBidi"/>
          <w:b/>
          <w:bCs/>
        </w:rPr>
      </w:pPr>
      <w:r w:rsidRPr="006A4C57">
        <w:rPr>
          <w:rFonts w:asciiTheme="minorBidi" w:hAnsiTheme="minorBidi"/>
          <w:b/>
          <w:bCs/>
        </w:rPr>
        <w:t>Table S2</w:t>
      </w:r>
      <w:r w:rsidR="006A4C57" w:rsidRPr="006A4C57">
        <w:rPr>
          <w:rFonts w:asciiTheme="minorBidi" w:hAnsiTheme="minorBidi"/>
          <w:b/>
          <w:bCs/>
        </w:rPr>
        <w:t>:</w:t>
      </w:r>
    </w:p>
    <w:p w14:paraId="58D2CADB" w14:textId="6AE542B4" w:rsidR="00E72991" w:rsidRPr="006A4C57" w:rsidRDefault="00070DF7">
      <w:pPr>
        <w:rPr>
          <w:rFonts w:asciiTheme="minorBidi" w:hAnsiTheme="minorBidi"/>
          <w:b/>
          <w:bCs/>
        </w:rPr>
      </w:pPr>
      <w:r w:rsidRPr="006A4C57">
        <w:rPr>
          <w:rFonts w:asciiTheme="minorBidi" w:hAnsiTheme="minorBidi"/>
          <w:b/>
          <w:bCs/>
        </w:rPr>
        <w:t xml:space="preserve">The </w:t>
      </w:r>
      <w:proofErr w:type="spellStart"/>
      <w:r w:rsidRPr="006A4C57">
        <w:rPr>
          <w:rFonts w:asciiTheme="minorBidi" w:hAnsiTheme="minorBidi"/>
          <w:b/>
          <w:bCs/>
        </w:rPr>
        <w:t>rRT</w:t>
      </w:r>
      <w:proofErr w:type="spellEnd"/>
      <w:r w:rsidRPr="006A4C57">
        <w:rPr>
          <w:rFonts w:asciiTheme="minorBidi" w:hAnsiTheme="minorBidi"/>
          <w:b/>
          <w:bCs/>
        </w:rPr>
        <w:t xml:space="preserve">-PCR controls </w:t>
      </w:r>
      <w:r w:rsidR="005E18DF" w:rsidRPr="006A4C57">
        <w:rPr>
          <w:rFonts w:asciiTheme="minorBidi" w:hAnsiTheme="minorBidi"/>
          <w:b/>
          <w:bCs/>
        </w:rPr>
        <w:t xml:space="preserve">with expected </w:t>
      </w:r>
      <w:r w:rsidR="00E75BB7" w:rsidRPr="006A4C57">
        <w:rPr>
          <w:rFonts w:asciiTheme="minorBidi" w:hAnsiTheme="minorBidi"/>
          <w:b/>
          <w:bCs/>
        </w:rPr>
        <w:t>results and interpretations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1371"/>
        <w:gridCol w:w="1444"/>
        <w:gridCol w:w="498"/>
        <w:gridCol w:w="498"/>
        <w:gridCol w:w="522"/>
        <w:gridCol w:w="3609"/>
      </w:tblGrid>
      <w:tr w:rsidR="00E72991" w14:paraId="55473CDF" w14:textId="77777777" w:rsidTr="00E75BB7">
        <w:tc>
          <w:tcPr>
            <w:tcW w:w="0" w:type="auto"/>
            <w:shd w:val="clear" w:color="auto" w:fill="000000" w:themeFill="text1"/>
            <w:vAlign w:val="center"/>
          </w:tcPr>
          <w:p w14:paraId="1B125699" w14:textId="77777777" w:rsidR="00E72991" w:rsidRPr="003A18B7" w:rsidRDefault="00E72991" w:rsidP="00E10878">
            <w:pPr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 w:rsidRPr="003A18B7">
              <w:rPr>
                <w:rFonts w:asciiTheme="minorBidi" w:hAnsiTheme="minorBidi"/>
                <w:b/>
                <w:bCs/>
              </w:rPr>
              <w:t>rRT</w:t>
            </w:r>
            <w:proofErr w:type="spellEnd"/>
            <w:r w:rsidRPr="003A18B7">
              <w:rPr>
                <w:rFonts w:asciiTheme="minorBidi" w:hAnsiTheme="minorBidi"/>
                <w:b/>
                <w:bCs/>
              </w:rPr>
              <w:t>-PCR</w:t>
            </w:r>
          </w:p>
          <w:p w14:paraId="2990DDA3" w14:textId="77777777" w:rsidR="00E72991" w:rsidRPr="003A18B7" w:rsidRDefault="00E72991" w:rsidP="00E1087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A18B7">
              <w:rPr>
                <w:rFonts w:asciiTheme="minorBidi" w:hAnsiTheme="minorBidi"/>
                <w:b/>
                <w:bCs/>
              </w:rPr>
              <w:t>control name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35937694" w14:textId="77777777" w:rsidR="00E72991" w:rsidRPr="003A18B7" w:rsidRDefault="00E72991" w:rsidP="00E10878">
            <w:pPr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 w:rsidRPr="003A18B7">
              <w:rPr>
                <w:rFonts w:asciiTheme="minorBidi" w:hAnsiTheme="minorBidi"/>
                <w:b/>
                <w:bCs/>
              </w:rPr>
              <w:t>rRT</w:t>
            </w:r>
            <w:proofErr w:type="spellEnd"/>
            <w:r w:rsidRPr="003A18B7">
              <w:rPr>
                <w:rFonts w:asciiTheme="minorBidi" w:hAnsiTheme="minorBidi"/>
                <w:b/>
                <w:bCs/>
              </w:rPr>
              <w:t>-PCR</w:t>
            </w:r>
          </w:p>
          <w:p w14:paraId="7538E6BA" w14:textId="77777777" w:rsidR="00E72991" w:rsidRPr="003A18B7" w:rsidRDefault="00E72991" w:rsidP="00E1087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A18B7">
              <w:rPr>
                <w:rFonts w:asciiTheme="minorBidi" w:hAnsiTheme="minorBidi"/>
                <w:b/>
                <w:bCs/>
              </w:rPr>
              <w:t>control type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22F85B0B" w14:textId="77777777" w:rsidR="00E72991" w:rsidRPr="003A18B7" w:rsidRDefault="00E72991" w:rsidP="00E1087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A18B7">
              <w:rPr>
                <w:rFonts w:asciiTheme="minorBidi" w:hAnsiTheme="minorBidi"/>
                <w:b/>
                <w:bCs/>
              </w:rPr>
              <w:t xml:space="preserve">Expected </w:t>
            </w:r>
            <w:proofErr w:type="spellStart"/>
            <w:r w:rsidRPr="003A18B7">
              <w:rPr>
                <w:rFonts w:asciiTheme="minorBidi" w:hAnsiTheme="minorBidi"/>
                <w:b/>
                <w:bCs/>
              </w:rPr>
              <w:t>c</w:t>
            </w:r>
            <w:r>
              <w:rPr>
                <w:rFonts w:asciiTheme="minorBidi" w:hAnsiTheme="minorBidi"/>
                <w:b/>
                <w:bCs/>
              </w:rPr>
              <w:t>q</w:t>
            </w:r>
            <w:proofErr w:type="spellEnd"/>
          </w:p>
          <w:p w14:paraId="2CC97702" w14:textId="77777777" w:rsidR="00E72991" w:rsidRPr="003A18B7" w:rsidRDefault="00E72991" w:rsidP="00E1087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A18B7">
              <w:rPr>
                <w:rFonts w:asciiTheme="minorBidi" w:hAnsiTheme="minorBidi"/>
                <w:b/>
                <w:bCs/>
              </w:rPr>
              <w:t>values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7E7628A" w14:textId="77777777" w:rsidR="00E72991" w:rsidRPr="003A18B7" w:rsidRDefault="00E72991" w:rsidP="00E10878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N1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2BC27AB" w14:textId="77777777" w:rsidR="00E72991" w:rsidRPr="003A18B7" w:rsidRDefault="00E72991" w:rsidP="00E10878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N2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74A954D" w14:textId="77777777" w:rsidR="00E72991" w:rsidRPr="003A18B7" w:rsidRDefault="00E72991" w:rsidP="00E10878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RP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634E7E11" w14:textId="77777777" w:rsidR="00E72991" w:rsidRPr="003A18B7" w:rsidRDefault="00E72991" w:rsidP="00E10878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Interpretation</w:t>
            </w:r>
          </w:p>
        </w:tc>
      </w:tr>
      <w:tr w:rsidR="00E72991" w14:paraId="4FFACB73" w14:textId="77777777" w:rsidTr="00E75BB7">
        <w:tc>
          <w:tcPr>
            <w:tcW w:w="0" w:type="auto"/>
            <w:vAlign w:val="center"/>
          </w:tcPr>
          <w:p w14:paraId="28F72A07" w14:textId="77777777" w:rsidR="00E72991" w:rsidRDefault="00E72991" w:rsidP="00E10878">
            <w:pPr>
              <w:jc w:val="center"/>
            </w:pPr>
            <w:r>
              <w:t>nCoVPC</w:t>
            </w:r>
          </w:p>
        </w:tc>
        <w:tc>
          <w:tcPr>
            <w:tcW w:w="0" w:type="auto"/>
            <w:vAlign w:val="center"/>
          </w:tcPr>
          <w:p w14:paraId="2D14216A" w14:textId="77777777" w:rsidR="00E72991" w:rsidRDefault="00E72991" w:rsidP="00E10878">
            <w:pPr>
              <w:jc w:val="center"/>
            </w:pPr>
            <w:r>
              <w:t>Positive</w:t>
            </w:r>
          </w:p>
        </w:tc>
        <w:tc>
          <w:tcPr>
            <w:tcW w:w="0" w:type="auto"/>
            <w:vAlign w:val="center"/>
          </w:tcPr>
          <w:p w14:paraId="7852B54C" w14:textId="77777777" w:rsidR="00E72991" w:rsidRDefault="00E72991" w:rsidP="00E10878">
            <w:pPr>
              <w:jc w:val="center"/>
            </w:pPr>
            <w:r>
              <w:t>&lt;40</w:t>
            </w:r>
          </w:p>
        </w:tc>
        <w:tc>
          <w:tcPr>
            <w:tcW w:w="0" w:type="auto"/>
            <w:vAlign w:val="center"/>
          </w:tcPr>
          <w:p w14:paraId="180223FD" w14:textId="77777777" w:rsidR="00E72991" w:rsidRDefault="00E72991" w:rsidP="00E1087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14:paraId="252B72A9" w14:textId="77777777" w:rsidR="00E72991" w:rsidRDefault="00E72991" w:rsidP="00E1087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14:paraId="0EDA7764" w14:textId="77777777" w:rsidR="00E72991" w:rsidRDefault="00E72991" w:rsidP="00E1087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14:paraId="6E23016E" w14:textId="77777777" w:rsidR="00E72991" w:rsidRDefault="00E72991" w:rsidP="00E10878">
            <w:pPr>
              <w:jc w:val="center"/>
            </w:pPr>
            <w:r>
              <w:t>Reagent failure (e.g. primer and probe integrity</w:t>
            </w:r>
          </w:p>
        </w:tc>
      </w:tr>
      <w:tr w:rsidR="00E72991" w14:paraId="0D3A82D7" w14:textId="77777777" w:rsidTr="00E75BB7">
        <w:tc>
          <w:tcPr>
            <w:tcW w:w="0" w:type="auto"/>
            <w:vAlign w:val="center"/>
          </w:tcPr>
          <w:p w14:paraId="635BE998" w14:textId="77777777" w:rsidR="00E72991" w:rsidRDefault="00E72991" w:rsidP="00E10878">
            <w:pPr>
              <w:jc w:val="center"/>
            </w:pPr>
            <w:r>
              <w:t>NTC</w:t>
            </w:r>
          </w:p>
        </w:tc>
        <w:tc>
          <w:tcPr>
            <w:tcW w:w="0" w:type="auto"/>
            <w:vAlign w:val="center"/>
          </w:tcPr>
          <w:p w14:paraId="581D5EDC" w14:textId="77777777" w:rsidR="00E72991" w:rsidRDefault="00E72991" w:rsidP="00E10878">
            <w:pPr>
              <w:jc w:val="center"/>
            </w:pPr>
            <w:r>
              <w:t>Negative</w:t>
            </w:r>
          </w:p>
        </w:tc>
        <w:tc>
          <w:tcPr>
            <w:tcW w:w="0" w:type="auto"/>
            <w:vAlign w:val="center"/>
          </w:tcPr>
          <w:p w14:paraId="79CCF450" w14:textId="77777777" w:rsidR="00E72991" w:rsidRDefault="00E72991" w:rsidP="00E10878">
            <w:pPr>
              <w:jc w:val="center"/>
            </w:pPr>
            <w:r>
              <w:t>None detected</w:t>
            </w:r>
          </w:p>
        </w:tc>
        <w:tc>
          <w:tcPr>
            <w:tcW w:w="0" w:type="auto"/>
            <w:vAlign w:val="center"/>
          </w:tcPr>
          <w:p w14:paraId="46C58B76" w14:textId="77777777" w:rsidR="00E72991" w:rsidRDefault="00E72991" w:rsidP="00E1087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23840503" w14:textId="77777777" w:rsidR="00E72991" w:rsidRDefault="00E72991" w:rsidP="00E1087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1AC10116" w14:textId="77777777" w:rsidR="00E72991" w:rsidRDefault="00E72991" w:rsidP="00E1087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795356EC" w14:textId="77777777" w:rsidR="00E72991" w:rsidRDefault="00E72991" w:rsidP="00E10878">
            <w:pPr>
              <w:jc w:val="center"/>
            </w:pPr>
            <w:r>
              <w:t>Reagent and/or environmental contamination</w:t>
            </w:r>
          </w:p>
        </w:tc>
      </w:tr>
      <w:tr w:rsidR="00E72991" w14:paraId="1858A018" w14:textId="77777777" w:rsidTr="00E75BB7">
        <w:tc>
          <w:tcPr>
            <w:tcW w:w="0" w:type="auto"/>
            <w:vAlign w:val="center"/>
          </w:tcPr>
          <w:p w14:paraId="18BA2330" w14:textId="77777777" w:rsidR="00E72991" w:rsidRDefault="00E72991" w:rsidP="00E10878">
            <w:pPr>
              <w:jc w:val="center"/>
            </w:pPr>
            <w:r>
              <w:t>HSC</w:t>
            </w:r>
          </w:p>
        </w:tc>
        <w:tc>
          <w:tcPr>
            <w:tcW w:w="0" w:type="auto"/>
            <w:vAlign w:val="center"/>
          </w:tcPr>
          <w:p w14:paraId="37E49AF1" w14:textId="77777777" w:rsidR="00E72991" w:rsidRDefault="00E72991" w:rsidP="00E10878">
            <w:pPr>
              <w:jc w:val="center"/>
            </w:pPr>
            <w:r>
              <w:t>Extraction</w:t>
            </w:r>
          </w:p>
        </w:tc>
        <w:tc>
          <w:tcPr>
            <w:tcW w:w="0" w:type="auto"/>
            <w:vAlign w:val="center"/>
          </w:tcPr>
          <w:p w14:paraId="5818D35C" w14:textId="77777777" w:rsidR="00E72991" w:rsidRDefault="00E72991" w:rsidP="00E10878">
            <w:pPr>
              <w:jc w:val="center"/>
            </w:pPr>
            <w:r>
              <w:t>&lt;40</w:t>
            </w:r>
          </w:p>
        </w:tc>
        <w:tc>
          <w:tcPr>
            <w:tcW w:w="0" w:type="auto"/>
            <w:vAlign w:val="center"/>
          </w:tcPr>
          <w:p w14:paraId="4B715905" w14:textId="77777777" w:rsidR="00E72991" w:rsidRDefault="00E72991" w:rsidP="00E1087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56710489" w14:textId="77777777" w:rsidR="00E72991" w:rsidRDefault="00E72991" w:rsidP="00E1087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14:paraId="48C7CEF1" w14:textId="77777777" w:rsidR="00E72991" w:rsidRDefault="00E72991" w:rsidP="00E1087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14:paraId="345ABEDB" w14:textId="77777777" w:rsidR="00E72991" w:rsidRDefault="00E72991" w:rsidP="00E10878">
            <w:pPr>
              <w:jc w:val="center"/>
            </w:pPr>
            <w:r>
              <w:t>Extraction issues</w:t>
            </w:r>
          </w:p>
        </w:tc>
      </w:tr>
    </w:tbl>
    <w:p w14:paraId="5752B5B9" w14:textId="77777777" w:rsidR="00E72991" w:rsidRDefault="00E72991">
      <w:pPr>
        <w:rPr>
          <w:rFonts w:asciiTheme="minorBidi" w:hAnsiTheme="minorBidi"/>
          <w:sz w:val="24"/>
          <w:szCs w:val="24"/>
        </w:rPr>
      </w:pPr>
    </w:p>
    <w:p w14:paraId="23CBA840" w14:textId="570270D9" w:rsidR="0092552D" w:rsidRDefault="0092552D">
      <w:pPr>
        <w:rPr>
          <w:rFonts w:asciiTheme="minorBidi" w:hAnsiTheme="minorBidi"/>
          <w:sz w:val="24"/>
          <w:szCs w:val="24"/>
        </w:rPr>
      </w:pPr>
    </w:p>
    <w:p w14:paraId="13B00742" w14:textId="63131AF5" w:rsidR="0092552D" w:rsidRDefault="0092552D">
      <w:pPr>
        <w:rPr>
          <w:rFonts w:asciiTheme="minorBidi" w:hAnsiTheme="minorBidi"/>
          <w:sz w:val="24"/>
          <w:szCs w:val="24"/>
        </w:rPr>
      </w:pPr>
    </w:p>
    <w:p w14:paraId="6EFE1ABE" w14:textId="2554E0E3" w:rsidR="0092552D" w:rsidRDefault="0092552D">
      <w:pPr>
        <w:rPr>
          <w:rFonts w:asciiTheme="minorBidi" w:hAnsiTheme="minorBidi"/>
          <w:sz w:val="24"/>
          <w:szCs w:val="24"/>
        </w:rPr>
      </w:pPr>
    </w:p>
    <w:p w14:paraId="444433AA" w14:textId="077EDA60" w:rsidR="0092552D" w:rsidRDefault="0092552D">
      <w:pPr>
        <w:rPr>
          <w:rFonts w:asciiTheme="minorBidi" w:hAnsiTheme="minorBidi"/>
          <w:sz w:val="24"/>
          <w:szCs w:val="24"/>
        </w:rPr>
      </w:pPr>
    </w:p>
    <w:p w14:paraId="288C51A5" w14:textId="2A24E655" w:rsidR="0092552D" w:rsidRDefault="0092552D">
      <w:pPr>
        <w:rPr>
          <w:rFonts w:asciiTheme="minorBidi" w:hAnsiTheme="minorBidi"/>
          <w:sz w:val="24"/>
          <w:szCs w:val="24"/>
        </w:rPr>
      </w:pPr>
    </w:p>
    <w:p w14:paraId="64A517FA" w14:textId="2C95CE81" w:rsidR="0092552D" w:rsidRDefault="0092552D">
      <w:pPr>
        <w:rPr>
          <w:rFonts w:asciiTheme="minorBidi" w:hAnsiTheme="minorBidi"/>
          <w:sz w:val="24"/>
          <w:szCs w:val="24"/>
        </w:rPr>
      </w:pPr>
    </w:p>
    <w:p w14:paraId="0A1FE7EF" w14:textId="051170BA" w:rsidR="0092552D" w:rsidRDefault="0092552D">
      <w:pPr>
        <w:rPr>
          <w:rFonts w:asciiTheme="minorBidi" w:hAnsiTheme="minorBidi"/>
          <w:sz w:val="24"/>
          <w:szCs w:val="24"/>
        </w:rPr>
      </w:pPr>
    </w:p>
    <w:p w14:paraId="091E4C31" w14:textId="6A5DA540" w:rsidR="0092552D" w:rsidRDefault="0092552D">
      <w:pPr>
        <w:rPr>
          <w:rFonts w:asciiTheme="minorBidi" w:hAnsiTheme="minorBidi"/>
          <w:sz w:val="24"/>
          <w:szCs w:val="24"/>
        </w:rPr>
      </w:pPr>
    </w:p>
    <w:p w14:paraId="259983F5" w14:textId="0D682393" w:rsidR="0092552D" w:rsidRDefault="0092552D">
      <w:pPr>
        <w:rPr>
          <w:rFonts w:asciiTheme="minorBidi" w:hAnsiTheme="minorBidi"/>
          <w:sz w:val="24"/>
          <w:szCs w:val="24"/>
        </w:rPr>
      </w:pPr>
    </w:p>
    <w:p w14:paraId="6F298282" w14:textId="2680B9B4" w:rsidR="0092552D" w:rsidRDefault="0092552D">
      <w:pPr>
        <w:rPr>
          <w:rFonts w:asciiTheme="minorBidi" w:hAnsiTheme="minorBidi"/>
          <w:sz w:val="24"/>
          <w:szCs w:val="24"/>
        </w:rPr>
      </w:pPr>
    </w:p>
    <w:p w14:paraId="3360E743" w14:textId="2794CA03" w:rsidR="0092552D" w:rsidRDefault="0092552D">
      <w:pPr>
        <w:rPr>
          <w:rFonts w:asciiTheme="minorBidi" w:hAnsiTheme="minorBidi"/>
          <w:sz w:val="24"/>
          <w:szCs w:val="24"/>
        </w:rPr>
      </w:pPr>
    </w:p>
    <w:p w14:paraId="1216924F" w14:textId="06F7A38A" w:rsidR="0092552D" w:rsidRDefault="0092552D">
      <w:pPr>
        <w:rPr>
          <w:rFonts w:asciiTheme="minorBidi" w:hAnsiTheme="minorBidi"/>
          <w:sz w:val="24"/>
          <w:szCs w:val="24"/>
        </w:rPr>
      </w:pPr>
    </w:p>
    <w:p w14:paraId="567FA35E" w14:textId="221D91B9" w:rsidR="0092552D" w:rsidRPr="0092552D" w:rsidRDefault="0092552D" w:rsidP="00D01E22">
      <w:pPr>
        <w:tabs>
          <w:tab w:val="left" w:pos="1219"/>
        </w:tabs>
        <w:rPr>
          <w:rFonts w:asciiTheme="minorBidi" w:hAnsiTheme="minorBidi"/>
          <w:sz w:val="24"/>
          <w:szCs w:val="24"/>
        </w:rPr>
      </w:pPr>
    </w:p>
    <w:sectPr w:rsidR="0092552D" w:rsidRPr="0092552D" w:rsidSect="0029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5E"/>
    <w:rsid w:val="00070DF7"/>
    <w:rsid w:val="0017739E"/>
    <w:rsid w:val="002920B5"/>
    <w:rsid w:val="002D4D5E"/>
    <w:rsid w:val="003C2E39"/>
    <w:rsid w:val="00402C83"/>
    <w:rsid w:val="004F0589"/>
    <w:rsid w:val="005A3265"/>
    <w:rsid w:val="005E18DF"/>
    <w:rsid w:val="0060514A"/>
    <w:rsid w:val="00663FAD"/>
    <w:rsid w:val="006A4C57"/>
    <w:rsid w:val="00755F9C"/>
    <w:rsid w:val="007A09E8"/>
    <w:rsid w:val="00827A24"/>
    <w:rsid w:val="00905613"/>
    <w:rsid w:val="0092552D"/>
    <w:rsid w:val="00B524BA"/>
    <w:rsid w:val="00B95A03"/>
    <w:rsid w:val="00C538DB"/>
    <w:rsid w:val="00CD1E83"/>
    <w:rsid w:val="00D01E22"/>
    <w:rsid w:val="00D25FF5"/>
    <w:rsid w:val="00D72670"/>
    <w:rsid w:val="00E72991"/>
    <w:rsid w:val="00E75BB7"/>
    <w:rsid w:val="00E91EBD"/>
    <w:rsid w:val="00E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8AFB"/>
  <w15:chartTrackingRefBased/>
  <w15:docId w15:val="{936CE12E-75E0-468E-B88F-A037F6AF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350EA2D392349A10558AA3E1514DC" ma:contentTypeVersion="13" ma:contentTypeDescription="Create a new document." ma:contentTypeScope="" ma:versionID="3ab981bc3a863af57ba054b275b8d414">
  <xsd:schema xmlns:xsd="http://www.w3.org/2001/XMLSchema" xmlns:xs="http://www.w3.org/2001/XMLSchema" xmlns:p="http://schemas.microsoft.com/office/2006/metadata/properties" xmlns:ns3="0622336e-19da-4910-a18f-077391877b23" xmlns:ns4="090e0e5f-c1f6-4754-a405-b01d705370e0" targetNamespace="http://schemas.microsoft.com/office/2006/metadata/properties" ma:root="true" ma:fieldsID="9f4048119144daf8d03aa0616359ab67" ns3:_="" ns4:_="">
    <xsd:import namespace="0622336e-19da-4910-a18f-077391877b23"/>
    <xsd:import namespace="090e0e5f-c1f6-4754-a405-b01d70537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2336e-19da-4910-a18f-077391877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0e5f-c1f6-4754-a405-b01d70537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C0908-D38E-49E6-8DC9-C3B58E721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2336e-19da-4910-a18f-077391877b23"/>
    <ds:schemaRef ds:uri="090e0e5f-c1f6-4754-a405-b01d70537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A640C-EAAE-4038-9B84-5245AB76E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11C10-A6C3-45CE-BC44-FC60B4B60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 Dhamad</dc:creator>
  <cp:keywords/>
  <dc:description/>
  <cp:lastModifiedBy>Ahmed E Dhamad</cp:lastModifiedBy>
  <cp:revision>27</cp:revision>
  <dcterms:created xsi:type="dcterms:W3CDTF">2020-06-26T23:20:00Z</dcterms:created>
  <dcterms:modified xsi:type="dcterms:W3CDTF">2020-07-02T08:50:00Z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0x010100E16350EA2D392349A10558AA3E1514DC</vt:lpwstr>
  </property>
</Properties>
</file>