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A8C2" w14:textId="1CF80471" w:rsidR="005A0E83" w:rsidRPr="009143D2" w:rsidRDefault="00E31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3D2">
        <w:rPr>
          <w:rFonts w:ascii="Times New Roman" w:hAnsi="Times New Roman" w:cs="Times New Roman"/>
          <w:b/>
          <w:bCs/>
          <w:sz w:val="24"/>
          <w:szCs w:val="24"/>
        </w:rPr>
        <w:t>Table S2. Structured literature search results.</w:t>
      </w:r>
    </w:p>
    <w:p w14:paraId="71CF2EA7" w14:textId="343DA113" w:rsidR="00E318FC" w:rsidRPr="009143D2" w:rsidRDefault="00E318F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9"/>
        <w:gridCol w:w="1135"/>
        <w:gridCol w:w="2410"/>
        <w:gridCol w:w="8564"/>
      </w:tblGrid>
      <w:tr w:rsidR="009143D2" w:rsidRPr="009143D2" w14:paraId="03A4C0E0" w14:textId="77777777" w:rsidTr="009143D2">
        <w:tc>
          <w:tcPr>
            <w:tcW w:w="659" w:type="pct"/>
          </w:tcPr>
          <w:p w14:paraId="261A01A4" w14:textId="2E8F1CEF" w:rsidR="00E318FC" w:rsidRPr="009143D2" w:rsidRDefault="00E3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407" w:type="pct"/>
          </w:tcPr>
          <w:p w14:paraId="4EBDC9BE" w14:textId="0521DFFD" w:rsidR="00E318FC" w:rsidRPr="009143D2" w:rsidRDefault="00E3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hits</w:t>
            </w:r>
          </w:p>
        </w:tc>
        <w:tc>
          <w:tcPr>
            <w:tcW w:w="864" w:type="pct"/>
          </w:tcPr>
          <w:p w14:paraId="5418B07D" w14:textId="520AD406" w:rsidR="00E318FC" w:rsidRPr="009143D2" w:rsidRDefault="00E3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3071" w:type="pct"/>
          </w:tcPr>
          <w:p w14:paraId="61F15DB5" w14:textId="17430F37" w:rsidR="00E318FC" w:rsidRPr="009143D2" w:rsidRDefault="00E31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Key </w:t>
            </w:r>
            <w:r w:rsidR="007B5DF2"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9143D2" w:rsidRPr="009143D2" w14:paraId="7F414845" w14:textId="77777777" w:rsidTr="009143D2">
        <w:tc>
          <w:tcPr>
            <w:tcW w:w="659" w:type="pct"/>
            <w:vMerge w:val="restart"/>
          </w:tcPr>
          <w:p w14:paraId="268DF0BC" w14:textId="4CEBD248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</w:tc>
        <w:tc>
          <w:tcPr>
            <w:tcW w:w="407" w:type="pct"/>
            <w:vMerge w:val="restart"/>
          </w:tcPr>
          <w:p w14:paraId="2E591ACA" w14:textId="0DEF02AE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  <w:tc>
          <w:tcPr>
            <w:tcW w:w="864" w:type="pct"/>
          </w:tcPr>
          <w:p w14:paraId="2B657D98" w14:textId="51316284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&lt;EndNote&gt;&lt;Cite&gt;&lt;Author&gt;Hilser&lt;/Author&gt;&lt;Year&gt;2011&lt;/Year&gt;&lt;RecNum&gt;5029&lt;/RecNum&gt;&lt;DisplayText&gt;(Hilser, 2011)&lt;/DisplayText&gt;&lt;record&gt;&lt;rec-number&gt;5029&lt;/rec-number&gt;&lt;foreign-keys&gt;&lt;key app="EN" db-id="pp2apa0df2psdcetv0ixfz2y2fezts25a90s" timestamp="0"&gt;5029&lt;/key&gt;&lt;/foreign-keys&gt;&lt;ref-type name="Thesis"&gt;32&lt;/ref-type&gt;&lt;contributors&gt;&lt;authors&gt;&lt;author&gt;Hilser, Harry&lt;/author&gt;&lt;/authors&gt;&lt;/contributors&gt;&lt;titles&gt;&lt;title&gt;An Assessment of Primate Health in the Sabangau Peat-Swamp Forest, Central Kalimantan, Indonesian Borneo&lt;/title&gt;&lt;/titles&gt;&lt;dates&gt;&lt;year&gt;2011&lt;/year&gt;&lt;/dates&gt;&lt;pub-location&gt;Oxford&lt;/pub-location&gt;&lt;publisher&gt;Oxford Brookes University&lt;/publisher&gt;&lt;work-type&gt;MSc dissertation&lt;/work-type&gt;&lt;urls&gt;&lt;/urls&gt;&lt;/record&gt;&lt;/Cite&gt;&lt;/EndNote&gt;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Hilser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2011)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6F8FEB42" w14:textId="0921E8A5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Sampled gastro-intestinal parasites of 3 primate species in TPSF of Sebangau, Central Kalimantan, identifying “a rich diversity of parasite taxa”, including species found in humans</w:t>
            </w:r>
            <w:r w:rsidR="0091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3D2" w:rsidRPr="009143D2" w14:paraId="2AAEFB4E" w14:textId="77777777" w:rsidTr="009143D2">
        <w:tc>
          <w:tcPr>
            <w:tcW w:w="659" w:type="pct"/>
            <w:vMerge/>
          </w:tcPr>
          <w:p w14:paraId="6287F5DD" w14:textId="3D737BAB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14F00ABC" w14:textId="43660FA8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36F71A50" w14:textId="1321241B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&lt;EndNote&gt;&lt;Cite&gt;&lt;Author&gt;Kanniah&lt;/Author&gt;&lt;Year&gt;2020&lt;/Year&gt;&lt;RecNum&gt;7734&lt;/RecNum&gt;&lt;DisplayText&gt;(Kanniah et al., 2020)&lt;/DisplayText&gt;&lt;record&gt;&lt;rec-number&gt;7734&lt;/rec-number&gt;&lt;foreign-keys&gt;&lt;key app="EN" db-id="pp2apa0df2psdcetv0ixfz2y2fezts25a90s" timestamp="1592925495"&gt;7734&lt;/key&gt;&lt;/foreign-keys&gt;&lt;ref-type name="Journal Article"&gt;17&lt;/ref-type&gt;&lt;contributors&gt;&lt;authors&gt;&lt;author&gt;Kanniah, Kasturi Devi&lt;/author&gt;&lt;author&gt;Kamarul Zaman, Nurul Amalin Fatihah&lt;/author&gt;&lt;author&gt;Kaskaoutis, Dimitris G.&lt;/author&gt;&lt;author&gt;Latif, Mohd Talib&lt;/author&gt;&lt;/authors&gt;&lt;/contributors&gt;&lt;titles&gt;&lt;title&gt;COVID-19&amp;apos;s impact on the atmospheric environment in the Southeast Asia region&lt;/title&gt;&lt;secondary-title&gt;Science of The Total Environment&lt;/secondary-title&gt;&lt;/titles&gt;&lt;periodical&gt;&lt;full-title&gt;Science of The Total Environment&lt;/full-title&gt;&lt;/periodical&gt;&lt;pages&gt;139658&lt;/pages&gt;&lt;volume&gt;736&lt;/volume&gt;&lt;keywords&gt;&lt;keyword&gt;Aerosols&lt;/keyword&gt;&lt;keyword&gt;Pollutants&lt;/keyword&gt;&lt;keyword&gt;Himawari-8&lt;/keyword&gt;&lt;keyword&gt;NO&lt;/keyword&gt;&lt;keyword&gt;COVID-19&lt;/keyword&gt;&lt;keyword&gt;Southeast Asia&lt;/keyword&gt;&lt;/keywords&gt;&lt;dates&gt;&lt;year&gt;2020&lt;/year&gt;&lt;pub-dates&gt;&lt;date&gt;2020/09/20/&lt;/date&gt;&lt;/pub-dates&gt;&lt;/dates&gt;&lt;isbn&gt;0048-9697&lt;/isbn&gt;&lt;urls&gt;&lt;related-urls&gt;&lt;url&gt;http://www.sciencedirect.com/science/article/pii/S0048969720331788&lt;/url&gt;&lt;/related-urls&gt;&lt;/urls&gt;&lt;electronic-resource-num&gt;DO: 10.1016/j.scitotenv.2020.139658&lt;/electronic-resource-num&gt;&lt;/record&gt;&lt;/Cite&gt;&lt;/EndNote&gt;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Kanniah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2020)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57D893E7" w14:textId="11D3E5C1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Suggested in previous studies that air pollution impacts COVID-19 vulnerability and mortality; mentions that tropical peatland fires are a contributor towards air pollution in SEA; </w:t>
            </w:r>
            <w:r w:rsidR="009143D2">
              <w:rPr>
                <w:rFonts w:ascii="Times New Roman" w:hAnsi="Times New Roman" w:cs="Times New Roman"/>
                <w:sz w:val="24"/>
                <w:szCs w:val="24"/>
              </w:rPr>
              <w:t xml:space="preserve">finds 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air pollution lower during COVID-19 lockdowns.</w:t>
            </w:r>
          </w:p>
        </w:tc>
      </w:tr>
      <w:tr w:rsidR="009143D2" w:rsidRPr="009143D2" w14:paraId="1B58C0AC" w14:textId="77777777" w:rsidTr="009143D2">
        <w:tc>
          <w:tcPr>
            <w:tcW w:w="659" w:type="pct"/>
            <w:vMerge/>
          </w:tcPr>
          <w:p w14:paraId="15EBB8E1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0F20458A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1B37E53F" w14:textId="77DBDE6E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&lt;EndNote&gt;&lt;Cite&gt;&lt;Author&gt;Madinah&lt;/Author&gt;&lt;Year&gt;2011&lt;/Year&gt;&lt;RecNum&gt;7739&lt;/RecNum&gt;&lt;DisplayText&gt;(Madinah et al., 2011)&lt;/DisplayText&gt;&lt;record&gt;&lt;rec-number&gt;7739&lt;/rec-number&gt;&lt;foreign-keys&gt;&lt;key app="EN" db-id="pp2apa0df2psdcetv0ixfz2y2fezts25a90s" timestamp="1592927322"&gt;7739&lt;/key&gt;&lt;/foreign-keys&gt;&lt;ref-type name="Journal Article"&gt;17&lt;/ref-type&gt;&lt;contributors&gt;&lt;authors&gt;&lt;author&gt;Madinah, A&lt;/author&gt;&lt;author&gt;Fatimah, A&lt;/author&gt;&lt;author&gt;Mariana, A&lt;/author&gt;&lt;author&gt;Abdullah, M T&lt;/author&gt;&lt;/authors&gt;&lt;/contributors&gt;&lt;titles&gt;&lt;title&gt;Ectoparasites of small mammals in four localities of wildlife reserves in Peninsular Malaysia&lt;/title&gt;&lt;secondary-title&gt;Southeast Asian Journal of Tropical Medicine and Public Health&lt;/secondary-title&gt;&lt;/titles&gt;&lt;periodical&gt;&lt;full-title&gt;Southeast Asian Journal of Tropical Medicine and Public Health&lt;/full-title&gt;&lt;/periodical&gt;&lt;pages&gt;803-13&lt;/pages&gt;&lt;volume&gt;42&lt;/volume&gt;&lt;number&gt;4&lt;/number&gt;&lt;dates&gt;&lt;year&gt;2011&lt;/year&gt;&lt;/dates&gt;&lt;urls&gt;&lt;/urls&gt;&lt;/record&gt;&lt;/Cite&gt;&lt;/EndNote&gt;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Madinah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2011)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641882A4" w14:textId="608ED781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Sampled 3 small mammal species from TPSF in Malaysia; found 5 species of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ecto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-parasites on these, one of which of medical importance (</w:t>
            </w:r>
            <w:r w:rsidRPr="00914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Ixodes </w:t>
            </w:r>
            <w:proofErr w:type="spellStart"/>
            <w:r w:rsidRPr="00914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granulatus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143D2" w:rsidRPr="009143D2" w14:paraId="03AC8D7C" w14:textId="77777777" w:rsidTr="009143D2">
        <w:tc>
          <w:tcPr>
            <w:tcW w:w="659" w:type="pct"/>
            <w:vMerge/>
          </w:tcPr>
          <w:p w14:paraId="36E439F6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6C906409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38EA8889" w14:textId="7A972D7D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&lt;EndNote&gt;&lt;Cite&gt;&lt;Author&gt;Madinah&lt;/Author&gt;&lt;Year&gt;2014&lt;/Year&gt;&lt;RecNum&gt;7738&lt;/RecNum&gt;&lt;DisplayText&gt;(Madinah et al., 2014)&lt;/DisplayText&gt;&lt;record&gt;&lt;rec-number&gt;7738&lt;/rec-number&gt;&lt;foreign-keys&gt;&lt;key app="EN" db-id="pp2apa0df2psdcetv0ixfz2y2fezts25a90s" timestamp="1592926948"&gt;7738&lt;/key&gt;&lt;/foreign-keys&gt;&lt;ref-type name="Journal Article"&gt;17&lt;/ref-type&gt;&lt;contributors&gt;&lt;authors&gt;&lt;author&gt;A. Madinah&lt;/author&gt;&lt;author&gt;F. Abang&lt;/author&gt;&lt;author&gt;A. Mariana&lt;/author&gt;&lt;author&gt;M.T. Abdullah&lt;/author&gt;&lt;author&gt;J. Mohd-Azlan&lt;/author&gt;&lt;/authors&gt;&lt;/contributors&gt;&lt;titles&gt;&lt;title&gt;Interaction of ectoparasites-small mammals in tropical rainforest of Malaysia&lt;/title&gt;&lt;secondary-title&gt;Community Ecology&lt;/secondary-title&gt;&lt;/titles&gt;&lt;periodical&gt;&lt;full-title&gt;Community Ecology&lt;/full-title&gt;&lt;/periodical&gt;&lt;pages&gt;113&lt;/pages&gt;&lt;volume&gt;15&lt;/volume&gt;&lt;number&gt;1&lt;/number&gt;&lt;dates&gt;&lt;year&gt;2014&lt;/year&gt;&lt;/dates&gt;&lt;isbn&gt;1585-8553&lt;/isbn&gt;&lt;urls&gt;&lt;related-urls&gt;&lt;url&gt;https://akjournals.com/view/journals/168/15/1/article-p113.xml&lt;/url&gt;&lt;/related-urls&gt;&lt;/urls&gt;&lt;electronic-resource-num&gt;DOI: 10.1556/comec.15.2014.1.12&lt;/electronic-resource-num&gt;&lt;language&gt;English&lt;/language&gt;&lt;/record&gt;&lt;/Cite&gt;&lt;/EndNote&gt;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Madinah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2014)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7A5AAD05" w14:textId="109C2500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Sampled small mammal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ecto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-parasites</w:t>
            </w:r>
            <w:r w:rsidR="009143D2">
              <w:rPr>
                <w:rFonts w:ascii="Times New Roman" w:hAnsi="Times New Roman" w:cs="Times New Roman"/>
                <w:sz w:val="24"/>
                <w:szCs w:val="24"/>
              </w:rPr>
              <w:t xml:space="preserve"> in Malaysia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, including from TPSF areas; assesses parasite-host interaction networks; 21% of the 47 </w:t>
            </w:r>
            <w:proofErr w:type="spellStart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ecto</w:t>
            </w:r>
            <w:proofErr w:type="spellEnd"/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-parasite species recorded are of medical importance.</w:t>
            </w:r>
          </w:p>
        </w:tc>
      </w:tr>
      <w:tr w:rsidR="009143D2" w:rsidRPr="009143D2" w14:paraId="4F9DA8B3" w14:textId="77777777" w:rsidTr="009143D2">
        <w:tc>
          <w:tcPr>
            <w:tcW w:w="659" w:type="pct"/>
          </w:tcPr>
          <w:p w14:paraId="4407E269" w14:textId="61CFDC8B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</w:p>
        </w:tc>
        <w:tc>
          <w:tcPr>
            <w:tcW w:w="407" w:type="pct"/>
          </w:tcPr>
          <w:p w14:paraId="7D85B4DA" w14:textId="7E4CA618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14:paraId="4884FF80" w14:textId="5D8CF29C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pct"/>
          </w:tcPr>
          <w:p w14:paraId="0D77FFD1" w14:textId="0344294F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3D2" w:rsidRPr="009143D2" w14:paraId="11B27923" w14:textId="77777777" w:rsidTr="009143D2">
        <w:tc>
          <w:tcPr>
            <w:tcW w:w="659" w:type="pct"/>
          </w:tcPr>
          <w:p w14:paraId="6E5DC892" w14:textId="70E8413F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407" w:type="pct"/>
          </w:tcPr>
          <w:p w14:paraId="1EE4784F" w14:textId="191BFA63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</w:tcPr>
          <w:p w14:paraId="17F821A7" w14:textId="61615C0A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pct"/>
          </w:tcPr>
          <w:p w14:paraId="3DE83E80" w14:textId="6F14CEAF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3D2" w:rsidRPr="009143D2" w14:paraId="34F16F4D" w14:textId="77777777" w:rsidTr="009143D2">
        <w:tc>
          <w:tcPr>
            <w:tcW w:w="659" w:type="pct"/>
          </w:tcPr>
          <w:p w14:paraId="06DDF5E1" w14:textId="7201E385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Science Direct</w:t>
            </w:r>
          </w:p>
        </w:tc>
        <w:tc>
          <w:tcPr>
            <w:tcW w:w="407" w:type="pct"/>
          </w:tcPr>
          <w:p w14:paraId="0C2E7B21" w14:textId="398B7EA8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64" w:type="pct"/>
          </w:tcPr>
          <w:p w14:paraId="3335B0BE" w14:textId="1E40622A" w:rsidR="00E318FC" w:rsidRPr="009143D2" w:rsidRDefault="00E318FC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&lt;EndNote&gt;&lt;Cite&gt;&lt;Author&gt;Kanniah&lt;/Author&gt;&lt;Year&gt;2020&lt;/Year&gt;&lt;RecNum&gt;7734&lt;/RecNum&gt;&lt;DisplayText&gt;(Kanniah et al., 2020)&lt;/DisplayText&gt;&lt;record&gt;&lt;rec-number&gt;7734&lt;/rec-number&gt;&lt;foreign-keys&gt;&lt;key app="EN" db-id="pp2apa0df2psdcetv0ixfz2y2fezts25a90s" timestamp="1592925495"&gt;7734&lt;/key&gt;&lt;/foreign-keys&gt;&lt;ref-type name="Journal Article"&gt;17&lt;/ref-type&gt;&lt;contributors&gt;&lt;authors&gt;&lt;author&gt;Kanniah, Kasturi Devi&lt;/author&gt;&lt;author&gt;Kamarul Zaman, Nurul Amalin Fatihah&lt;/author&gt;&lt;author&gt;Kaskaoutis, Dimitris G.&lt;/author&gt;&lt;author&gt;Latif, Mohd Talib&lt;/author&gt;&lt;/authors&gt;&lt;/contributors&gt;&lt;titles&gt;&lt;title&gt;COVID-19&amp;apos;s impact on the atmospheric environment in the Southeast Asia region&lt;/title&gt;&lt;secondary-title&gt;Science of The Total Environment&lt;/secondary-title&gt;&lt;/titles&gt;&lt;periodical&gt;&lt;full-title&gt;Science of The Total Environment&lt;/full-title&gt;&lt;/periodical&gt;&lt;pages&gt;139658&lt;/pages&gt;&lt;volume&gt;736&lt;/volume&gt;&lt;keywords&gt;&lt;keyword&gt;Aerosols&lt;/keyword&gt;&lt;keyword&gt;Pollutants&lt;/keyword&gt;&lt;keyword&gt;Himawari-8&lt;/keyword&gt;&lt;keyword&gt;NO&lt;/keyword&gt;&lt;keyword&gt;COVID-19&lt;/keyword&gt;&lt;keyword&gt;Southeast Asia&lt;/keyword&gt;&lt;/keywords&gt;&lt;dates&gt;&lt;year&gt;2020&lt;/year&gt;&lt;pub-dates&gt;&lt;date&gt;2020/09/20/&lt;/date&gt;&lt;/pub-dates&gt;&lt;/dates&gt;&lt;isbn&gt;0048-9697&lt;/isbn&gt;&lt;urls&gt;&lt;related-urls&gt;&lt;url&gt;http://www.sciencedirect.com/science/article/pii/S0048969720331788&lt;/url&gt;&lt;/related-urls&gt;&lt;/urls&gt;&lt;electronic-resource-num&gt;DO: 10.1016/j.scitotenv.2020.139658&lt;/electronic-resource-num&gt;&lt;/record&gt;&lt;/Cite&gt;&lt;/EndNote&gt;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Kanniah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2020)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6E3651EA" w14:textId="4B0CB1F1" w:rsidR="00E318FC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Duplicate – see above.</w:t>
            </w:r>
          </w:p>
        </w:tc>
      </w:tr>
      <w:tr w:rsidR="009143D2" w:rsidRPr="009143D2" w14:paraId="4DFCA85A" w14:textId="77777777" w:rsidTr="009143D2">
        <w:tc>
          <w:tcPr>
            <w:tcW w:w="659" w:type="pct"/>
            <w:vMerge w:val="restart"/>
          </w:tcPr>
          <w:p w14:paraId="2D47A907" w14:textId="0E1FB564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</w:tc>
        <w:tc>
          <w:tcPr>
            <w:tcW w:w="407" w:type="pct"/>
            <w:vMerge w:val="restart"/>
          </w:tcPr>
          <w:p w14:paraId="312C3308" w14:textId="735A8753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64" w:type="pct"/>
          </w:tcPr>
          <w:p w14:paraId="42AD92E1" w14:textId="524E113D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&lt;EndNote&gt;&lt;Cite&gt;&lt;Author&gt;Bai&lt;/Author&gt;&lt;Year&gt;2012&lt;/Year&gt;&lt;RecNum&gt;7730&lt;/RecNum&gt;&lt;DisplayText&gt;(Bai et al., 2012)&lt;/DisplayText&gt;&lt;record&gt;&lt;rec-number&gt;7730&lt;/rec-number&gt;&lt;foreign-keys&gt;&lt;key app="EN" db-id="pp2apa0df2psdcetv0ixfz2y2fezts25a90s" timestamp="1592924818"&gt;7730&lt;/key&gt;&lt;/foreign-keys&gt;&lt;ref-type name="Journal Article"&gt;17&lt;/ref-type&gt;&lt;contributors&gt;&lt;authors&gt;&lt;author&gt;Bai, Ying&lt;/author&gt;&lt;author&gt;Recuenco, Sergio&lt;/author&gt;&lt;author&gt;Gilbert, Amy Turmelle&lt;/author&gt;&lt;author&gt;Osikowicz, Lynn M.&lt;/author&gt;&lt;author&gt;Gómez, Jorge&lt;/author&gt;&lt;author&gt;Rupprecht, Charles&lt;/author&gt;&lt;author&gt;Kosoy, Michael Y.&lt;/author&gt;&lt;/authors&gt;&lt;/contributors&gt;&lt;titles&gt;&lt;title&gt;&lt;style face="normal" font="default" size="100%"&gt;Prevalence and diversity of &lt;/style&gt;&lt;style face="italic" font="default" size="100%"&gt;Bartonella&lt;/style&gt;&lt;style face="normal" font="default" size="100%"&gt; spp. in bats in Peru&lt;/style&gt;&lt;/title&gt;&lt;secondary-title&gt;The American Journal of Tropical Medicine and Hygiene&lt;/secondary-title&gt;&lt;/titles&gt;&lt;periodical&gt;&lt;full-title&gt;The American Journal of Tropical Medicine and Hygiene&lt;/full-title&gt;&lt;/periodical&gt;&lt;pages&gt;518-523&lt;/pages&gt;&lt;volume&gt;87&lt;/volume&gt;&lt;number&gt;3&lt;/number&gt;&lt;dates&gt;&lt;year&gt;2012&lt;/year&gt;&lt;/dates&gt;&lt;isbn&gt;0002-9637&lt;/isbn&gt;&lt;urls&gt;&lt;related-urls&gt;&lt;url&gt;http://www.ajtmh.org/content/journals/10.4269/ajtmh.2012.12-0097&lt;/url&gt;&lt;/related-urls&gt;&lt;/urls&gt;&lt;electronic-resource-num&gt;DOI: 10.4269/ajtmh.2012.12-0097&lt;/electronic-resource-num&gt;&lt;research-notes&gt;Loreto (TPSF region)&lt;/research-notes&gt;&lt;/record&gt;&lt;/Cite&gt;&lt;/EndNote&gt;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Bai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2012)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07AE8A4F" w14:textId="2BA3466F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Surveyed 19 bat species from Loreto (a TPSF region) in Peru; </w:t>
            </w:r>
            <w:r w:rsidRPr="00914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Bartonella 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bacteria samples cultured (genus has potential for zoonotic transmission and has public health significance); </w:t>
            </w:r>
            <w:r w:rsidR="009143D2">
              <w:rPr>
                <w:rFonts w:ascii="Times New Roman" w:hAnsi="Times New Roman" w:cs="Times New Roman"/>
                <w:sz w:val="24"/>
                <w:szCs w:val="24"/>
              </w:rPr>
              <w:t xml:space="preserve">found 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infection rates 0-100% across bat species, with more than half of sampled animals infected.</w:t>
            </w:r>
          </w:p>
        </w:tc>
      </w:tr>
      <w:tr w:rsidR="009143D2" w:rsidRPr="009143D2" w14:paraId="76FDD26E" w14:textId="77777777" w:rsidTr="009143D2">
        <w:tc>
          <w:tcPr>
            <w:tcW w:w="659" w:type="pct"/>
            <w:vMerge/>
          </w:tcPr>
          <w:p w14:paraId="70D3729D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7AE0DCC7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53F293ED" w14:textId="35036A96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&lt;EndNote&gt;&lt;Cite&gt;&lt;Author&gt;Kanniah&lt;/Author&gt;&lt;Year&gt;2020&lt;/Year&gt;&lt;RecNum&gt;7734&lt;/RecNum&gt;&lt;DisplayText&gt;(Kanniah et al., 2020)&lt;/DisplayText&gt;&lt;record&gt;&lt;rec-number&gt;7734&lt;/rec-number&gt;&lt;foreign-keys&gt;&lt;key app="EN" db-id="pp2apa0df2psdcetv0ixfz2y2fezts25a90s" timestamp="1592925495"&gt;7734&lt;/key&gt;&lt;/foreign-keys&gt;&lt;ref-type name="Journal Article"&gt;17&lt;/ref-type&gt;&lt;contributors&gt;&lt;authors&gt;&lt;author&gt;Kanniah, Kasturi Devi&lt;/author&gt;&lt;author&gt;Kamarul Zaman, Nurul Amalin Fatihah&lt;/author&gt;&lt;author&gt;Kaskaoutis, Dimitris G.&lt;/author&gt;&lt;author&gt;Latif, Mohd Talib&lt;/author&gt;&lt;/authors&gt;&lt;/contributors&gt;&lt;titles&gt;&lt;title&gt;COVID-19&amp;apos;s impact on the atmospheric environment in the Southeast Asia region&lt;/title&gt;&lt;secondary-title&gt;Science of The Total Environment&lt;/secondary-title&gt;&lt;/titles&gt;&lt;periodical&gt;&lt;full-title&gt;Science of The Total Environment&lt;/full-title&gt;&lt;/periodical&gt;&lt;pages&gt;139658&lt;/pages&gt;&lt;volume&gt;736&lt;/volume&gt;&lt;keywords&gt;&lt;keyword&gt;Aerosols&lt;/keyword&gt;&lt;keyword&gt;Pollutants&lt;/keyword&gt;&lt;keyword&gt;Himawari-8&lt;/keyword&gt;&lt;keyword&gt;NO&lt;/keyword&gt;&lt;keyword&gt;COVID-19&lt;/keyword&gt;&lt;keyword&gt;Southeast Asia&lt;/keyword&gt;&lt;/keywords&gt;&lt;dates&gt;&lt;year&gt;2020&lt;/year&gt;&lt;pub-dates&gt;&lt;date&gt;2020/09/20/&lt;/date&gt;&lt;/pub-dates&gt;&lt;/dates&gt;&lt;isbn&gt;0048-9697&lt;/isbn&gt;&lt;urls&gt;&lt;related-urls&gt;&lt;url&gt;http://www.sciencedirect.com/science/article/pii/S0048969720331788&lt;/url&gt;&lt;/related-urls&gt;&lt;/urls&gt;&lt;electronic-resource-num&gt;DO: 10.1016/j.scitotenv.2020.139658&lt;/electronic-resource-num&gt;&lt;/record&gt;&lt;/Cite&gt;&lt;/EndNote&gt;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Kanniah et al.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2020)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pct"/>
          </w:tcPr>
          <w:p w14:paraId="1F82C64A" w14:textId="2E331A6A" w:rsidR="00396EED" w:rsidRPr="009143D2" w:rsidRDefault="007B5DF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>Duplicate – see above.</w:t>
            </w:r>
          </w:p>
        </w:tc>
      </w:tr>
      <w:tr w:rsidR="009143D2" w:rsidRPr="009143D2" w14:paraId="13568501" w14:textId="77777777" w:rsidTr="009143D2">
        <w:tc>
          <w:tcPr>
            <w:tcW w:w="659" w:type="pct"/>
            <w:vMerge/>
          </w:tcPr>
          <w:p w14:paraId="027EC618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54822B35" w14:textId="77777777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Hlk43894545"/>
        <w:tc>
          <w:tcPr>
            <w:tcW w:w="864" w:type="pct"/>
          </w:tcPr>
          <w:p w14:paraId="565C1F0F" w14:textId="44C56F14" w:rsidR="00396EED" w:rsidRPr="009143D2" w:rsidRDefault="00396EED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&lt;EndNote&gt;&lt;Cite&gt;&lt;Author&gt;Nurcahyo&lt;/Author&gt;&lt;Year&gt;2017&lt;/Year&gt;&lt;RecNum&gt;7728&lt;/RecNum&gt;&lt;DisplayText&gt;(Nurcahyo, Konstanzová &amp;amp; Foitová, 2017)&lt;/DisplayText&gt;&lt;record&gt;&lt;rec-number&gt;7728&lt;/rec-number&gt;&lt;foreign-keys&gt;&lt;key app="EN" db-id="pp2apa0df2psdcetv0ixfz2y2fezts25a90s" timestamp="1592924410"&gt;7728&lt;/key&gt;&lt;/foreign-keys&gt;&lt;ref-type name="Journal Article"&gt;17&lt;/ref-type&gt;&lt;contributors&gt;&lt;authors&gt;&lt;author&gt;Nurcahyo, Wisnu&lt;/author&gt;&lt;author&gt;Konstanzová, Veronika&lt;/author&gt;&lt;author&gt;Foitová, Ivona&lt;/author&gt;&lt;/authors&gt;&lt;/contributors&gt;&lt;titles&gt;&lt;title&gt;Parasites of orangutans (primates: ponginae): An overview&lt;/title&gt;&lt;secondary-title&gt;American Journal of Primatology&lt;/secondary-title&gt;&lt;/titles&gt;&lt;periodical&gt;&lt;full-title&gt;American Journal of Primatology&lt;/full-title&gt;&lt;/periodical&gt;&lt;pages&gt;e22650&lt;/pages&gt;&lt;volume&gt;79&lt;/volume&gt;&lt;number&gt;6&lt;/number&gt;&lt;dates&gt;&lt;year&gt;2017&lt;/year&gt;&lt;/dates&gt;&lt;isbn&gt;0275-2565&lt;/isbn&gt;&lt;urls&gt;&lt;related-urls&gt;&lt;url&gt;https://onlinelibrary.wiley.com/doi/abs/10.1002/ajp.22650&lt;/url&gt;&lt;/related-urls&gt;&lt;/urls&gt;&lt;electronic-resource-num&gt;DOI: 10.1002/ajp.22650&lt;/electronic-resource-num&gt;&lt;/record&gt;&lt;/Cite&gt;&lt;/EndNote&gt;</w:instrTex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Nurcahyo, Konstanzová &amp; Foitová </w:t>
            </w:r>
            <w:r w:rsidR="007B5DF2"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9143D2">
              <w:rPr>
                <w:rFonts w:ascii="Times New Roman" w:hAnsi="Times New Roman" w:cs="Times New Roman"/>
                <w:noProof/>
                <w:sz w:val="24"/>
                <w:szCs w:val="24"/>
              </w:rPr>
              <w:t>2017)</w:t>
            </w:r>
            <w:r w:rsidRPr="00914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1" w:type="pct"/>
          </w:tcPr>
          <w:p w14:paraId="20C07BB5" w14:textId="19F145E7" w:rsidR="00396EED" w:rsidRPr="009143D2" w:rsidRDefault="009143D2" w:rsidP="00E3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7B5DF2" w:rsidRPr="009143D2">
              <w:rPr>
                <w:rFonts w:ascii="Times New Roman" w:hAnsi="Times New Roman" w:cs="Times New Roman"/>
                <w:sz w:val="24"/>
                <w:szCs w:val="24"/>
              </w:rPr>
              <w:t xml:space="preserve">51 parasite taxa known to infect wild, semi-wild and captive orangutans, including species reported found in humans; orangutan populations reviewed include those from TPSF areas;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conclude </w:t>
            </w:r>
            <w:r w:rsidR="007B5DF2" w:rsidRPr="009143D2">
              <w:rPr>
                <w:rFonts w:ascii="Times New Roman" w:hAnsi="Times New Roman" w:cs="Times New Roman"/>
                <w:sz w:val="24"/>
                <w:szCs w:val="24"/>
              </w:rPr>
              <w:t>orangutans in captivity can be infected with numerous parasites by humans and potential for zoonosis exists.</w:t>
            </w:r>
          </w:p>
        </w:tc>
      </w:tr>
      <w:tr w:rsidR="009143D2" w:rsidRPr="009143D2" w14:paraId="3651713E" w14:textId="77777777" w:rsidTr="009143D2">
        <w:tc>
          <w:tcPr>
            <w:tcW w:w="5000" w:type="pct"/>
            <w:gridSpan w:val="4"/>
          </w:tcPr>
          <w:p w14:paraId="3AC1C28D" w14:textId="7FF5A112" w:rsidR="00396EED" w:rsidRPr="009143D2" w:rsidRDefault="00396EED" w:rsidP="00396E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included references = 6</w:t>
            </w:r>
          </w:p>
        </w:tc>
      </w:tr>
    </w:tbl>
    <w:p w14:paraId="3B5918AA" w14:textId="7016271E" w:rsidR="00E318FC" w:rsidRPr="009143D2" w:rsidRDefault="00E318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E7AE73" w14:textId="07F4FFF5" w:rsidR="00E318FC" w:rsidRPr="009143D2" w:rsidRDefault="00E31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3D2">
        <w:rPr>
          <w:rFonts w:ascii="Times New Roman" w:hAnsi="Times New Roman" w:cs="Times New Roman"/>
          <w:b/>
          <w:bCs/>
          <w:sz w:val="24"/>
          <w:szCs w:val="24"/>
        </w:rPr>
        <w:t>References Cited</w:t>
      </w:r>
    </w:p>
    <w:p w14:paraId="5D0C17AB" w14:textId="33F4E7C5" w:rsidR="00E318FC" w:rsidRPr="009143D2" w:rsidRDefault="00E318F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1" w:name="_Hlk43895364"/>
    <w:p w14:paraId="51D20586" w14:textId="77777777" w:rsidR="00396EED" w:rsidRPr="009143D2" w:rsidRDefault="00E318FC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43D2">
        <w:rPr>
          <w:rFonts w:ascii="Times New Roman" w:hAnsi="Times New Roman" w:cs="Times New Roman"/>
          <w:sz w:val="24"/>
          <w:szCs w:val="24"/>
        </w:rPr>
        <w:fldChar w:fldCharType="begin"/>
      </w:r>
      <w:r w:rsidRPr="009143D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143D2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Hlk43895295"/>
      <w:r w:rsidR="00396EED" w:rsidRPr="009143D2">
        <w:rPr>
          <w:rFonts w:ascii="Times New Roman" w:hAnsi="Times New Roman" w:cs="Times New Roman"/>
          <w:sz w:val="24"/>
          <w:szCs w:val="24"/>
        </w:rPr>
        <w:t xml:space="preserve">Bai Y, Recuenco S, Gilbert AT, Osikowicz LM, Gómez J, Rupprecht C, Kosoy MY. 2012. Prevalence and diversity of </w:t>
      </w:r>
      <w:r w:rsidR="00396EED" w:rsidRPr="009143D2">
        <w:rPr>
          <w:rFonts w:ascii="Times New Roman" w:hAnsi="Times New Roman" w:cs="Times New Roman"/>
          <w:i/>
          <w:sz w:val="24"/>
          <w:szCs w:val="24"/>
        </w:rPr>
        <w:t>Bartonella</w:t>
      </w:r>
      <w:r w:rsidR="00396EED" w:rsidRPr="009143D2">
        <w:rPr>
          <w:rFonts w:ascii="Times New Roman" w:hAnsi="Times New Roman" w:cs="Times New Roman"/>
          <w:sz w:val="24"/>
          <w:szCs w:val="24"/>
        </w:rPr>
        <w:t xml:space="preserve"> spp. in bats in Peru.</w:t>
      </w:r>
      <w:r w:rsidR="00396EED" w:rsidRPr="009143D2">
        <w:rPr>
          <w:rFonts w:ascii="Times New Roman" w:hAnsi="Times New Roman" w:cs="Times New Roman"/>
          <w:i/>
          <w:sz w:val="24"/>
          <w:szCs w:val="24"/>
        </w:rPr>
        <w:t xml:space="preserve"> The American Journal of Tropical Medicine and Hygiene</w:t>
      </w:r>
      <w:r w:rsidR="00396EED" w:rsidRPr="009143D2">
        <w:rPr>
          <w:rFonts w:ascii="Times New Roman" w:hAnsi="Times New Roman" w:cs="Times New Roman"/>
          <w:sz w:val="24"/>
          <w:szCs w:val="24"/>
        </w:rPr>
        <w:t xml:space="preserve"> 87:518-523. DOI: 10.4269/ajtmh.2012.12-0097</w:t>
      </w:r>
      <w:bookmarkEnd w:id="2"/>
    </w:p>
    <w:p w14:paraId="0DD9723B" w14:textId="5EB0E80D" w:rsidR="00396EED" w:rsidRPr="009143D2" w:rsidRDefault="00396EED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43895230"/>
      <w:r w:rsidRPr="009143D2">
        <w:rPr>
          <w:rFonts w:ascii="Times New Roman" w:hAnsi="Times New Roman" w:cs="Times New Roman"/>
          <w:sz w:val="24"/>
          <w:szCs w:val="24"/>
        </w:rPr>
        <w:lastRenderedPageBreak/>
        <w:t>Hilser H. 2011. An Assessment of Primate Health in the Sabangau Peat-Swamp Forest, Central Kalimantan, Indonesian Borneo.</w:t>
      </w:r>
      <w:r w:rsidR="007B5DF2" w:rsidRPr="009143D2">
        <w:rPr>
          <w:rFonts w:ascii="Times New Roman" w:hAnsi="Times New Roman" w:cs="Times New Roman"/>
          <w:sz w:val="24"/>
          <w:szCs w:val="24"/>
        </w:rPr>
        <w:t xml:space="preserve"> </w:t>
      </w:r>
      <w:r w:rsidRPr="009143D2">
        <w:rPr>
          <w:rFonts w:ascii="Times New Roman" w:hAnsi="Times New Roman" w:cs="Times New Roman"/>
          <w:sz w:val="24"/>
          <w:szCs w:val="24"/>
        </w:rPr>
        <w:t xml:space="preserve">MSc </w:t>
      </w:r>
      <w:r w:rsidR="007B5DF2" w:rsidRPr="009143D2">
        <w:rPr>
          <w:rFonts w:ascii="Times New Roman" w:hAnsi="Times New Roman" w:cs="Times New Roman"/>
          <w:sz w:val="24"/>
          <w:szCs w:val="24"/>
        </w:rPr>
        <w:t>thesis,</w:t>
      </w:r>
      <w:r w:rsidRPr="009143D2">
        <w:rPr>
          <w:rFonts w:ascii="Times New Roman" w:hAnsi="Times New Roman" w:cs="Times New Roman"/>
          <w:sz w:val="24"/>
          <w:szCs w:val="24"/>
        </w:rPr>
        <w:t xml:space="preserve"> Oxford Brookes University</w:t>
      </w:r>
      <w:r w:rsidR="007B5DF2" w:rsidRPr="009143D2">
        <w:rPr>
          <w:rFonts w:ascii="Times New Roman" w:hAnsi="Times New Roman" w:cs="Times New Roman"/>
          <w:sz w:val="24"/>
          <w:szCs w:val="24"/>
        </w:rPr>
        <w:t>, UK</w:t>
      </w:r>
      <w:r w:rsidRPr="009143D2">
        <w:rPr>
          <w:rFonts w:ascii="Times New Roman" w:hAnsi="Times New Roman" w:cs="Times New Roman"/>
          <w:sz w:val="24"/>
          <w:szCs w:val="24"/>
        </w:rPr>
        <w:t>.</w:t>
      </w:r>
    </w:p>
    <w:p w14:paraId="2937E9A4" w14:textId="77777777" w:rsidR="00396EED" w:rsidRPr="009143D2" w:rsidRDefault="00396EED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43895317"/>
      <w:bookmarkEnd w:id="3"/>
      <w:r w:rsidRPr="009143D2">
        <w:rPr>
          <w:rFonts w:ascii="Times New Roman" w:hAnsi="Times New Roman" w:cs="Times New Roman"/>
          <w:sz w:val="24"/>
          <w:szCs w:val="24"/>
        </w:rPr>
        <w:t>Kanniah KD, Kamarul Zaman NAF, Kaskaoutis DG, Latif MT. 2020. COVID-19's impact on the atmospheric environment in the Southeast Asia region.</w:t>
      </w:r>
      <w:r w:rsidRPr="009143D2">
        <w:rPr>
          <w:rFonts w:ascii="Times New Roman" w:hAnsi="Times New Roman" w:cs="Times New Roman"/>
          <w:i/>
          <w:sz w:val="24"/>
          <w:szCs w:val="24"/>
        </w:rPr>
        <w:t xml:space="preserve"> Science of The Total Environment</w:t>
      </w:r>
      <w:r w:rsidRPr="009143D2">
        <w:rPr>
          <w:rFonts w:ascii="Times New Roman" w:hAnsi="Times New Roman" w:cs="Times New Roman"/>
          <w:sz w:val="24"/>
          <w:szCs w:val="24"/>
        </w:rPr>
        <w:t xml:space="preserve"> 736:139658. DO: 10.1016/j.scitotenv.2020.139658</w:t>
      </w:r>
      <w:bookmarkEnd w:id="4"/>
    </w:p>
    <w:p w14:paraId="16FEECFA" w14:textId="77777777" w:rsidR="00396EED" w:rsidRPr="009143D2" w:rsidRDefault="00396EED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43895331"/>
      <w:r w:rsidRPr="009143D2">
        <w:rPr>
          <w:rFonts w:ascii="Times New Roman" w:hAnsi="Times New Roman" w:cs="Times New Roman"/>
          <w:sz w:val="24"/>
          <w:szCs w:val="24"/>
        </w:rPr>
        <w:t>Madinah A, Abang F, Mariana A, Abdullah MT, Mohd-Azlan J. 2014. Interaction of ectoparasites-small mammals in tropical rainforest of Malaysia.</w:t>
      </w:r>
      <w:r w:rsidRPr="009143D2">
        <w:rPr>
          <w:rFonts w:ascii="Times New Roman" w:hAnsi="Times New Roman" w:cs="Times New Roman"/>
          <w:i/>
          <w:sz w:val="24"/>
          <w:szCs w:val="24"/>
        </w:rPr>
        <w:t xml:space="preserve"> Community Ecology</w:t>
      </w:r>
      <w:r w:rsidRPr="009143D2">
        <w:rPr>
          <w:rFonts w:ascii="Times New Roman" w:hAnsi="Times New Roman" w:cs="Times New Roman"/>
          <w:sz w:val="24"/>
          <w:szCs w:val="24"/>
        </w:rPr>
        <w:t xml:space="preserve"> 15:113. DOI: 10.1556/comec.15.2014.1.12</w:t>
      </w:r>
    </w:p>
    <w:p w14:paraId="6D02EEDD" w14:textId="57D7315C" w:rsidR="00396EED" w:rsidRPr="009143D2" w:rsidRDefault="00396EED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43D2">
        <w:rPr>
          <w:rFonts w:ascii="Times New Roman" w:hAnsi="Times New Roman" w:cs="Times New Roman"/>
          <w:sz w:val="24"/>
          <w:szCs w:val="24"/>
        </w:rPr>
        <w:t>Madinah A, Fatimah A, Mariana A, Abdullah MT. 2011. Ectoparasites of small mammals in four localities of wildlife reserves in Peninsular Malaysia.</w:t>
      </w:r>
      <w:r w:rsidRPr="009143D2">
        <w:rPr>
          <w:rFonts w:ascii="Times New Roman" w:hAnsi="Times New Roman" w:cs="Times New Roman"/>
          <w:i/>
          <w:sz w:val="24"/>
          <w:szCs w:val="24"/>
        </w:rPr>
        <w:t xml:space="preserve"> Southeast Asian Journal of Tropical Medicine and Public Health</w:t>
      </w:r>
      <w:r w:rsidRPr="009143D2">
        <w:rPr>
          <w:rFonts w:ascii="Times New Roman" w:hAnsi="Times New Roman" w:cs="Times New Roman"/>
          <w:sz w:val="24"/>
          <w:szCs w:val="24"/>
        </w:rPr>
        <w:t xml:space="preserve"> 42:803-813</w:t>
      </w:r>
      <w:bookmarkEnd w:id="5"/>
      <w:r w:rsidRPr="00914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5552A" w14:textId="77777777" w:rsidR="00396EED" w:rsidRPr="009143D2" w:rsidRDefault="00396EED" w:rsidP="00396EE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43895424"/>
      <w:r w:rsidRPr="009143D2">
        <w:rPr>
          <w:rFonts w:ascii="Times New Roman" w:hAnsi="Times New Roman" w:cs="Times New Roman"/>
          <w:sz w:val="24"/>
          <w:szCs w:val="24"/>
        </w:rPr>
        <w:t>Nurcahyo W, Konstanzová V, Foitová I. 2017. Parasites of orangutans (primates: ponginae): An overview.</w:t>
      </w:r>
      <w:r w:rsidRPr="009143D2">
        <w:rPr>
          <w:rFonts w:ascii="Times New Roman" w:hAnsi="Times New Roman" w:cs="Times New Roman"/>
          <w:i/>
          <w:sz w:val="24"/>
          <w:szCs w:val="24"/>
        </w:rPr>
        <w:t xml:space="preserve"> American Journal of Primatology</w:t>
      </w:r>
      <w:r w:rsidRPr="009143D2">
        <w:rPr>
          <w:rFonts w:ascii="Times New Roman" w:hAnsi="Times New Roman" w:cs="Times New Roman"/>
          <w:sz w:val="24"/>
          <w:szCs w:val="24"/>
        </w:rPr>
        <w:t xml:space="preserve"> 79:e22650. DOI: 10.1002/ajp.2265</w:t>
      </w:r>
      <w:bookmarkEnd w:id="6"/>
      <w:r w:rsidRPr="009143D2">
        <w:rPr>
          <w:rFonts w:ascii="Times New Roman" w:hAnsi="Times New Roman" w:cs="Times New Roman"/>
          <w:sz w:val="24"/>
          <w:szCs w:val="24"/>
        </w:rPr>
        <w:t>0</w:t>
      </w:r>
    </w:p>
    <w:p w14:paraId="556C3294" w14:textId="24927F96" w:rsidR="00E318FC" w:rsidRPr="009143D2" w:rsidRDefault="00E318FC">
      <w:pPr>
        <w:rPr>
          <w:rFonts w:ascii="Times New Roman" w:hAnsi="Times New Roman" w:cs="Times New Roman"/>
          <w:sz w:val="24"/>
          <w:szCs w:val="24"/>
        </w:rPr>
      </w:pPr>
      <w:r w:rsidRPr="009143D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sectPr w:rsidR="00E318FC" w:rsidRPr="009143D2" w:rsidSect="00E318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2apa0df2psdcetv0ixfz2y2fezts25a90s&quot;&gt;References-Converted-Saved-Converted&lt;record-ids&gt;&lt;item&gt;5029&lt;/item&gt;&lt;item&gt;7728&lt;/item&gt;&lt;item&gt;7730&lt;/item&gt;&lt;item&gt;7734&lt;/item&gt;&lt;item&gt;7738&lt;/item&gt;&lt;item&gt;7739&lt;/item&gt;&lt;/record-ids&gt;&lt;/item&gt;&lt;/Libraries&gt;"/>
  </w:docVars>
  <w:rsids>
    <w:rsidRoot w:val="000C019F"/>
    <w:rsid w:val="000C019F"/>
    <w:rsid w:val="0010384A"/>
    <w:rsid w:val="00396EED"/>
    <w:rsid w:val="005A0E83"/>
    <w:rsid w:val="007B5DF2"/>
    <w:rsid w:val="009143D2"/>
    <w:rsid w:val="00DC2FDA"/>
    <w:rsid w:val="00E318FC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F179"/>
  <w15:chartTrackingRefBased/>
  <w15:docId w15:val="{990EB126-2CDD-4157-855A-C582FC2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318FC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18F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18FC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18F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3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4</cp:revision>
  <dcterms:created xsi:type="dcterms:W3CDTF">2020-06-24T10:45:00Z</dcterms:created>
  <dcterms:modified xsi:type="dcterms:W3CDTF">2020-06-24T12:05:00Z</dcterms:modified>
</cp:coreProperties>
</file>