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E5" w:rsidRDefault="00BF53E5" w:rsidP="00BF53E5">
      <w:pPr>
        <w:spacing w:line="480" w:lineRule="auto"/>
        <w:contextualSpacing/>
        <w:jc w:val="left"/>
        <w:outlineLvl w:val="0"/>
        <w:rPr>
          <w:rFonts w:ascii="Times New Roman" w:eastAsia="宋体" w:hAnsi="Times New Roman" w:cs="Times New Roman"/>
          <w:sz w:val="28"/>
          <w:szCs w:val="28"/>
          <w:lang w:eastAsia="en-US"/>
        </w:rPr>
      </w:pPr>
      <w:bookmarkStart w:id="0" w:name="OLE_LINK20"/>
      <w:bookmarkStart w:id="1" w:name="OLE_LINK49"/>
      <w:r w:rsidRPr="00052A69">
        <w:rPr>
          <w:rFonts w:ascii="Times New Roman" w:eastAsia="宋体" w:hAnsi="Times New Roman" w:cs="Times New Roman"/>
          <w:sz w:val="28"/>
          <w:szCs w:val="28"/>
          <w:lang w:eastAsia="en-US"/>
        </w:rPr>
        <w:t>Exogenous Fe</w:t>
      </w:r>
      <w:r w:rsidRPr="00052A69">
        <w:rPr>
          <w:rFonts w:ascii="Times New Roman" w:eastAsia="宋体" w:hAnsi="Times New Roman" w:cs="Times New Roman"/>
          <w:sz w:val="28"/>
          <w:szCs w:val="28"/>
          <w:vertAlign w:val="superscript"/>
          <w:lang w:eastAsia="en-US"/>
        </w:rPr>
        <w:t>2+</w:t>
      </w:r>
      <w:r w:rsidRPr="00052A69">
        <w:rPr>
          <w:rFonts w:ascii="Times New Roman" w:eastAsia="宋体" w:hAnsi="Times New Roman" w:cs="Times New Roman"/>
          <w:sz w:val="28"/>
          <w:szCs w:val="28"/>
          <w:lang w:eastAsia="en-US"/>
        </w:rPr>
        <w:t xml:space="preserve"> alleviated the toxicity of CuO nanoparticles on </w:t>
      </w:r>
      <w:r w:rsidRPr="00052A69">
        <w:rPr>
          <w:rFonts w:ascii="Times New Roman" w:eastAsia="宋体" w:hAnsi="Times New Roman" w:cs="Times New Roman"/>
          <w:i/>
          <w:sz w:val="28"/>
          <w:szCs w:val="28"/>
          <w:lang w:eastAsia="en-US"/>
        </w:rPr>
        <w:t>Pseudomonas tolaasii</w:t>
      </w:r>
      <w:r w:rsidRPr="00052A69">
        <w:rPr>
          <w:rFonts w:ascii="Times New Roman" w:eastAsia="宋体" w:hAnsi="Times New Roman" w:cs="Times New Roman"/>
          <w:sz w:val="28"/>
          <w:szCs w:val="28"/>
          <w:lang w:eastAsia="en-US"/>
        </w:rPr>
        <w:t xml:space="preserve"> Y-11 under different nitrogen sources</w:t>
      </w:r>
    </w:p>
    <w:p w:rsidR="00BF53E5" w:rsidRPr="00052A69" w:rsidRDefault="00BF53E5" w:rsidP="00BF53E5">
      <w:pPr>
        <w:spacing w:line="480" w:lineRule="auto"/>
        <w:contextualSpacing/>
        <w:jc w:val="left"/>
        <w:rPr>
          <w:rFonts w:ascii="Times New Roman" w:eastAsia="宋体" w:hAnsi="Times New Roman" w:cs="Times New Roman"/>
          <w:sz w:val="28"/>
          <w:szCs w:val="28"/>
          <w:lang w:eastAsia="en-US"/>
        </w:rPr>
      </w:pPr>
    </w:p>
    <w:bookmarkEnd w:id="0"/>
    <w:bookmarkEnd w:id="1"/>
    <w:p w:rsidR="00BF53E5" w:rsidRPr="00052A69" w:rsidRDefault="00BF53E5" w:rsidP="00BF53E5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4A3D5C">
        <w:rPr>
          <w:rFonts w:ascii="Times New Roman" w:hAnsi="Times New Roman" w:cs="Times New Roman"/>
          <w:szCs w:val="21"/>
        </w:rPr>
        <w:t xml:space="preserve"> </w:t>
      </w:r>
      <w:r w:rsidRPr="008D7626">
        <w:rPr>
          <w:rFonts w:ascii="Times New Roman" w:hAnsi="Times New Roman" w:cs="Times New Roman"/>
          <w:szCs w:val="21"/>
        </w:rPr>
        <w:t>Yuran Yang</w:t>
      </w:r>
      <w:r w:rsidRPr="008D7626">
        <w:rPr>
          <w:rFonts w:ascii="Times New Roman" w:hAnsi="Times New Roman" w:cs="Times New Roman"/>
          <w:szCs w:val="21"/>
          <w:vertAlign w:val="superscript"/>
        </w:rPr>
        <w:t>1</w:t>
      </w:r>
      <w:r w:rsidRPr="008D7626">
        <w:rPr>
          <w:rFonts w:ascii="Times New Roman" w:hAnsi="Times New Roman" w:cs="Times New Roman"/>
          <w:szCs w:val="21"/>
        </w:rPr>
        <w:t>, Can Zhang</w:t>
      </w:r>
      <w:r w:rsidRPr="008D7626">
        <w:rPr>
          <w:rFonts w:ascii="Times New Roman" w:hAnsi="Times New Roman" w:cs="Times New Roman"/>
          <w:szCs w:val="21"/>
          <w:vertAlign w:val="superscript"/>
        </w:rPr>
        <w:t>1</w:t>
      </w:r>
      <w:r w:rsidRPr="008D7626">
        <w:rPr>
          <w:rFonts w:ascii="Times New Roman" w:hAnsi="Times New Roman" w:cs="Times New Roman"/>
          <w:szCs w:val="21"/>
        </w:rPr>
        <w:t>, Xuejiao Huang</w:t>
      </w:r>
      <w:r w:rsidRPr="008D7626">
        <w:rPr>
          <w:rFonts w:ascii="Times New Roman" w:hAnsi="Times New Roman" w:cs="Times New Roman"/>
          <w:szCs w:val="21"/>
          <w:vertAlign w:val="superscript"/>
        </w:rPr>
        <w:t>1</w:t>
      </w:r>
      <w:r w:rsidRPr="008D7626">
        <w:rPr>
          <w:rFonts w:ascii="Times New Roman" w:hAnsi="Times New Roman" w:cs="Times New Roman"/>
          <w:szCs w:val="21"/>
        </w:rPr>
        <w:t>, Xuwei Gui</w:t>
      </w:r>
      <w:r w:rsidRPr="008D7626">
        <w:rPr>
          <w:rFonts w:ascii="Times New Roman" w:hAnsi="Times New Roman" w:cs="Times New Roman"/>
          <w:szCs w:val="21"/>
          <w:vertAlign w:val="superscript"/>
        </w:rPr>
        <w:t>1</w:t>
      </w:r>
      <w:r w:rsidRPr="008D7626">
        <w:rPr>
          <w:rFonts w:ascii="Times New Roman" w:hAnsi="Times New Roman" w:cs="Times New Roman"/>
          <w:szCs w:val="21"/>
        </w:rPr>
        <w:t>, Yifang Luo</w:t>
      </w:r>
      <w:r w:rsidRPr="008D7626">
        <w:rPr>
          <w:rFonts w:ascii="Times New Roman" w:hAnsi="Times New Roman" w:cs="Times New Roman"/>
          <w:szCs w:val="21"/>
          <w:vertAlign w:val="superscript"/>
        </w:rPr>
        <w:t>2</w:t>
      </w:r>
      <w:r w:rsidRPr="008D7626">
        <w:rPr>
          <w:rFonts w:ascii="Times New Roman" w:hAnsi="Times New Roman" w:cs="Times New Roman"/>
          <w:szCs w:val="21"/>
        </w:rPr>
        <w:t>, Zhenlun Li</w:t>
      </w:r>
      <w:r w:rsidRPr="008D7626">
        <w:rPr>
          <w:rFonts w:ascii="Times New Roman" w:hAnsi="Times New Roman" w:cs="Times New Roman"/>
          <w:szCs w:val="21"/>
          <w:vertAlign w:val="superscript"/>
        </w:rPr>
        <w:t>1</w:t>
      </w:r>
      <w:r w:rsidRPr="00FD54A3">
        <w:rPr>
          <w:rFonts w:ascii="Times New Roman" w:hAnsi="Times New Roman" w:cs="Times New Roman"/>
          <w:color w:val="000000"/>
          <w:szCs w:val="21"/>
          <w:vertAlign w:val="superscript"/>
        </w:rPr>
        <w:t>*</w:t>
      </w:r>
    </w:p>
    <w:p w:rsidR="00BF53E5" w:rsidRPr="00052A69" w:rsidRDefault="00BF53E5" w:rsidP="00BF53E5">
      <w:pPr>
        <w:spacing w:line="480" w:lineRule="auto"/>
        <w:contextualSpacing/>
        <w:jc w:val="left"/>
        <w:rPr>
          <w:rFonts w:ascii="Times New Roman" w:eastAsia="宋体" w:hAnsi="Times New Roman" w:cs="Times New Roman"/>
          <w:szCs w:val="21"/>
          <w:lang w:eastAsia="en-US"/>
        </w:rPr>
      </w:pPr>
    </w:p>
    <w:p w:rsidR="00BF53E5" w:rsidRPr="008D7626" w:rsidRDefault="00BF53E5" w:rsidP="00BF53E5">
      <w:pPr>
        <w:spacing w:line="480" w:lineRule="auto"/>
        <w:rPr>
          <w:rFonts w:ascii="Times New Roman" w:hAnsi="Times New Roman" w:cs="Times New Roman"/>
          <w:szCs w:val="21"/>
        </w:rPr>
      </w:pPr>
      <w:r w:rsidRPr="008D7626">
        <w:rPr>
          <w:rFonts w:ascii="Times New Roman" w:hAnsi="Times New Roman" w:cs="Times New Roman"/>
          <w:szCs w:val="21"/>
          <w:vertAlign w:val="superscript"/>
        </w:rPr>
        <w:t>1</w:t>
      </w:r>
      <w:r w:rsidRPr="008D7626">
        <w:rPr>
          <w:rFonts w:ascii="Times New Roman" w:hAnsi="Times New Roman" w:cs="Times New Roman"/>
          <w:szCs w:val="21"/>
        </w:rPr>
        <w:t xml:space="preserve"> Chongqing Key Laboratory of Soil Multiscale Interfacial Process, College of Resources and Environments, Southwest University, Chongqing, China</w:t>
      </w:r>
    </w:p>
    <w:p w:rsidR="00BF53E5" w:rsidRPr="008D7626" w:rsidRDefault="00BF53E5" w:rsidP="00BF53E5">
      <w:pPr>
        <w:spacing w:line="480" w:lineRule="auto"/>
        <w:rPr>
          <w:rFonts w:ascii="Times New Roman" w:hAnsi="Times New Roman" w:cs="Times New Roman"/>
          <w:szCs w:val="21"/>
        </w:rPr>
      </w:pPr>
      <w:r w:rsidRPr="008D7626">
        <w:rPr>
          <w:rFonts w:ascii="Times New Roman" w:hAnsi="Times New Roman" w:cs="Times New Roman"/>
          <w:szCs w:val="21"/>
          <w:vertAlign w:val="superscript"/>
        </w:rPr>
        <w:t>2</w:t>
      </w:r>
      <w:r w:rsidRPr="008D7626">
        <w:rPr>
          <w:rFonts w:ascii="Times New Roman" w:hAnsi="Times New Roman" w:cs="Times New Roman"/>
          <w:szCs w:val="21"/>
        </w:rPr>
        <w:t xml:space="preserve"> Chongqing Key Laboratory of plant disease biology, College of Plant Protection, Southwest University, Chongqing, China</w:t>
      </w:r>
    </w:p>
    <w:p w:rsidR="00BF53E5" w:rsidRDefault="00BF53E5" w:rsidP="00BF53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53E5" w:rsidRPr="008D7626" w:rsidRDefault="00BF53E5" w:rsidP="00BF53E5">
      <w:pPr>
        <w:pStyle w:val="1"/>
        <w:contextualSpacing w:val="0"/>
        <w:rPr>
          <w:rFonts w:ascii="Times New Roman" w:hAnsi="Times New Roman" w:cs="Times New Roman"/>
          <w:sz w:val="21"/>
          <w:szCs w:val="21"/>
        </w:rPr>
      </w:pPr>
      <w:r w:rsidRPr="008D7626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*</w:t>
      </w:r>
      <w:r w:rsidRPr="008D7626">
        <w:rPr>
          <w:rFonts w:ascii="Times New Roman" w:hAnsi="Times New Roman" w:cs="Times New Roman"/>
          <w:sz w:val="21"/>
          <w:szCs w:val="21"/>
        </w:rPr>
        <w:t>Corresponding Author:</w:t>
      </w:r>
    </w:p>
    <w:p w:rsidR="00BF53E5" w:rsidRPr="008D7626" w:rsidRDefault="00BF53E5" w:rsidP="00BF53E5">
      <w:pPr>
        <w:pStyle w:val="1"/>
        <w:contextualSpacing w:val="0"/>
        <w:rPr>
          <w:rFonts w:ascii="Times New Roman" w:hAnsi="Times New Roman" w:cs="Times New Roman"/>
          <w:sz w:val="21"/>
          <w:szCs w:val="21"/>
          <w:highlight w:val="cyan"/>
        </w:rPr>
      </w:pPr>
      <w:r w:rsidRPr="008D7626">
        <w:rPr>
          <w:rFonts w:ascii="Times New Roman" w:hAnsi="Times New Roman" w:cs="Times New Roman"/>
          <w:sz w:val="21"/>
          <w:szCs w:val="21"/>
        </w:rPr>
        <w:t>Zhenlun Li</w:t>
      </w:r>
    </w:p>
    <w:p w:rsidR="00BF53E5" w:rsidRPr="008D7626" w:rsidRDefault="00BF53E5" w:rsidP="00BF53E5">
      <w:pPr>
        <w:rPr>
          <w:rFonts w:ascii="Times New Roman" w:hAnsi="Times New Roman" w:cs="Times New Roman"/>
          <w:color w:val="000000"/>
          <w:szCs w:val="21"/>
        </w:rPr>
      </w:pPr>
      <w:r w:rsidRPr="008D7626">
        <w:rPr>
          <w:rFonts w:ascii="Times New Roman" w:hAnsi="Times New Roman" w:cs="Times New Roman"/>
          <w:color w:val="000000"/>
          <w:szCs w:val="21"/>
        </w:rPr>
        <w:t>No. 2 Tiansheng Road, Tiansheng Street, Beibei District, Chongqing, 400715, China.</w:t>
      </w:r>
    </w:p>
    <w:p w:rsidR="00BF53E5" w:rsidRPr="008D7626" w:rsidRDefault="00BF53E5" w:rsidP="00BF53E5">
      <w:pPr>
        <w:pStyle w:val="1"/>
        <w:contextualSpacing w:val="0"/>
        <w:rPr>
          <w:rFonts w:ascii="Times New Roman" w:hAnsi="Times New Roman" w:cs="Times New Roman"/>
          <w:sz w:val="21"/>
          <w:szCs w:val="21"/>
        </w:rPr>
      </w:pPr>
      <w:r w:rsidRPr="008D7626">
        <w:rPr>
          <w:rFonts w:ascii="Times New Roman" w:hAnsi="Times New Roman" w:cs="Times New Roman"/>
          <w:sz w:val="21"/>
          <w:szCs w:val="21"/>
        </w:rPr>
        <w:t>Email address: lizhlun4740@sina.com</w:t>
      </w:r>
    </w:p>
    <w:p w:rsidR="00BF53E5" w:rsidRDefault="00BF53E5" w:rsidP="00BF53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53E5" w:rsidRDefault="00BF53E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3C1C" w:rsidRDefault="00BF53E5" w:rsidP="007E3C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6DC766" wp14:editId="04C85D5F">
            <wp:extent cx="3944913" cy="37622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913" cy="376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E3C1C" w:rsidRPr="007E3C1C" w:rsidRDefault="007E3C1C" w:rsidP="007E3C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1C">
        <w:rPr>
          <w:rFonts w:ascii="Times New Roman" w:hAnsi="Times New Roman" w:cs="Times New Roman"/>
          <w:sz w:val="24"/>
          <w:szCs w:val="24"/>
        </w:rPr>
        <w:t>Suppl. Fig S1: SEM image of 2000 mg/L CuO-NPs.</w:t>
      </w:r>
    </w:p>
    <w:p w:rsidR="00BF53E5" w:rsidRDefault="00BF53E5"/>
    <w:sectPr w:rsidR="00BF5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88" w:rsidRDefault="00E97D88" w:rsidP="00BF53E5">
      <w:r>
        <w:separator/>
      </w:r>
    </w:p>
  </w:endnote>
  <w:endnote w:type="continuationSeparator" w:id="0">
    <w:p w:rsidR="00E97D88" w:rsidRDefault="00E97D88" w:rsidP="00BF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88" w:rsidRDefault="00E97D88" w:rsidP="00BF53E5">
      <w:r>
        <w:separator/>
      </w:r>
    </w:p>
  </w:footnote>
  <w:footnote w:type="continuationSeparator" w:id="0">
    <w:p w:rsidR="00E97D88" w:rsidRDefault="00E97D88" w:rsidP="00BF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D89"/>
    <w:rsid w:val="000344D7"/>
    <w:rsid w:val="007E3C1C"/>
    <w:rsid w:val="009F7D89"/>
    <w:rsid w:val="00BF53E5"/>
    <w:rsid w:val="00E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472D6"/>
  <w15:chartTrackingRefBased/>
  <w15:docId w15:val="{ECC260B6-D396-4642-989F-5711116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3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3E5"/>
    <w:rPr>
      <w:sz w:val="18"/>
      <w:szCs w:val="18"/>
    </w:rPr>
  </w:style>
  <w:style w:type="paragraph" w:customStyle="1" w:styleId="1">
    <w:name w:val="正文1"/>
    <w:rsid w:val="00BF53E5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裕然</dc:creator>
  <cp:keywords/>
  <dc:description/>
  <cp:lastModifiedBy>杨 裕然</cp:lastModifiedBy>
  <cp:revision>2</cp:revision>
  <dcterms:created xsi:type="dcterms:W3CDTF">2020-08-14T01:57:00Z</dcterms:created>
  <dcterms:modified xsi:type="dcterms:W3CDTF">2020-08-14T02:17:00Z</dcterms:modified>
</cp:coreProperties>
</file>