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B7D6" w14:textId="77777777" w:rsidR="0024384E" w:rsidRPr="00A82FEF" w:rsidRDefault="002E2486" w:rsidP="00804EDE">
      <w:pPr>
        <w:spacing w:after="120" w:line="276" w:lineRule="auto"/>
        <w:jc w:val="both"/>
        <w:rPr>
          <w:rFonts w:ascii="Times" w:eastAsia="Calibri" w:hAnsi="Times" w:cs="Times"/>
          <w:b/>
          <w:bCs/>
          <w:lang w:val="en-US"/>
        </w:rPr>
      </w:pPr>
      <w:r>
        <w:rPr>
          <w:rFonts w:ascii="Times" w:hAnsi="Times" w:cs="Times"/>
          <w:b/>
          <w:lang w:val="en-US"/>
        </w:rPr>
        <w:t>Supplemental Table S</w:t>
      </w:r>
      <w:r w:rsidR="00A9500A" w:rsidRPr="00A82FEF">
        <w:rPr>
          <w:rFonts w:ascii="Times" w:eastAsia="Calibri" w:hAnsi="Times" w:cs="Times"/>
          <w:b/>
          <w:bCs/>
          <w:lang w:val="en-US"/>
        </w:rPr>
        <w:t>2</w:t>
      </w:r>
      <w:r w:rsidR="00560C25" w:rsidRPr="00A82FEF">
        <w:rPr>
          <w:rFonts w:ascii="Times" w:eastAsia="Calibri" w:hAnsi="Times" w:cs="Times"/>
          <w:b/>
          <w:bCs/>
          <w:lang w:val="en-US"/>
        </w:rPr>
        <w:t xml:space="preserve">. </w:t>
      </w:r>
      <w:r w:rsidR="0024384E" w:rsidRPr="00A82FEF">
        <w:rPr>
          <w:rFonts w:ascii="Times" w:eastAsia="Calibri" w:hAnsi="Times" w:cs="Times"/>
          <w:lang w:val="en-US"/>
        </w:rPr>
        <w:t xml:space="preserve">Most common patterns of tooth agenesis observed </w:t>
      </w:r>
      <w:r w:rsidR="008F18E0" w:rsidRPr="00A82FEF">
        <w:rPr>
          <w:rFonts w:ascii="Times" w:eastAsia="Calibri" w:hAnsi="Times" w:cs="Times"/>
          <w:lang w:val="en-US"/>
        </w:rPr>
        <w:t xml:space="preserve">in the </w:t>
      </w:r>
      <w:r w:rsidR="0024384E" w:rsidRPr="00A82FEF">
        <w:rPr>
          <w:rFonts w:ascii="Times" w:eastAsia="Calibri" w:hAnsi="Times" w:cs="Times"/>
          <w:lang w:val="en-US"/>
        </w:rPr>
        <w:t xml:space="preserve">agenesis group </w:t>
      </w:r>
      <w:r w:rsidR="008F18E0" w:rsidRPr="00A82FEF">
        <w:rPr>
          <w:rFonts w:ascii="Times" w:eastAsia="Calibri" w:hAnsi="Times" w:cs="Times"/>
          <w:lang w:val="en-US"/>
        </w:rPr>
        <w:t>including</w:t>
      </w:r>
      <w:r w:rsidR="0024384E" w:rsidRPr="00A82FEF">
        <w:rPr>
          <w:rFonts w:ascii="Times" w:eastAsia="Calibri" w:hAnsi="Times" w:cs="Times"/>
          <w:lang w:val="en-US"/>
        </w:rPr>
        <w:t xml:space="preserve"> third molars.</w:t>
      </w:r>
    </w:p>
    <w:tbl>
      <w:tblPr>
        <w:tblStyle w:val="Tabellenraster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9"/>
        <w:gridCol w:w="948"/>
        <w:gridCol w:w="1877"/>
        <w:gridCol w:w="1855"/>
      </w:tblGrid>
      <w:tr w:rsidR="0024384E" w:rsidRPr="00A82FEF" w14:paraId="2654ED3A" w14:textId="77777777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4F82" w14:textId="345F7EC1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DBA2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Frequency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B28A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Missing teeth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B260F" w14:textId="1152E673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FE3B1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Frequency (%)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ED9C3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Missing teeth</w:t>
            </w:r>
          </w:p>
        </w:tc>
      </w:tr>
      <w:tr w:rsidR="0024384E" w:rsidRPr="00A82FEF" w14:paraId="7B4EE100" w14:textId="77777777" w:rsidTr="003B2292">
        <w:tc>
          <w:tcPr>
            <w:tcW w:w="4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D8651" w14:textId="77777777" w:rsidR="0024384E" w:rsidRPr="00A82FEF" w:rsidRDefault="003219A3" w:rsidP="00804EDE">
            <w:pPr>
              <w:spacing w:line="276" w:lineRule="auto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Maxilla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68667" w14:textId="77777777" w:rsidR="0024384E" w:rsidRPr="00A82FEF" w:rsidRDefault="003219A3" w:rsidP="00804EDE">
            <w:pPr>
              <w:spacing w:line="276" w:lineRule="auto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Mandible</w:t>
            </w:r>
          </w:p>
        </w:tc>
      </w:tr>
      <w:tr w:rsidR="0024384E" w:rsidRPr="00A82FEF" w14:paraId="2A34E275" w14:textId="77777777" w:rsidTr="003B229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1C1AB71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47ED903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31/220 (14.1)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C3738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12, 22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446E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5890062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30/234 (12.8)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2849970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35, 45</w:t>
            </w:r>
          </w:p>
        </w:tc>
      </w:tr>
      <w:tr w:rsidR="0024384E" w:rsidRPr="00A82FEF" w14:paraId="5E1849C7" w14:textId="77777777" w:rsidTr="003B2292">
        <w:tc>
          <w:tcPr>
            <w:tcW w:w="959" w:type="dxa"/>
            <w:vAlign w:val="center"/>
          </w:tcPr>
          <w:p w14:paraId="49E06B5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</w:t>
            </w:r>
          </w:p>
        </w:tc>
        <w:tc>
          <w:tcPr>
            <w:tcW w:w="2018" w:type="dxa"/>
            <w:vAlign w:val="center"/>
          </w:tcPr>
          <w:p w14:paraId="41828AF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30/220 (13.6)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14:paraId="481B40C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18, 28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58914B4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</w:t>
            </w:r>
          </w:p>
        </w:tc>
        <w:tc>
          <w:tcPr>
            <w:tcW w:w="1877" w:type="dxa"/>
            <w:vAlign w:val="center"/>
          </w:tcPr>
          <w:p w14:paraId="590241C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24/234 (10.3)</w:t>
            </w:r>
          </w:p>
        </w:tc>
        <w:tc>
          <w:tcPr>
            <w:tcW w:w="1855" w:type="dxa"/>
            <w:vAlign w:val="center"/>
          </w:tcPr>
          <w:p w14:paraId="46A25EB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35</w:t>
            </w:r>
          </w:p>
        </w:tc>
      </w:tr>
      <w:tr w:rsidR="0024384E" w:rsidRPr="00A82FEF" w14:paraId="1E613413" w14:textId="77777777" w:rsidTr="003B2292">
        <w:tc>
          <w:tcPr>
            <w:tcW w:w="959" w:type="dxa"/>
          </w:tcPr>
          <w:p w14:paraId="64D3331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</w:t>
            </w:r>
          </w:p>
        </w:tc>
        <w:tc>
          <w:tcPr>
            <w:tcW w:w="2018" w:type="dxa"/>
          </w:tcPr>
          <w:p w14:paraId="155B73A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17/220 (7.7)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7070FBB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22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3975E68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</w:t>
            </w:r>
          </w:p>
        </w:tc>
        <w:tc>
          <w:tcPr>
            <w:tcW w:w="1877" w:type="dxa"/>
          </w:tcPr>
          <w:p w14:paraId="7B19F932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20/234 (8.5)</w:t>
            </w:r>
          </w:p>
        </w:tc>
        <w:tc>
          <w:tcPr>
            <w:tcW w:w="1855" w:type="dxa"/>
            <w:vAlign w:val="center"/>
          </w:tcPr>
          <w:p w14:paraId="2E79F4C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45</w:t>
            </w:r>
          </w:p>
          <w:p w14:paraId="17B0CC84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or</w:t>
            </w:r>
          </w:p>
          <w:p w14:paraId="74A2A35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35, 38, 45, 48</w:t>
            </w:r>
          </w:p>
        </w:tc>
      </w:tr>
      <w:tr w:rsidR="0024384E" w:rsidRPr="00A82FEF" w14:paraId="0C164A9E" w14:textId="77777777" w:rsidTr="003B2292">
        <w:tc>
          <w:tcPr>
            <w:tcW w:w="959" w:type="dxa"/>
            <w:vAlign w:val="center"/>
          </w:tcPr>
          <w:p w14:paraId="12176CE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4</w:t>
            </w:r>
          </w:p>
        </w:tc>
        <w:tc>
          <w:tcPr>
            <w:tcW w:w="2018" w:type="dxa"/>
            <w:vAlign w:val="center"/>
          </w:tcPr>
          <w:p w14:paraId="27BAD0D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16/220 (7.3)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14:paraId="44EB5F10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12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14AACC2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4</w:t>
            </w:r>
          </w:p>
        </w:tc>
        <w:tc>
          <w:tcPr>
            <w:tcW w:w="1877" w:type="dxa"/>
            <w:vAlign w:val="center"/>
          </w:tcPr>
          <w:p w14:paraId="776761E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16/234 (6.8)</w:t>
            </w:r>
          </w:p>
        </w:tc>
        <w:tc>
          <w:tcPr>
            <w:tcW w:w="1855" w:type="dxa"/>
            <w:vAlign w:val="center"/>
          </w:tcPr>
          <w:p w14:paraId="5424351C" w14:textId="77777777" w:rsidR="0024384E" w:rsidRPr="00A82FEF" w:rsidRDefault="0024384E" w:rsidP="00804EDE">
            <w:pPr>
              <w:spacing w:line="276" w:lineRule="auto"/>
              <w:ind w:hanging="70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38, 48</w:t>
            </w:r>
          </w:p>
        </w:tc>
      </w:tr>
      <w:tr w:rsidR="0024384E" w:rsidRPr="00A82FEF" w14:paraId="5412CE30" w14:textId="77777777" w:rsidTr="003B2292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E3941E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05A1FEBB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12/220 (5.5)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60E2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15, 18, 25, 28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A7758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7CD117C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13/234 (5.6)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7C89F898" w14:textId="77777777" w:rsidR="0024384E" w:rsidRPr="00A82FEF" w:rsidRDefault="0024384E" w:rsidP="00804EDE">
            <w:pPr>
              <w:spacing w:line="276" w:lineRule="auto"/>
              <w:ind w:left="-70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38, 45, 48</w:t>
            </w:r>
          </w:p>
        </w:tc>
      </w:tr>
      <w:tr w:rsidR="0024384E" w:rsidRPr="00A82FEF" w14:paraId="5DDF358A" w14:textId="77777777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E1B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71B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106/220 (48.2)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3F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BFB3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Overall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0EDE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103/234 (44.0)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2B179" w14:textId="77777777" w:rsidR="0024384E" w:rsidRPr="00A82FEF" w:rsidRDefault="0024384E" w:rsidP="00804EDE">
            <w:pPr>
              <w:spacing w:line="276" w:lineRule="auto"/>
              <w:ind w:right="-156"/>
              <w:jc w:val="center"/>
              <w:rPr>
                <w:rFonts w:ascii="Times" w:eastAsia="Calibri" w:hAnsi="Times" w:cs="Times"/>
                <w:color w:val="FF0000"/>
              </w:rPr>
            </w:pPr>
          </w:p>
        </w:tc>
      </w:tr>
      <w:tr w:rsidR="0024384E" w:rsidRPr="00A82FEF" w14:paraId="7A670324" w14:textId="77777777" w:rsidTr="00087E25">
        <w:tc>
          <w:tcPr>
            <w:tcW w:w="9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CD0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b/>
                <w:bCs/>
                <w:color w:val="FF0000"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Whole dentition</w:t>
            </w:r>
          </w:p>
        </w:tc>
      </w:tr>
      <w:tr w:rsidR="00B9675B" w:rsidRPr="00A82FEF" w14:paraId="0234665E" w14:textId="77777777" w:rsidTr="0061083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CF08379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11F09B7E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22/303 (7.3)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</w:tcBorders>
            <w:vAlign w:val="center"/>
          </w:tcPr>
          <w:p w14:paraId="5689DEC7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12, 22</w:t>
            </w:r>
          </w:p>
        </w:tc>
      </w:tr>
      <w:tr w:rsidR="00B9675B" w:rsidRPr="00A82FEF" w14:paraId="006CA876" w14:textId="77777777" w:rsidTr="009B6399">
        <w:tc>
          <w:tcPr>
            <w:tcW w:w="959" w:type="dxa"/>
            <w:vAlign w:val="center"/>
          </w:tcPr>
          <w:p w14:paraId="2F47D11B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</w:t>
            </w:r>
          </w:p>
        </w:tc>
        <w:tc>
          <w:tcPr>
            <w:tcW w:w="2018" w:type="dxa"/>
            <w:vAlign w:val="center"/>
          </w:tcPr>
          <w:p w14:paraId="712DD20C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16/303 (5.3)</w:t>
            </w:r>
          </w:p>
        </w:tc>
        <w:tc>
          <w:tcPr>
            <w:tcW w:w="6249" w:type="dxa"/>
            <w:gridSpan w:val="4"/>
            <w:vAlign w:val="center"/>
          </w:tcPr>
          <w:p w14:paraId="05E01405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35 or 45</w:t>
            </w:r>
          </w:p>
        </w:tc>
      </w:tr>
      <w:tr w:rsidR="00B9675B" w:rsidRPr="00A82FEF" w14:paraId="2F065915" w14:textId="77777777" w:rsidTr="00350C53">
        <w:tc>
          <w:tcPr>
            <w:tcW w:w="959" w:type="dxa"/>
            <w:vAlign w:val="center"/>
          </w:tcPr>
          <w:p w14:paraId="63876386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</w:t>
            </w:r>
          </w:p>
        </w:tc>
        <w:tc>
          <w:tcPr>
            <w:tcW w:w="2018" w:type="dxa"/>
            <w:vAlign w:val="center"/>
          </w:tcPr>
          <w:p w14:paraId="5C01EF69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15/303 (5.0)</w:t>
            </w:r>
          </w:p>
        </w:tc>
        <w:tc>
          <w:tcPr>
            <w:tcW w:w="6249" w:type="dxa"/>
            <w:gridSpan w:val="4"/>
            <w:vAlign w:val="center"/>
          </w:tcPr>
          <w:p w14:paraId="514A6B61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22</w:t>
            </w:r>
          </w:p>
        </w:tc>
      </w:tr>
      <w:tr w:rsidR="00B9675B" w:rsidRPr="00A82FEF" w14:paraId="2868934F" w14:textId="77777777" w:rsidTr="00E41063">
        <w:tc>
          <w:tcPr>
            <w:tcW w:w="959" w:type="dxa"/>
            <w:vAlign w:val="center"/>
          </w:tcPr>
          <w:p w14:paraId="2194433D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4</w:t>
            </w:r>
          </w:p>
        </w:tc>
        <w:tc>
          <w:tcPr>
            <w:tcW w:w="2018" w:type="dxa"/>
            <w:vAlign w:val="center"/>
          </w:tcPr>
          <w:p w14:paraId="4FE42F03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14/303 (4.6)</w:t>
            </w:r>
          </w:p>
        </w:tc>
        <w:tc>
          <w:tcPr>
            <w:tcW w:w="6249" w:type="dxa"/>
            <w:gridSpan w:val="4"/>
            <w:vAlign w:val="center"/>
          </w:tcPr>
          <w:p w14:paraId="7FEC543D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35, 45</w:t>
            </w:r>
          </w:p>
        </w:tc>
      </w:tr>
      <w:tr w:rsidR="00B9675B" w:rsidRPr="00A82FEF" w14:paraId="6BAF6757" w14:textId="77777777" w:rsidTr="000C340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EE80DF2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76BEB5C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12/303 (4.0)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14:paraId="4230F838" w14:textId="77777777" w:rsidR="00B9675B" w:rsidRPr="00A82FEF" w:rsidRDefault="00B9675B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12</w:t>
            </w:r>
          </w:p>
        </w:tc>
      </w:tr>
      <w:tr w:rsidR="00EA6657" w:rsidRPr="00A82FEF" w14:paraId="37ADA576" w14:textId="77777777" w:rsidTr="00EA665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5D21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DA3D0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  <w:highlight w:val="lightGray"/>
              </w:rPr>
            </w:pPr>
            <w:r w:rsidRPr="00A82FEF">
              <w:rPr>
                <w:rFonts w:ascii="Times" w:eastAsia="Calibri" w:hAnsi="Times" w:cs="Times"/>
              </w:rPr>
              <w:t>79/303 (26.1)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240D3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  <w:highlight w:val="lightGray"/>
              </w:rPr>
            </w:pPr>
          </w:p>
        </w:tc>
      </w:tr>
    </w:tbl>
    <w:p w14:paraId="1BB16C4C" w14:textId="77777777" w:rsidR="000D0337" w:rsidRPr="00A82FEF" w:rsidRDefault="000D0337" w:rsidP="00804EDE">
      <w:pPr>
        <w:spacing w:after="120" w:line="276" w:lineRule="auto"/>
        <w:jc w:val="both"/>
        <w:rPr>
          <w:rFonts w:ascii="Times" w:eastAsia="Calibri" w:hAnsi="Times" w:cs="Times"/>
          <w:b/>
          <w:bCs/>
          <w:lang w:val="en-US"/>
        </w:rPr>
      </w:pPr>
    </w:p>
    <w:sectPr w:rsidR="000D0337" w:rsidRPr="00A82FE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94FD" w14:textId="77777777" w:rsidR="00E95B4E" w:rsidRDefault="00E95B4E" w:rsidP="0024384E">
      <w:pPr>
        <w:spacing w:after="0" w:line="240" w:lineRule="auto"/>
      </w:pPr>
      <w:r>
        <w:separator/>
      </w:r>
    </w:p>
  </w:endnote>
  <w:endnote w:type="continuationSeparator" w:id="0">
    <w:p w14:paraId="15437C16" w14:textId="77777777" w:rsidR="00E95B4E" w:rsidRDefault="00E95B4E" w:rsidP="002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3DA5" w14:textId="77777777" w:rsidR="0024384E" w:rsidRDefault="00243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4164" w14:textId="77777777" w:rsidR="00E95B4E" w:rsidRDefault="00E95B4E" w:rsidP="0024384E">
      <w:pPr>
        <w:spacing w:after="0" w:line="240" w:lineRule="auto"/>
      </w:pPr>
      <w:r>
        <w:separator/>
      </w:r>
    </w:p>
  </w:footnote>
  <w:footnote w:type="continuationSeparator" w:id="0">
    <w:p w14:paraId="7D395AFD" w14:textId="77777777" w:rsidR="00E95B4E" w:rsidRDefault="00E95B4E" w:rsidP="0024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4E"/>
    <w:rsid w:val="00050AEB"/>
    <w:rsid w:val="000716FA"/>
    <w:rsid w:val="000A35C0"/>
    <w:rsid w:val="000D0337"/>
    <w:rsid w:val="0017611B"/>
    <w:rsid w:val="001C568E"/>
    <w:rsid w:val="001D56FA"/>
    <w:rsid w:val="0024384E"/>
    <w:rsid w:val="002D11B3"/>
    <w:rsid w:val="002E2486"/>
    <w:rsid w:val="00301FC2"/>
    <w:rsid w:val="003219A3"/>
    <w:rsid w:val="00337FBA"/>
    <w:rsid w:val="00361084"/>
    <w:rsid w:val="0037332D"/>
    <w:rsid w:val="003A5F21"/>
    <w:rsid w:val="003B2292"/>
    <w:rsid w:val="003F64D4"/>
    <w:rsid w:val="00402F36"/>
    <w:rsid w:val="00436B87"/>
    <w:rsid w:val="00451E3A"/>
    <w:rsid w:val="00486071"/>
    <w:rsid w:val="004F71CB"/>
    <w:rsid w:val="00560C25"/>
    <w:rsid w:val="005E713E"/>
    <w:rsid w:val="00620FA8"/>
    <w:rsid w:val="007566AF"/>
    <w:rsid w:val="007D410F"/>
    <w:rsid w:val="00804EDE"/>
    <w:rsid w:val="00846004"/>
    <w:rsid w:val="00884E58"/>
    <w:rsid w:val="008F18E0"/>
    <w:rsid w:val="008F3140"/>
    <w:rsid w:val="00977B34"/>
    <w:rsid w:val="009E4D11"/>
    <w:rsid w:val="009E71E8"/>
    <w:rsid w:val="00A82FEF"/>
    <w:rsid w:val="00A9500A"/>
    <w:rsid w:val="00AF6C3D"/>
    <w:rsid w:val="00B1424A"/>
    <w:rsid w:val="00B61C2B"/>
    <w:rsid w:val="00B66FB4"/>
    <w:rsid w:val="00B70C06"/>
    <w:rsid w:val="00B9675B"/>
    <w:rsid w:val="00C148FA"/>
    <w:rsid w:val="00D62555"/>
    <w:rsid w:val="00D9585B"/>
    <w:rsid w:val="00D95FA7"/>
    <w:rsid w:val="00DF4479"/>
    <w:rsid w:val="00E95B4E"/>
    <w:rsid w:val="00EA6657"/>
    <w:rsid w:val="00F17B93"/>
    <w:rsid w:val="00F24D76"/>
    <w:rsid w:val="00F568C1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11F02"/>
  <w15:chartTrackingRefBased/>
  <w15:docId w15:val="{4E8B56C6-4261-4521-A081-DE4C22C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8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84E"/>
  </w:style>
  <w:style w:type="paragraph" w:styleId="Fuzeile">
    <w:name w:val="footer"/>
    <w:basedOn w:val="Standard"/>
    <w:link w:val="Fu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4CF9-1C6B-431A-ABD1-EEFC9A51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Scheiwiller</dc:creator>
  <cp:keywords/>
  <dc:description/>
  <cp:lastModifiedBy>Maya Scheiwiller</cp:lastModifiedBy>
  <cp:revision>2</cp:revision>
  <cp:lastPrinted>2019-05-21T13:20:00Z</cp:lastPrinted>
  <dcterms:created xsi:type="dcterms:W3CDTF">2020-09-05T15:00:00Z</dcterms:created>
  <dcterms:modified xsi:type="dcterms:W3CDTF">2020-09-05T15:00:00Z</dcterms:modified>
</cp:coreProperties>
</file>