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0F" w:rsidRPr="005130ED" w:rsidRDefault="00DE560F" w:rsidP="00DE5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0ED">
        <w:rPr>
          <w:rFonts w:ascii="Times New Roman" w:hAnsi="Times New Roman" w:cs="Times New Roman"/>
          <w:color w:val="000000" w:themeColor="text1"/>
          <w:sz w:val="24"/>
          <w:szCs w:val="24"/>
        </w:rPr>
        <w:t>Table S2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3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Brief information of GEO datasets in the study</w:t>
      </w:r>
    </w:p>
    <w:tbl>
      <w:tblPr>
        <w:tblW w:w="8648" w:type="dxa"/>
        <w:tblInd w:w="-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761"/>
        <w:gridCol w:w="1224"/>
      </w:tblGrid>
      <w:tr w:rsidR="00DE560F" w:rsidRPr="005130ED" w:rsidTr="000333B2">
        <w:trPr>
          <w:trHeight w:val="28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GEO number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Platform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Sample</w:t>
            </w:r>
          </w:p>
        </w:tc>
      </w:tr>
      <w:tr w:rsidR="00DE560F" w:rsidRPr="005130ED" w:rsidTr="000333B2">
        <w:trPr>
          <w:trHeight w:val="28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Tumor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Non-tumor</w:t>
            </w:r>
          </w:p>
        </w:tc>
      </w:tr>
      <w:tr w:rsidR="00DE560F" w:rsidRPr="005130ED" w:rsidTr="000333B2">
        <w:trPr>
          <w:trHeight w:val="288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GSE40595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GPL570 </w:t>
            </w:r>
            <w:proofErr w:type="spellStart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Affymetrix</w:t>
            </w:r>
            <w:proofErr w:type="spellEnd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Human Genome U133 Plus 2.0 Array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</w:tr>
      <w:tr w:rsidR="00DE560F" w:rsidRPr="005130ED" w:rsidTr="000333B2">
        <w:trPr>
          <w:trHeight w:val="288"/>
        </w:trPr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GSE12470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GPL887 Agilent-012097 Human 1AMicroarray (V2) G4110B</w:t>
            </w:r>
          </w:p>
        </w:tc>
        <w:tc>
          <w:tcPr>
            <w:tcW w:w="7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 w:rsidR="00DE560F" w:rsidRPr="005130ED" w:rsidTr="000333B2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GSE10971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GPL570 </w:t>
            </w:r>
            <w:proofErr w:type="spellStart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Affymetrix</w:t>
            </w:r>
            <w:proofErr w:type="spellEnd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Human Genome U133 Plus 2.0 Array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</w:tr>
      <w:tr w:rsidR="00DE560F" w:rsidRPr="005130ED" w:rsidTr="000333B2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GSE27651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GPL570 </w:t>
            </w:r>
            <w:proofErr w:type="spellStart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Affymetrix</w:t>
            </w:r>
            <w:proofErr w:type="spellEnd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Human Genome U133 Plus 2.0 Array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DE560F" w:rsidRPr="005130ED" w:rsidTr="000333B2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GSE38666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GPL570 </w:t>
            </w:r>
            <w:proofErr w:type="spellStart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Affymetrix</w:t>
            </w:r>
            <w:proofErr w:type="spellEnd"/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Human Genome U133 Plus 2.0 Array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 w:rsidR="00DE560F" w:rsidRPr="005130ED" w:rsidTr="000333B2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GSE17260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GPL6480</w:t>
            </w: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ab/>
              <w:t xml:space="preserve">Agilent-014850 Whole Human Genome Microarray 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E560F" w:rsidRPr="005130ED" w:rsidRDefault="00DE560F" w:rsidP="000333B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0ED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DE560F" w:rsidRPr="005130ED" w:rsidRDefault="00DE560F" w:rsidP="00DE5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638" w:rsidRDefault="00746638">
      <w:bookmarkStart w:id="0" w:name="_GoBack"/>
      <w:bookmarkEnd w:id="0"/>
    </w:p>
    <w:sectPr w:rsidR="0074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0F"/>
    <w:rsid w:val="000B0D56"/>
    <w:rsid w:val="0033619C"/>
    <w:rsid w:val="00746638"/>
    <w:rsid w:val="00D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B0C65-E15A-4A0C-9DA1-60022522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0F"/>
    <w:pPr>
      <w:widowControl w:val="0"/>
      <w:jc w:val="both"/>
    </w:pPr>
    <w:rPr>
      <w:rFonts w:ascii="Arial" w:eastAsia="宋体" w:hAnsi="Arial" w:cs="宋体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2020-05-15T09:58:00Z</dcterms:created>
  <dcterms:modified xsi:type="dcterms:W3CDTF">2020-05-15T09:59:00Z</dcterms:modified>
</cp:coreProperties>
</file>