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b/>
          <w:sz w:val="20"/>
          <w:lang w:val="en-US"/>
        </w:rPr>
        <w:t xml:space="preserve">Supplementary Table S2. </w:t>
      </w:r>
      <w:r>
        <w:rPr>
          <w:rFonts w:cs="Arial" w:ascii="Arial" w:hAnsi="Arial"/>
          <w:sz w:val="20"/>
          <w:lang w:val="en-US"/>
        </w:rPr>
        <w:t>Datasets used in training and testing of classifiers implemented in Macrel.</w:t>
      </w:r>
    </w:p>
    <w:tbl>
      <w:tblPr>
        <w:tblW w:w="5000" w:type="pct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4a0" w:noVBand="1" w:noHBand="0" w:lastColumn="0" w:firstColumn="1" w:lastRow="0" w:firstRow="1"/>
      </w:tblPr>
      <w:tblGrid>
        <w:gridCol w:w="1260"/>
        <w:gridCol w:w="1259"/>
        <w:gridCol w:w="1120"/>
        <w:gridCol w:w="700"/>
        <w:gridCol w:w="560"/>
        <w:gridCol w:w="563"/>
        <w:gridCol w:w="560"/>
        <w:gridCol w:w="561"/>
        <w:gridCol w:w="425"/>
        <w:gridCol w:w="563"/>
        <w:gridCol w:w="561"/>
        <w:gridCol w:w="560"/>
        <w:gridCol w:w="560"/>
        <w:gridCol w:w="563"/>
        <w:gridCol w:w="1315"/>
        <w:gridCol w:w="1613"/>
        <w:gridCol w:w="1261"/>
      </w:tblGrid>
      <w:tr>
        <w:trPr>
          <w:trHeight w:val="255" w:hRule="atLeast"/>
        </w:trPr>
        <w:tc>
          <w:tcPr>
            <w:tcW w:w="1260" w:type="dxa"/>
            <w:vMerge w:val="restart"/>
            <w:tcBorders>
              <w:top w:val="single" w:sz="4" w:space="0" w:color="000000"/>
            </w:tcBorders>
            <w:shd w:color="auto" w:fill="808080" w:themeFill="background1" w:themeFillShade="8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val="en-US" w:eastAsia="pt-BR"/>
              </w:rPr>
              <w:t>Dataset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</w:tcBorders>
            <w:shd w:color="auto" w:fill="808080" w:themeFill="background1" w:themeFillShade="8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val="en-US" w:eastAsia="pt-BR"/>
              </w:rPr>
              <w:t>Positives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</w:tcBorders>
            <w:shd w:color="auto" w:fill="808080" w:themeFill="background1" w:themeFillShade="8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val="en-US" w:eastAsia="pt-BR"/>
              </w:rPr>
              <w:t>Negatives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</w:tcBorders>
            <w:shd w:color="auto" w:fill="808080" w:themeFill="background1" w:themeFillShade="8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val="en-US" w:eastAsia="pt-BR"/>
              </w:rPr>
              <w:t>Neg. : Pos.</w:t>
            </w:r>
          </w:p>
        </w:tc>
        <w:tc>
          <w:tcPr>
            <w:tcW w:w="266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color="auto" w:fill="808080" w:themeFill="background1" w:themeFillShade="8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val="en-US" w:eastAsia="pt-BR"/>
              </w:rPr>
              <w:t>Positives Length distribution (%)</w:t>
            </w:r>
          </w:p>
        </w:tc>
        <w:tc>
          <w:tcPr>
            <w:tcW w:w="280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color="auto" w:fill="808080" w:themeFill="background1" w:themeFillShade="8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val="en-US" w:eastAsia="pt-BR"/>
              </w:rPr>
              <w:t>Negatives Length distribution (%)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</w:tcBorders>
            <w:shd w:color="auto" w:fill="808080" w:themeFill="background1" w:themeFillShade="8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val="en-US" w:eastAsia="pt-BR"/>
              </w:rPr>
              <w:t>Overlap¹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</w:tcBorders>
            <w:shd w:color="auto" w:fill="808080" w:themeFill="background1" w:themeFillShade="8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val="en-US" w:eastAsia="pt-BR"/>
              </w:rPr>
              <w:t>Source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</w:tcBorders>
            <w:shd w:color="auto" w:fill="808080" w:themeFill="background1" w:themeFillShade="8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val="en-US" w:eastAsia="pt-BR"/>
              </w:rPr>
              <w:t>Exp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eriment</w:t>
            </w:r>
          </w:p>
        </w:tc>
      </w:tr>
      <w:tr>
        <w:trPr>
          <w:trHeight w:val="255" w:hRule="atLeast"/>
        </w:trPr>
        <w:tc>
          <w:tcPr>
            <w:tcW w:w="1260" w:type="dxa"/>
            <w:vMerge w:val="continue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259" w:type="dxa"/>
            <w:vMerge w:val="continue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120" w:type="dxa"/>
            <w:vMerge w:val="continue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700" w:type="dxa"/>
            <w:vMerge w:val="continue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560" w:type="dxa"/>
            <w:tcBorders>
              <w:bottom w:val="single" w:sz="4" w:space="0" w:color="000000"/>
            </w:tcBorders>
            <w:shd w:color="auto" w:fill="808080" w:themeFill="background1" w:themeFillShade="8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0-25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color="auto" w:fill="808080" w:themeFill="background1" w:themeFillShade="8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25-50</w:t>
            </w:r>
          </w:p>
        </w:tc>
        <w:tc>
          <w:tcPr>
            <w:tcW w:w="560" w:type="dxa"/>
            <w:tcBorders>
              <w:bottom w:val="single" w:sz="4" w:space="0" w:color="000000"/>
            </w:tcBorders>
            <w:shd w:color="auto" w:fill="808080" w:themeFill="background1" w:themeFillShade="8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50-75</w:t>
            </w:r>
          </w:p>
        </w:tc>
        <w:tc>
          <w:tcPr>
            <w:tcW w:w="561" w:type="dxa"/>
            <w:tcBorders>
              <w:bottom w:val="single" w:sz="4" w:space="0" w:color="000000"/>
            </w:tcBorders>
            <w:shd w:color="auto" w:fill="808080" w:themeFill="background1" w:themeFillShade="8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75-100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color="auto" w:fill="808080" w:themeFill="background1" w:themeFillShade="8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color="auto" w:fill="808080" w:themeFill="background1" w:themeFillShade="8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0-25</w:t>
            </w:r>
          </w:p>
        </w:tc>
        <w:tc>
          <w:tcPr>
            <w:tcW w:w="561" w:type="dxa"/>
            <w:tcBorders>
              <w:bottom w:val="single" w:sz="4" w:space="0" w:color="000000"/>
            </w:tcBorders>
            <w:shd w:color="auto" w:fill="808080" w:themeFill="background1" w:themeFillShade="8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25-50</w:t>
            </w:r>
          </w:p>
        </w:tc>
        <w:tc>
          <w:tcPr>
            <w:tcW w:w="560" w:type="dxa"/>
            <w:tcBorders>
              <w:bottom w:val="single" w:sz="4" w:space="0" w:color="000000"/>
            </w:tcBorders>
            <w:shd w:color="auto" w:fill="808080" w:themeFill="background1" w:themeFillShade="8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50-75</w:t>
            </w:r>
          </w:p>
        </w:tc>
        <w:tc>
          <w:tcPr>
            <w:tcW w:w="560" w:type="dxa"/>
            <w:tcBorders>
              <w:bottom w:val="single" w:sz="4" w:space="0" w:color="000000"/>
            </w:tcBorders>
            <w:shd w:color="auto" w:fill="808080" w:themeFill="background1" w:themeFillShade="8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75-100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color="auto" w:fill="808080" w:themeFill="background1" w:themeFillShade="8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+</w:t>
            </w:r>
          </w:p>
        </w:tc>
        <w:tc>
          <w:tcPr>
            <w:tcW w:w="1315" w:type="dxa"/>
            <w:vMerge w:val="continue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613" w:type="dxa"/>
            <w:vMerge w:val="continue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261" w:type="dxa"/>
            <w:vMerge w:val="continue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t-BR"/>
              </w:rPr>
            </w:r>
          </w:p>
        </w:tc>
      </w:tr>
      <w:tr>
        <w:trPr>
          <w:trHeight w:val="610" w:hRule="atLeast"/>
        </w:trPr>
        <w:tc>
          <w:tcPr>
            <w:tcW w:w="1260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Trainingset_AMPs_1_1</w:t>
            </w:r>
          </w:p>
        </w:tc>
        <w:tc>
          <w:tcPr>
            <w:tcW w:w="1259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1197</w:t>
            </w:r>
          </w:p>
        </w:tc>
        <w:tc>
          <w:tcPr>
            <w:tcW w:w="1120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1197</w:t>
            </w:r>
          </w:p>
        </w:tc>
        <w:tc>
          <w:tcPr>
            <w:tcW w:w="700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36.3</w:t>
            </w:r>
          </w:p>
        </w:tc>
        <w:tc>
          <w:tcPr>
            <w:tcW w:w="563" w:type="dxa"/>
            <w:vMerge w:val="restart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39.1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10.9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4.8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8.9</w:t>
            </w:r>
          </w:p>
        </w:tc>
        <w:tc>
          <w:tcPr>
            <w:tcW w:w="563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1.5</w:t>
            </w:r>
          </w:p>
        </w:tc>
        <w:tc>
          <w:tcPr>
            <w:tcW w:w="561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3.0</w:t>
            </w:r>
          </w:p>
        </w:tc>
        <w:tc>
          <w:tcPr>
            <w:tcW w:w="560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5.8</w:t>
            </w:r>
          </w:p>
        </w:tc>
        <w:tc>
          <w:tcPr>
            <w:tcW w:w="560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9.9</w:t>
            </w:r>
          </w:p>
        </w:tc>
        <w:tc>
          <w:tcPr>
            <w:tcW w:w="563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79.7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1_5,1_1</w:t>
            </w:r>
            <w:bookmarkStart w:id="0" w:name="_GoBack"/>
            <w:bookmarkEnd w:id="0"/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0,1_20,1_30,1_40,1_50</w:t>
            </w:r>
          </w:p>
        </w:tc>
        <w:tc>
          <w:tcPr>
            <w:tcW w:w="1613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Bhadra et al. (2018)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</w:tcBorders>
            <w:shd w:color="auto" w:fill="auto" w:val="clear"/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Homology</w:t>
            </w:r>
          </w:p>
        </w:tc>
      </w:tr>
      <w:tr>
        <w:trPr>
          <w:trHeight w:val="255" w:hRule="atLeast"/>
        </w:trPr>
        <w:tc>
          <w:tcPr>
            <w:tcW w:w="12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Trainingset_AMPs_1_5</w:t>
            </w:r>
          </w:p>
        </w:tc>
        <w:tc>
          <w:tcPr>
            <w:tcW w:w="125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1197</w:t>
            </w:r>
          </w:p>
        </w:tc>
        <w:tc>
          <w:tcPr>
            <w:tcW w:w="11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6000</w:t>
            </w:r>
          </w:p>
        </w:tc>
        <w:tc>
          <w:tcPr>
            <w:tcW w:w="70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6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56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56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56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42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56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1.2</w:t>
            </w:r>
          </w:p>
        </w:tc>
        <w:tc>
          <w:tcPr>
            <w:tcW w:w="56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2.1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5.4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10.0</w:t>
            </w:r>
          </w:p>
        </w:tc>
        <w:tc>
          <w:tcPr>
            <w:tcW w:w="56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81.3</w:t>
            </w:r>
          </w:p>
        </w:tc>
        <w:tc>
          <w:tcPr>
            <w:tcW w:w="1315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61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Bhadra et al. (2018)</w:t>
            </w:r>
          </w:p>
        </w:tc>
        <w:tc>
          <w:tcPr>
            <w:tcW w:w="1261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</w:r>
          </w:p>
        </w:tc>
      </w:tr>
      <w:tr>
        <w:trPr>
          <w:trHeight w:val="535" w:hRule="atLeast"/>
        </w:trPr>
        <w:tc>
          <w:tcPr>
            <w:tcW w:w="12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Trainingset_AMPs_1_10</w:t>
            </w:r>
          </w:p>
        </w:tc>
        <w:tc>
          <w:tcPr>
            <w:tcW w:w="125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1197</w:t>
            </w:r>
          </w:p>
        </w:tc>
        <w:tc>
          <w:tcPr>
            <w:tcW w:w="11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12000</w:t>
            </w:r>
          </w:p>
        </w:tc>
        <w:tc>
          <w:tcPr>
            <w:tcW w:w="70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6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56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56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56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42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56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1.3</w:t>
            </w:r>
          </w:p>
        </w:tc>
        <w:tc>
          <w:tcPr>
            <w:tcW w:w="56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2.3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5.5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9.6</w:t>
            </w:r>
          </w:p>
        </w:tc>
        <w:tc>
          <w:tcPr>
            <w:tcW w:w="56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81.3</w:t>
            </w:r>
          </w:p>
        </w:tc>
        <w:tc>
          <w:tcPr>
            <w:tcW w:w="1315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61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Bhadra et al. (2018)</w:t>
            </w:r>
          </w:p>
        </w:tc>
        <w:tc>
          <w:tcPr>
            <w:tcW w:w="1261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</w:r>
          </w:p>
        </w:tc>
      </w:tr>
      <w:tr>
        <w:trPr>
          <w:trHeight w:val="255" w:hRule="atLeast"/>
        </w:trPr>
        <w:tc>
          <w:tcPr>
            <w:tcW w:w="12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Trainingset_AMPs_1_20</w:t>
            </w:r>
          </w:p>
        </w:tc>
        <w:tc>
          <w:tcPr>
            <w:tcW w:w="125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1197</w:t>
            </w:r>
          </w:p>
        </w:tc>
        <w:tc>
          <w:tcPr>
            <w:tcW w:w="11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24000</w:t>
            </w:r>
          </w:p>
        </w:tc>
        <w:tc>
          <w:tcPr>
            <w:tcW w:w="70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56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56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56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56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42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56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1.2</w:t>
            </w:r>
          </w:p>
        </w:tc>
        <w:tc>
          <w:tcPr>
            <w:tcW w:w="56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2.1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5.8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9.9</w:t>
            </w:r>
          </w:p>
        </w:tc>
        <w:tc>
          <w:tcPr>
            <w:tcW w:w="56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80.9</w:t>
            </w:r>
          </w:p>
        </w:tc>
        <w:tc>
          <w:tcPr>
            <w:tcW w:w="1315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61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Bhadra et al. (2018)</w:t>
            </w:r>
          </w:p>
        </w:tc>
        <w:tc>
          <w:tcPr>
            <w:tcW w:w="1261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</w:r>
          </w:p>
        </w:tc>
      </w:tr>
      <w:tr>
        <w:trPr>
          <w:trHeight w:val="255" w:hRule="atLeast"/>
        </w:trPr>
        <w:tc>
          <w:tcPr>
            <w:tcW w:w="12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Trainingset_AMPs_1_30</w:t>
            </w:r>
          </w:p>
        </w:tc>
        <w:tc>
          <w:tcPr>
            <w:tcW w:w="125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1197</w:t>
            </w:r>
          </w:p>
        </w:tc>
        <w:tc>
          <w:tcPr>
            <w:tcW w:w="11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36000</w:t>
            </w:r>
          </w:p>
        </w:tc>
        <w:tc>
          <w:tcPr>
            <w:tcW w:w="70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56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56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56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56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42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56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1.3</w:t>
            </w:r>
          </w:p>
        </w:tc>
        <w:tc>
          <w:tcPr>
            <w:tcW w:w="56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2.2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5.7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9.9</w:t>
            </w:r>
          </w:p>
        </w:tc>
        <w:tc>
          <w:tcPr>
            <w:tcW w:w="56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80.8</w:t>
            </w:r>
          </w:p>
        </w:tc>
        <w:tc>
          <w:tcPr>
            <w:tcW w:w="1315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61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Bhadra et al. (2018)</w:t>
            </w:r>
          </w:p>
        </w:tc>
        <w:tc>
          <w:tcPr>
            <w:tcW w:w="1261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</w:r>
          </w:p>
        </w:tc>
      </w:tr>
      <w:tr>
        <w:trPr>
          <w:trHeight w:val="255" w:hRule="atLeast"/>
        </w:trPr>
        <w:tc>
          <w:tcPr>
            <w:tcW w:w="12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Trainingset_AMPs_1_40</w:t>
            </w:r>
          </w:p>
        </w:tc>
        <w:tc>
          <w:tcPr>
            <w:tcW w:w="125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1197</w:t>
            </w:r>
          </w:p>
        </w:tc>
        <w:tc>
          <w:tcPr>
            <w:tcW w:w="11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48000</w:t>
            </w:r>
          </w:p>
        </w:tc>
        <w:tc>
          <w:tcPr>
            <w:tcW w:w="70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56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56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56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56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42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56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1.3</w:t>
            </w:r>
          </w:p>
        </w:tc>
        <w:tc>
          <w:tcPr>
            <w:tcW w:w="56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2.1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5.6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6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80.9</w:t>
            </w:r>
          </w:p>
        </w:tc>
        <w:tc>
          <w:tcPr>
            <w:tcW w:w="1315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61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Bhadra et al. (2018)</w:t>
            </w:r>
          </w:p>
        </w:tc>
        <w:tc>
          <w:tcPr>
            <w:tcW w:w="1261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</w:r>
          </w:p>
        </w:tc>
      </w:tr>
      <w:tr>
        <w:trPr>
          <w:trHeight w:val="255" w:hRule="atLeast"/>
        </w:trPr>
        <w:tc>
          <w:tcPr>
            <w:tcW w:w="12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Trainingset_AMPs_1_50</w:t>
            </w:r>
          </w:p>
        </w:tc>
        <w:tc>
          <w:tcPr>
            <w:tcW w:w="125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1197</w:t>
            </w:r>
          </w:p>
        </w:tc>
        <w:tc>
          <w:tcPr>
            <w:tcW w:w="11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60000</w:t>
            </w:r>
          </w:p>
        </w:tc>
        <w:tc>
          <w:tcPr>
            <w:tcW w:w="70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56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56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56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56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42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56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1.4</w:t>
            </w:r>
          </w:p>
        </w:tc>
        <w:tc>
          <w:tcPr>
            <w:tcW w:w="56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2.2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5.6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10.0</w:t>
            </w:r>
          </w:p>
        </w:tc>
        <w:tc>
          <w:tcPr>
            <w:tcW w:w="56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80.8</w:t>
            </w:r>
          </w:p>
        </w:tc>
        <w:tc>
          <w:tcPr>
            <w:tcW w:w="1315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61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Bhadra et al. (2018)</w:t>
            </w:r>
          </w:p>
        </w:tc>
        <w:tc>
          <w:tcPr>
            <w:tcW w:w="1261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</w:r>
          </w:p>
        </w:tc>
      </w:tr>
      <w:tr>
        <w:trPr>
          <w:trHeight w:val="583" w:hRule="atLeast"/>
        </w:trPr>
        <w:tc>
          <w:tcPr>
            <w:tcW w:w="12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Testingset_AMPs_1_1</w:t>
            </w:r>
          </w:p>
        </w:tc>
        <w:tc>
          <w:tcPr>
            <w:tcW w:w="125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112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70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34.4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41.6</w:t>
            </w:r>
          </w:p>
        </w:tc>
        <w:tc>
          <w:tcPr>
            <w:tcW w:w="5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8.4</w:t>
            </w:r>
          </w:p>
        </w:tc>
        <w:tc>
          <w:tcPr>
            <w:tcW w:w="561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5.6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0.6</w:t>
            </w:r>
          </w:p>
        </w:tc>
        <w:tc>
          <w:tcPr>
            <w:tcW w:w="561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6.2</w:t>
            </w:r>
          </w:p>
        </w:tc>
        <w:tc>
          <w:tcPr>
            <w:tcW w:w="5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11.4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79.8</w:t>
            </w:r>
          </w:p>
        </w:tc>
        <w:tc>
          <w:tcPr>
            <w:tcW w:w="131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None</w:t>
            </w:r>
          </w:p>
        </w:tc>
        <w:tc>
          <w:tcPr>
            <w:tcW w:w="1613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Bhadra et al. (2018)</w:t>
            </w:r>
          </w:p>
        </w:tc>
        <w:tc>
          <w:tcPr>
            <w:tcW w:w="1261" w:type="dxa"/>
            <w:vMerge w:val="continue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</w:r>
          </w:p>
        </w:tc>
      </w:tr>
      <w:tr>
        <w:trPr>
          <w:trHeight w:val="255" w:hRule="atLeast"/>
        </w:trPr>
        <w:tc>
          <w:tcPr>
            <w:tcW w:w="1260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AMP.test</w:t>
            </w:r>
          </w:p>
        </w:tc>
        <w:tc>
          <w:tcPr>
            <w:tcW w:w="1259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920</w:t>
            </w:r>
          </w:p>
        </w:tc>
        <w:tc>
          <w:tcPr>
            <w:tcW w:w="1120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920</w:t>
            </w:r>
          </w:p>
        </w:tc>
        <w:tc>
          <w:tcPr>
            <w:tcW w:w="700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44.7</w:t>
            </w:r>
          </w:p>
        </w:tc>
        <w:tc>
          <w:tcPr>
            <w:tcW w:w="563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560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3.3</w:t>
            </w:r>
          </w:p>
        </w:tc>
        <w:tc>
          <w:tcPr>
            <w:tcW w:w="561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563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10.6</w:t>
            </w:r>
          </w:p>
        </w:tc>
        <w:tc>
          <w:tcPr>
            <w:tcW w:w="561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3.7</w:t>
            </w:r>
          </w:p>
        </w:tc>
        <w:tc>
          <w:tcPr>
            <w:tcW w:w="560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19.4</w:t>
            </w:r>
          </w:p>
        </w:tc>
        <w:tc>
          <w:tcPr>
            <w:tcW w:w="560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66.3</w:t>
            </w:r>
          </w:p>
        </w:tc>
        <w:tc>
          <w:tcPr>
            <w:tcW w:w="563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315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AMP.train</w:t>
            </w:r>
          </w:p>
        </w:tc>
        <w:tc>
          <w:tcPr>
            <w:tcW w:w="1613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Xiao et al. (2013)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</w:tcBorders>
            <w:shd w:color="auto" w:fill="auto" w:val="clear"/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Macrel model</w:t>
            </w:r>
          </w:p>
        </w:tc>
      </w:tr>
      <w:tr>
        <w:trPr>
          <w:trHeight w:val="255" w:hRule="atLeast"/>
        </w:trPr>
        <w:tc>
          <w:tcPr>
            <w:tcW w:w="12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AMP.train_</w:t>
              <w:br/>
              <w:t>bench</w:t>
            </w:r>
          </w:p>
        </w:tc>
        <w:tc>
          <w:tcPr>
            <w:tcW w:w="125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1476</w:t>
            </w:r>
          </w:p>
        </w:tc>
        <w:tc>
          <w:tcPr>
            <w:tcW w:w="11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2405</w:t>
            </w:r>
          </w:p>
        </w:tc>
        <w:tc>
          <w:tcPr>
            <w:tcW w:w="70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48.3</w:t>
            </w:r>
          </w:p>
        </w:tc>
        <w:tc>
          <w:tcPr>
            <w:tcW w:w="56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42.9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5.4</w:t>
            </w:r>
          </w:p>
        </w:tc>
        <w:tc>
          <w:tcPr>
            <w:tcW w:w="56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3.3</w:t>
            </w:r>
          </w:p>
        </w:tc>
        <w:tc>
          <w:tcPr>
            <w:tcW w:w="42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0.1</w:t>
            </w:r>
          </w:p>
        </w:tc>
        <w:tc>
          <w:tcPr>
            <w:tcW w:w="56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10.2</w:t>
            </w:r>
          </w:p>
        </w:tc>
        <w:tc>
          <w:tcPr>
            <w:tcW w:w="56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11.2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49.6</w:t>
            </w:r>
          </w:p>
        </w:tc>
        <w:tc>
          <w:tcPr>
            <w:tcW w:w="56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31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None</w:t>
            </w:r>
          </w:p>
        </w:tc>
        <w:tc>
          <w:tcPr>
            <w:tcW w:w="161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Xiao et al. (2013)</w:t>
            </w:r>
          </w:p>
        </w:tc>
        <w:tc>
          <w:tcPr>
            <w:tcW w:w="1261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</w:r>
          </w:p>
        </w:tc>
      </w:tr>
      <w:tr>
        <w:trPr>
          <w:trHeight w:val="255" w:hRule="atLeast"/>
        </w:trPr>
        <w:tc>
          <w:tcPr>
            <w:tcW w:w="12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AMP.train</w:t>
            </w:r>
          </w:p>
        </w:tc>
        <w:tc>
          <w:tcPr>
            <w:tcW w:w="125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3268</w:t>
            </w:r>
          </w:p>
        </w:tc>
        <w:tc>
          <w:tcPr>
            <w:tcW w:w="11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165138</w:t>
            </w:r>
          </w:p>
        </w:tc>
        <w:tc>
          <w:tcPr>
            <w:tcW w:w="70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37.5</w:t>
            </w:r>
          </w:p>
        </w:tc>
        <w:tc>
          <w:tcPr>
            <w:tcW w:w="56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40.8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8.7</w:t>
            </w:r>
          </w:p>
        </w:tc>
        <w:tc>
          <w:tcPr>
            <w:tcW w:w="56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3.7</w:t>
            </w:r>
          </w:p>
        </w:tc>
        <w:tc>
          <w:tcPr>
            <w:tcW w:w="42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9.3</w:t>
            </w:r>
          </w:p>
        </w:tc>
        <w:tc>
          <w:tcPr>
            <w:tcW w:w="56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1.5</w:t>
            </w:r>
          </w:p>
        </w:tc>
        <w:tc>
          <w:tcPr>
            <w:tcW w:w="56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2.5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5.6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10.1</w:t>
            </w:r>
          </w:p>
        </w:tc>
        <w:tc>
          <w:tcPr>
            <w:tcW w:w="56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80.3</w:t>
            </w:r>
          </w:p>
        </w:tc>
        <w:tc>
          <w:tcPr>
            <w:tcW w:w="131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AMP.test</w:t>
            </w:r>
          </w:p>
        </w:tc>
        <w:tc>
          <w:tcPr>
            <w:tcW w:w="161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Bhadra et al. (2018)</w:t>
            </w:r>
          </w:p>
        </w:tc>
        <w:tc>
          <w:tcPr>
            <w:tcW w:w="1261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</w:r>
          </w:p>
        </w:tc>
      </w:tr>
      <w:tr>
        <w:trPr>
          <w:trHeight w:val="255" w:hRule="atLeast"/>
        </w:trPr>
        <w:tc>
          <w:tcPr>
            <w:tcW w:w="12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Hemo.train</w:t>
            </w:r>
          </w:p>
        </w:tc>
        <w:tc>
          <w:tcPr>
            <w:tcW w:w="125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442</w:t>
            </w:r>
          </w:p>
        </w:tc>
        <w:tc>
          <w:tcPr>
            <w:tcW w:w="11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442</w:t>
            </w:r>
          </w:p>
        </w:tc>
        <w:tc>
          <w:tcPr>
            <w:tcW w:w="70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76.0</w:t>
            </w:r>
          </w:p>
        </w:tc>
        <w:tc>
          <w:tcPr>
            <w:tcW w:w="56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23.3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0.4</w:t>
            </w:r>
          </w:p>
        </w:tc>
        <w:tc>
          <w:tcPr>
            <w:tcW w:w="56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0.3</w:t>
            </w:r>
          </w:p>
        </w:tc>
        <w:tc>
          <w:tcPr>
            <w:tcW w:w="42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56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74.7</w:t>
            </w:r>
          </w:p>
        </w:tc>
        <w:tc>
          <w:tcPr>
            <w:tcW w:w="56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22.4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2.2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0.7</w:t>
            </w:r>
          </w:p>
        </w:tc>
        <w:tc>
          <w:tcPr>
            <w:tcW w:w="56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31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None</w:t>
            </w:r>
          </w:p>
        </w:tc>
        <w:tc>
          <w:tcPr>
            <w:tcW w:w="161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Chaudhary et al. (2016)</w:t>
            </w:r>
          </w:p>
        </w:tc>
        <w:tc>
          <w:tcPr>
            <w:tcW w:w="1261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</w:r>
          </w:p>
        </w:tc>
      </w:tr>
      <w:tr>
        <w:trPr>
          <w:trHeight w:val="255" w:hRule="atLeast"/>
        </w:trPr>
        <w:tc>
          <w:tcPr>
            <w:tcW w:w="12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Hemo.test</w:t>
            </w:r>
          </w:p>
        </w:tc>
        <w:tc>
          <w:tcPr>
            <w:tcW w:w="125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70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72.7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27.3</w:t>
            </w:r>
          </w:p>
        </w:tc>
        <w:tc>
          <w:tcPr>
            <w:tcW w:w="5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561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78.2</w:t>
            </w:r>
          </w:p>
        </w:tc>
        <w:tc>
          <w:tcPr>
            <w:tcW w:w="561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19.1</w:t>
            </w:r>
          </w:p>
        </w:tc>
        <w:tc>
          <w:tcPr>
            <w:tcW w:w="5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1.8</w:t>
            </w:r>
          </w:p>
        </w:tc>
        <w:tc>
          <w:tcPr>
            <w:tcW w:w="5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0.9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31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None</w:t>
            </w:r>
          </w:p>
        </w:tc>
        <w:tc>
          <w:tcPr>
            <w:tcW w:w="1613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Chaudhary et al. (2016)</w:t>
            </w:r>
          </w:p>
        </w:tc>
        <w:tc>
          <w:tcPr>
            <w:tcW w:w="1261" w:type="dxa"/>
            <w:vMerge w:val="continue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Arial" w:ascii="Arial" w:hAnsi="Arial"/>
          <w:sz w:val="20"/>
          <w:lang w:val="en-US"/>
        </w:rPr>
        <w:t>¹ Overlap in terms of homologous peptides</w:t>
      </w:r>
    </w:p>
    <w:sectPr>
      <w:type w:val="nextPage"/>
      <w:pgSz w:orient="landscape" w:w="16838" w:h="11906"/>
      <w:pgMar w:left="1417" w:right="1417" w:header="0" w:top="1701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LibreOffice/6.3.5.2$Linux_X86_64 LibreOffice_project/30$Build-2</Application>
  <Pages>1</Pages>
  <Words>264</Words>
  <Characters>1232</Characters>
  <CharactersWithSpaces>1300</CharactersWithSpaces>
  <Paragraphs>195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2020-07-16T12:59:00Z</dcterms:created>
  <dc:creator>Usuário do Windows</dc:creator>
  <dc:description/>
  <dc:language>pt-BR</dc:language>
  <cp:lastModifiedBy/>
  <dcterms:modified xsi:type="dcterms:W3CDTF">2020-10-26T20:46:41Z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