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jc w:val="both"/>
        <w:rPr/>
      </w:pPr>
      <w:r>
        <w:rPr>
          <w:rFonts w:cs="Arial" w:ascii="Arial" w:hAnsi="Arial"/>
          <w:b/>
          <w:sz w:val="20"/>
        </w:rPr>
        <w:t>Supplementary Table S</w:t>
      </w:r>
      <w:r>
        <w:rPr>
          <w:rFonts w:eastAsia="Calibri" w:cs="Arial" w:ascii="Arial" w:hAnsi="Arial"/>
          <w:b/>
          <w:color w:val="auto"/>
          <w:kern w:val="0"/>
          <w:sz w:val="20"/>
          <w:szCs w:val="22"/>
          <w:lang w:val="en-US" w:eastAsia="en-US" w:bidi="ar-SA"/>
        </w:rPr>
        <w:t>3</w:t>
      </w:r>
      <w:r>
        <w:rPr>
          <w:rFonts w:cs="Arial" w:ascii="Arial" w:hAnsi="Arial"/>
          <w:b/>
          <w:sz w:val="20"/>
        </w:rPr>
        <w:t>.</w:t>
      </w:r>
      <w:r>
        <w:rPr>
          <w:rFonts w:cs="Arial" w:ascii="Arial" w:hAnsi="Arial"/>
          <w:sz w:val="20"/>
        </w:rPr>
        <w:t xml:space="preserve"> MACREL analysis using real metagenomes from human guts (Heinz et al., 2016).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The SRR code shows the access to the metagenome in SRA database. The number of predicted smORFs, AMPs and spurious predictions after AMP classification are shown. Total length, GC(%) and N50 were measured after filtering contigs by minimum length of 1kpb.</w:t>
      </w:r>
    </w:p>
    <w:tbl>
      <w:tblPr>
        <w:tblW w:w="878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3"/>
        <w:gridCol w:w="1133"/>
        <w:gridCol w:w="2103"/>
        <w:gridCol w:w="867"/>
        <w:gridCol w:w="719"/>
        <w:gridCol w:w="990"/>
        <w:gridCol w:w="851"/>
        <w:gridCol w:w="1132"/>
      </w:tblGrid>
      <w:tr>
        <w:trPr>
          <w:trHeight w:val="249" w:hRule="atLeast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SRR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# contigs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Total length (Mbp) **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GC (%)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N50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smORFs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AMPs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Spurious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22286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77.89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43.34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5594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12727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37040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125.18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41.41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5023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20318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37786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141.80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6588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23220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19931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85.93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43.53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10679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13326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43246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154.67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5913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23924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3313039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30019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103.59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43.89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5700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16743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26025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110.99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43.59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9581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17010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29712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111.51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43.62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6675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17054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29339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112.75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44.18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6739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16458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24661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89.07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45.93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14315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33010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114.55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45.34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5267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18614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30004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109.24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5846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17596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41867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135.27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42.78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23634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25340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91.32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45.94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5761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14496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31340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115.55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44.52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5781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17777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3313049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29247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108.09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45.23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6089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16198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43878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151.64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45.65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23388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33168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120.45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6549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18449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39579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154.58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45.97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7331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22457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5613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28.49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42.94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12389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3879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18504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108.82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43.88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19575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14517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41163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146.14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43.98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5813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22789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43301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151.58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5573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27480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34906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133.87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43.79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7408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19365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25605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121.19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44.89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9415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16884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3313059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36287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137.11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6256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19761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34833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132.45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45.05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6348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18776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26900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128.26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43.97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14264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17414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35491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137.62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44.38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7873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36324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153.81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44.42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8284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22078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17535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77.29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43.48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11892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11207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20943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114.53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45.27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16631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14498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16373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65.69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7679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9723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23158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92.79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7593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13754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28706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135.19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43.59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12173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19388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3313069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24284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87.50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44.81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6074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13601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31368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127.33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7878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18706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22612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66.16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3825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11526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33597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124.53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45.37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6280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18970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SRR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# contigs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Total length (Mbp) **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GC (%)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N50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smORFs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AMPs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Spurious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20705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79.42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44.13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6722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11909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29127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107.98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44.21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6195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16508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20946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74.54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42.99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5736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11763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17748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84.78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45.87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11344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11908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23590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117.26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44.91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12372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16011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20259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75.94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43.03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6449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11872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3313079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35547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141.09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42.28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7274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20972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3313080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24686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83.04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45.44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5599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12230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3313081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23832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87.43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42.16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6326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14179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3313082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36846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132.37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5692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21264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3313090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30188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113.75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44.14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7091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17117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3313102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37144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127.73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43.86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5411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20320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3313113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31894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119.28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6087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17846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3313123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38138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128.81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43.95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5060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22346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8114009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28753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78.93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40.61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3334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13302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44483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123.33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41.77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3368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21064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3336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9.07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47.43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3329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1490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4889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11.67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52.2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2515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1813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28567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83.80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41.31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3821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15044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26822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73.51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39.78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3317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12976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3697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6.12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57.29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1648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1146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13063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34.60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39.82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3180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6441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13910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42.82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4189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6673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959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1.69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38.97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1756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8114019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9441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27.45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56.14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3735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3921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2672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5.40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39.06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2096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12636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36.66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42.57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3563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5879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4642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11.12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60.45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2799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1622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2370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4.40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43.71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1870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10209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21.33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49.77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2149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4406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59573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258.87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46.95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9853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38004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165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48294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201.95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46.72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9166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29731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50975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212.54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8959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31906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31965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110.55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44.56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5381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16084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8114029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3115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5.66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1841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21466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60.49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52.63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9146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833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1.23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62.24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1449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1191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1.70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46.98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1361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22109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59.50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53.21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3176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9104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23468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81.28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49.18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5146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10644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14533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42.43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45.99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3628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6901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10762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29.40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48.96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3236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4733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6987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22.22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44.11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4575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3557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0.03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45.05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1700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8114039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19253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51.14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45.15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3085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8068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10067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20.89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41.94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2248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3647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9863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22.85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39.65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2464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4272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SRR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# contigs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Total length (Mbp) **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GC (%)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N50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smORFs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AMPs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Spurious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4945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10.93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37.29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2404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2192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6344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15.55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65.45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2243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6050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12.71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40.15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2245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2415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11208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33.95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48.02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4018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4630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702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1.44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56.15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7056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18.36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60.26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3009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2925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8762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19.60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39.45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2289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3932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8114049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9327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25.87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42.21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3413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626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1.48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40.68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2618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23777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60.76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41.65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2900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10113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39553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101.95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38.78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3015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19009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17084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60.55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5417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8943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15769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54.37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5145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8420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14297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46.73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52.69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4905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6391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21120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66.16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45.04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11565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7262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16.66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40.78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2512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2951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12264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49.86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43.45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8673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7336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8114059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1777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4.40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2839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31680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90.00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41.81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3477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13786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293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39.47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1452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19259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45.93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2542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7577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30350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82.29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42.33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3223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13351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25997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75.59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47.66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3702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10767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6924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17.15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47.83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2862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2683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3989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7.61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39.92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1894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20452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54.78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58.91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3185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8377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5838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13.29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46.24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2378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2399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8114069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9633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19.69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39.63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1970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4055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21202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56.25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41.38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3133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9448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17145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37.88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40.88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2222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6713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14880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47.14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48.63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4323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7140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21404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60.52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44.59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3648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40.86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8124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20.05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51.39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2779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3240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27221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78.97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46.33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3630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12340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23941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66.94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39.83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3395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11466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26777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65.05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40.24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2688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12237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8114079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8914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17.14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37.12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1864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3869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7746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22.77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58.61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3781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4202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10.82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66.46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3221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1476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6975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19.46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48.39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3268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2964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7601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25.60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48.77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4603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3651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20045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70.20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41.63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5194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10595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10322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27.51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46.93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3112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4913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12904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40.21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41.49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4314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6565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16569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51.59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50.04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4179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7229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17896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47.28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43.74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3122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7826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SRR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# contigs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Total length (Mbp) **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GC (%)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N50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smORFs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AMPs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Spurious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8114089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7424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15.58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42.88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2201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3228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5273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13.08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53.29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2873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1931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16960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46.21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43.04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3338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7122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19841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48.45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37.55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2750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9200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17665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38.63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40.15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2263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7569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25101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66.52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40.13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3109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11907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15459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36.97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45.69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2593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6327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22138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78.59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41.36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6052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12475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17219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46.36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50.3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3139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6706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30307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156.19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46.35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15594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20133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8114099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36067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144.43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49.71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7428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17831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42306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181.81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47.28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9223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25805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30373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144.67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46.95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11060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20398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47499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196.94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7605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27274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33665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178.91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47.17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15294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23227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49645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185.82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47.99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6448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27172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49906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199.41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45.27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7382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28963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35185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139.64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45.33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7756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20467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46543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220.48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47.31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11709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28492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20196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99.58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48.07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19068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12774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8114109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36286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174.10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45.74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11630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23027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27166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120.79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46.82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9321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17293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32818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133.63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7635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20079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34043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141.58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45.35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8039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21114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44638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180.33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46.83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7040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25662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40288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184.70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47.67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11374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26002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132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35747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167.62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10865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23162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23490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101.91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47.22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8459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13894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32080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129.05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44.92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7949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20838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41909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156.06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6152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22116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8114119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43531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133.91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51.95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4144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18850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20955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86.61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8922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12867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30344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121.21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46.46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6738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17466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18776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104.19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20637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13987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11866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60.85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45.53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11302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7785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26423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113.65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47.14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8765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15261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24806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123.27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47.32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15989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16459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24388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80.45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50.47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4971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12187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8114127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22766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128.24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47.65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14761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16278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8114128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46594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182.97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48.89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7280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24591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106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8114129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39040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160.37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46.97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7639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20930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115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8114130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51552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194.59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47.74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6998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29983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8114131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41099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169.02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45.85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8300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23586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8114132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41762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191.28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46.15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10656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25900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121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8114133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48579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198.94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47.11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7951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28175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131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8114134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37515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173.22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48.23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10391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23539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107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8114135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39256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159.80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47.84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7507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21729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SRR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# contigs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Total length (Mbp) **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GC (%)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N50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smORFs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AMPs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fill="A6A6A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en-US" w:eastAsia="pt-BR" w:bidi="ar-SA"/>
              </w:rPr>
              <w:t>Spurious</w:t>
            </w:r>
          </w:p>
        </w:tc>
      </w:tr>
      <w:tr>
        <w:trPr>
          <w:trHeight w:val="255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8114136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36389</w:t>
            </w:r>
          </w:p>
        </w:tc>
        <w:tc>
          <w:tcPr>
            <w:tcW w:w="21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176.72</w:t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47.2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12266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23943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11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8114137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28765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127.71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46.13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9702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17527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9</w:t>
            </w:r>
          </w:p>
        </w:tc>
      </w:tr>
    </w:tbl>
    <w:p>
      <w:pPr>
        <w:pStyle w:val="Standard"/>
        <w:spacing w:lineRule="auto" w:line="240" w:before="0" w:after="0"/>
        <w:rPr/>
      </w:pPr>
      <w:r>
        <w:rPr>
          <w:rFonts w:cs="Arial" w:ascii="Arial" w:hAnsi="Arial"/>
          <w:sz w:val="20"/>
        </w:rPr>
        <w:t>**Total Length – sum of length of contigs longer than 1 kbp given in Mbp (10</w:t>
      </w:r>
      <w:r>
        <w:rPr>
          <w:rFonts w:cs="Arial" w:ascii="Arial" w:hAnsi="Arial"/>
          <w:sz w:val="20"/>
          <w:vertAlign w:val="superscript"/>
        </w:rPr>
        <w:t>6</w:t>
      </w:r>
      <w:r>
        <w:rPr>
          <w:rFonts w:cs="Arial" w:ascii="Arial" w:hAnsi="Arial"/>
          <w:sz w:val="20"/>
        </w:rPr>
        <w:t xml:space="preserve"> bp).</w:t>
      </w:r>
    </w:p>
    <w:p>
      <w:pPr>
        <w:pStyle w:val="Standard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800" w:footer="0" w:bottom="18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1">
    <w:name w:val="Internet Link"/>
    <w:basedOn w:val="DefaultParagraphFont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Msonormal" w:customStyle="1">
    <w:name w:val="msonormal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3" w:customStyle="1">
    <w:name w:val="xl63"/>
    <w:basedOn w:val="Standard"/>
    <w:qFormat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5" w:customStyle="1">
    <w:name w:val="xl6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Xl66" w:customStyle="1">
    <w:name w:val="xl66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Xl67" w:customStyle="1">
    <w:name w:val="xl67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pt-BR" w:eastAsia="pt-BR"/>
    </w:rPr>
  </w:style>
  <w:style w:type="paragraph" w:styleId="Xl68" w:customStyle="1">
    <w:name w:val="xl68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69" w:customStyle="1">
    <w:name w:val="xl69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70" w:customStyle="1">
    <w:name w:val="xl70"/>
    <w:basedOn w:val="Normal"/>
    <w:qFormat/>
    <w:pPr>
      <w:widowControl/>
      <w:suppressAutoHyphens w:val="false"/>
      <w:spacing w:before="100" w:after="100"/>
      <w:jc w:val="center"/>
      <w:textAlignment w:val="auto"/>
    </w:pPr>
    <w:rPr>
      <w:rFonts w:ascii="Arial" w:hAnsi="Arial" w:eastAsia="Times New Roman" w:cs="Arial"/>
      <w:sz w:val="20"/>
      <w:szCs w:val="20"/>
      <w:lang w:val="pt-BR" w:eastAsia="pt-BR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LibreOffice/6.3.5.2$Linux_X86_64 LibreOffice_project/30$Build-2</Application>
  <Pages>5</Pages>
  <Words>1593</Words>
  <Characters>6771</Characters>
  <CharactersWithSpaces>6867</CharactersWithSpaces>
  <Paragraphs>1498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2020-04-13T16:06:00Z</dcterms:created>
  <dc:creator>admin</dc:creator>
  <dc:description/>
  <dc:language>pt-BR</dc:language>
  <cp:lastModifiedBy/>
  <dcterms:modified xsi:type="dcterms:W3CDTF">2020-10-26T20:37:16Z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