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  <w:proofErr w:type="gramStart"/>
      <w:r w:rsidRPr="002A06FE">
        <w:rPr>
          <w:rFonts w:ascii="Times New Roman" w:hAnsi="Times New Roman" w:cs="Times New Roman"/>
          <w:szCs w:val="21"/>
        </w:rPr>
        <w:t>Seq1</w:t>
      </w:r>
      <w:r w:rsidR="00B808FF">
        <w:rPr>
          <w:rFonts w:ascii="Times New Roman" w:hAnsi="Times New Roman" w:cs="Times New Roman" w:hint="eastAsia"/>
          <w:szCs w:val="21"/>
        </w:rPr>
        <w:t xml:space="preserve">  </w:t>
      </w:r>
      <w:r w:rsidRPr="002A06FE">
        <w:rPr>
          <w:rFonts w:ascii="Times New Roman" w:hAnsi="Times New Roman" w:cs="Times New Roman"/>
          <w:szCs w:val="21"/>
        </w:rPr>
        <w:t>beta</w:t>
      </w:r>
      <w:proofErr w:type="gramEnd"/>
      <w:r w:rsidRPr="002A06FE">
        <w:rPr>
          <w:rFonts w:ascii="Times New Roman" w:hAnsi="Times New Roman" w:cs="Times New Roman"/>
          <w:szCs w:val="21"/>
        </w:rPr>
        <w:t>-tubulin gene</w:t>
      </w:r>
      <w:r w:rsidR="00B808FF">
        <w:rPr>
          <w:rFonts w:ascii="Times New Roman" w:hAnsi="Times New Roman" w:cs="Times New Roman" w:hint="eastAsia"/>
          <w:szCs w:val="21"/>
        </w:rPr>
        <w:t xml:space="preserve">   </w:t>
      </w:r>
      <w:r w:rsidRPr="002A06FE">
        <w:rPr>
          <w:rFonts w:ascii="Times New Roman" w:hAnsi="Times New Roman" w:cs="Times New Roman"/>
          <w:szCs w:val="21"/>
        </w:rPr>
        <w:t>(</w:t>
      </w:r>
      <w:proofErr w:type="spellStart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>GenBank</w:t>
      </w:r>
      <w:proofErr w:type="spellEnd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accession No. MN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533958</w:t>
      </w:r>
      <w:r w:rsidRPr="002A06FE">
        <w:rPr>
          <w:rFonts w:ascii="Times New Roman" w:hAnsi="Times New Roman" w:cs="Times New Roman"/>
          <w:szCs w:val="21"/>
        </w:rPr>
        <w:t>)</w:t>
      </w: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  <w:r w:rsidRPr="002A06FE">
        <w:rPr>
          <w:rFonts w:ascii="Times New Roman" w:hAnsi="Times New Roman" w:cs="Times New Roman"/>
          <w:szCs w:val="21"/>
        </w:rPr>
        <w:t>GGTAACCAAATCGGTGCTGCTTTCTGGTACGTCAAGATCAAGTGCAGGACGGACATGGCGGGGTCACGTGGAATGAGAGACTCCGTCCTGTCGCTGCCAACAAGGTCTCACTTCAATGACATTGATTCGCTGACAACCATGCAGGCAGACCATCTCCGGCGAGCACGGCCTTGACGGCTCCGGTGTGTAAGTATTGCCTGAACGCCCACGGGTATACCCGATTCGGGAATGGGAGAGCGTTGGGGAAGGGGATGTCGGTCCGTCTAACACTAAAGATAGGTACAATGGCACCTCCGACCTCCAGCTGGAGCGCATGAACGTCTACTTCAACGAGGTTCGTACTCGCGATCGTCTGCTCTGAAGAATATACACGACAGAATCCCTAATTCCCACCTCAGGCTAGCGGCAACAAGTATGTCCCCCGTGCCGTCCTCGTCGATCTGGAGCCCGGTACCATGGACGCCGTCCGTGCCGGTCCTTTCGGTCAGCTCTTCCGCCCCGACAACTTCGTCTTCGGCCAGTCCGGTGCTGGTAACAACTGGGCCAAGGGTCACTACACTGAGGGT</w:t>
      </w: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</w:p>
    <w:p w:rsidR="00D84DC4" w:rsidRPr="002A06FE" w:rsidRDefault="002A06FE" w:rsidP="002A06FE">
      <w:pPr>
        <w:rPr>
          <w:rFonts w:ascii="Times New Roman" w:hAnsi="Times New Roman" w:cs="Times New Roman"/>
          <w:szCs w:val="21"/>
        </w:rPr>
      </w:pPr>
      <w:proofErr w:type="gramStart"/>
      <w:r w:rsidRPr="002A06FE">
        <w:rPr>
          <w:rFonts w:ascii="Times New Roman" w:hAnsi="Times New Roman" w:cs="Times New Roman"/>
          <w:szCs w:val="21"/>
        </w:rPr>
        <w:t>Seq2</w:t>
      </w:r>
      <w:r w:rsidR="00B808FF">
        <w:rPr>
          <w:rFonts w:ascii="Times New Roman" w:hAnsi="Times New Roman" w:cs="Times New Roman" w:hint="eastAsia"/>
          <w:szCs w:val="21"/>
        </w:rPr>
        <w:t xml:space="preserve">   </w:t>
      </w:r>
      <w:r w:rsidRPr="002A06FE">
        <w:rPr>
          <w:rFonts w:ascii="Times New Roman" w:hAnsi="Times New Roman" w:cs="Times New Roman"/>
          <w:szCs w:val="21"/>
        </w:rPr>
        <w:t>RPB2 gene</w:t>
      </w:r>
      <w:r w:rsidR="00B808FF">
        <w:rPr>
          <w:rFonts w:ascii="Times New Roman" w:hAnsi="Times New Roman" w:cs="Times New Roman" w:hint="eastAsia"/>
          <w:szCs w:val="21"/>
        </w:rPr>
        <w:t xml:space="preserve">   </w:t>
      </w:r>
      <w:r w:rsidRPr="002A06FE">
        <w:rPr>
          <w:rFonts w:ascii="Times New Roman" w:hAnsi="Times New Roman" w:cs="Times New Roman"/>
          <w:szCs w:val="21"/>
        </w:rPr>
        <w:t>(</w:t>
      </w:r>
      <w:proofErr w:type="spellStart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>GenBank</w:t>
      </w:r>
      <w:proofErr w:type="spellEnd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accession No.</w:t>
      </w:r>
      <w:proofErr w:type="gramEnd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MN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53395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9</w:t>
      </w:r>
      <w:r w:rsidRPr="002A06FE">
        <w:rPr>
          <w:rFonts w:ascii="Times New Roman" w:hAnsi="Times New Roman" w:cs="Times New Roman"/>
          <w:szCs w:val="21"/>
        </w:rPr>
        <w:t>)</w:t>
      </w: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  <w:r w:rsidRPr="002A06FE">
        <w:rPr>
          <w:rFonts w:ascii="Times New Roman" w:hAnsi="Times New Roman" w:cs="Times New Roman"/>
          <w:szCs w:val="21"/>
        </w:rPr>
        <w:t>AAAGGGCGTTAATGGGCGGTCCGCTGCTCGCCAACTTGTTCCGTGTTCTCTTCACTCGTGTGACGCGCGATCTTCAGCGATACGTGCAGCGCTGTGTGGAGACCAACCGTGAGATCTACTTGAACATCGGTATCAAGGCCAGCACCTTAACGGGAGGTCTGAAATATGCCCTCGCCACCGGTAACTGGGGTGAGCAGAAGAAGGCGGCTAGTTCCAAGGCCGGTGTATCGCAGGTGCTCAGTCGTTATACCTACGCCTCAACCCTGTCCCATTTGCGTCGGACCAACACCCCCATTGGTCGAGACGGTAAGATCGCCAAGCCCCGTCAACTGCACAACACGCACTGGGGCTTGGTCTGTCCTGCCGAGACACCTGAAGGTCAGGCTTGTGGTCTGGTTAAGAATTTGGCACTTATGTGTTACATCACTGTCGGTACACCTAGTGAGCCTATCATCGATTTCATGATTCAGCGGAACATGGAGGTTCTCGAGGAGTTCGAGCCCCAGGTCACACCGAACGCCACCAAGGTGTTTGTGAACGGCGTGTGGGTCGGAATTCACCGCGACCCGGCGCATTTGGTCAATACGATGCAGTCGCTGCGCCGGCGGAACATGATCTCGCACGAGGTCAGCTTGATCCGGGACATCCGTGAACGGGAGTTCAAGATCTTCACCGATGCCGGGCGCGTGTGCCGTCCGTTGTTCGTCATCGACAACGATCCGAAGAGCGAGAATTGCGGATCGCTGGTTCTCAACAAGGAACACATTCGCAAGCTCGAGCAGGACCGAGAACTGCCGCCGGATCTGGACCCGGAAGAGCGCCGAGAACGCTATTTCGGATGGGACGGTCTGGTGAAGTCGGGAGCGGTCGAATACGTGGACGCGGAGGAAGAAGAAACGATCATGATCGTCATGACCCCCGAAGACCTGGAGATCTCCAAGCAGCTCCAGGCCGGCTATGCACTCCCCGAGGAGGAGCTCCACGACCCGAACAAGCGTGTGCGCTCCATTCTTAGTCAGCGGGCTCACACTTGGACACATTGTGAGATCCATCCTAGTATGATTCTCGGGGTGTGCGCCAGTATCATTCCGTTCCCCGATCATAACCAGTCGCCTCGACCTTCAAGGGCCTC</w:t>
      </w: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</w:p>
    <w:p w:rsidR="002A06FE" w:rsidRPr="002A06FE" w:rsidRDefault="002A06FE" w:rsidP="002A06FE">
      <w:pPr>
        <w:rPr>
          <w:rFonts w:ascii="Times New Roman" w:hAnsi="Times New Roman" w:cs="Times New Roman"/>
          <w:szCs w:val="21"/>
        </w:rPr>
      </w:pPr>
      <w:proofErr w:type="gramStart"/>
      <w:r w:rsidRPr="002A06FE">
        <w:rPr>
          <w:rFonts w:ascii="Times New Roman" w:hAnsi="Times New Roman" w:cs="Times New Roman"/>
          <w:szCs w:val="21"/>
        </w:rPr>
        <w:t>Seq</w:t>
      </w:r>
      <w:r w:rsidRPr="002A06FE">
        <w:rPr>
          <w:rFonts w:ascii="Times New Roman" w:hAnsi="Times New Roman" w:cs="Times New Roman"/>
          <w:szCs w:val="21"/>
        </w:rPr>
        <w:t>3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2A06FE">
        <w:rPr>
          <w:rFonts w:ascii="Times New Roman" w:hAnsi="Times New Roman" w:cs="Times New Roman"/>
          <w:szCs w:val="21"/>
        </w:rPr>
        <w:t>Large</w:t>
      </w:r>
      <w:proofErr w:type="gramEnd"/>
      <w:r w:rsidRPr="002A06FE">
        <w:rPr>
          <w:rFonts w:ascii="Times New Roman" w:hAnsi="Times New Roman" w:cs="Times New Roman"/>
          <w:szCs w:val="21"/>
        </w:rPr>
        <w:t xml:space="preserve"> Subunit Ribosomal RNA </w:t>
      </w:r>
      <w:r w:rsidRPr="002A06FE">
        <w:rPr>
          <w:rFonts w:ascii="Times New Roman" w:hAnsi="Times New Roman" w:cs="Times New Roman"/>
          <w:szCs w:val="21"/>
        </w:rPr>
        <w:t>gene</w:t>
      </w:r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</w:t>
      </w:r>
      <w:r w:rsidR="00B808FF">
        <w:rPr>
          <w:rFonts w:ascii="Times New Roman" w:hAnsi="Times New Roman" w:cs="Times New Roman" w:hint="eastAsia"/>
          <w:snapToGrid w:val="0"/>
          <w:szCs w:val="21"/>
          <w:lang w:bidi="en-US"/>
        </w:rPr>
        <w:t xml:space="preserve">    </w:t>
      </w:r>
      <w:r w:rsidRPr="002A06FE">
        <w:rPr>
          <w:rFonts w:ascii="Times New Roman" w:hAnsi="Times New Roman" w:cs="Times New Roman"/>
          <w:szCs w:val="21"/>
        </w:rPr>
        <w:t>(</w:t>
      </w:r>
      <w:proofErr w:type="spellStart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>GenBank</w:t>
      </w:r>
      <w:proofErr w:type="spellEnd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accession No. MN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5339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60</w:t>
      </w:r>
      <w:r w:rsidRPr="002A06FE">
        <w:rPr>
          <w:rFonts w:ascii="Times New Roman" w:hAnsi="Times New Roman" w:cs="Times New Roman"/>
          <w:szCs w:val="21"/>
        </w:rPr>
        <w:t>)</w:t>
      </w:r>
    </w:p>
    <w:p w:rsidR="002A06FE" w:rsidRDefault="002A06FE" w:rsidP="002A06FE">
      <w:pPr>
        <w:rPr>
          <w:rFonts w:ascii="Times New Roman" w:hAnsi="Times New Roman" w:cs="Times New Roman" w:hint="eastAsia"/>
          <w:szCs w:val="21"/>
        </w:rPr>
      </w:pPr>
      <w:r w:rsidRPr="002A06FE">
        <w:rPr>
          <w:rFonts w:ascii="Times New Roman" w:hAnsi="Times New Roman" w:cs="Times New Roman"/>
          <w:szCs w:val="21"/>
        </w:rPr>
        <w:t>GGGGGACCCGAATGGGTTCGATTAGTCTTTCGCCCCTATACCCAAATTCGACGATCGATTTGCACGTCAGAACCGCTGCGAGCCTCCACCAGAGTTTCCTCTGGCTTCGCCCTATTCAGGCATAGTTCACCATCTTTCGGGTCCCCACAGCTACGCTCCTACTCAAATCCATCCGAAGACATCAGGATCGGTCGATGGTGCGCCCCTCAGGGGGCTCCCACCTCCGTTCGCTTTCACTGCGCGCACGGGTTTGACACCCGAACACTCGCGTAGATGTTAGACTCCTTGGTCCGTGTTTCAAGACGGGTCGTTTACGACCATTATGCCAGCGTCCGTGCCGAAGCGCGTTCCTCGGTCCAGGCTGGCCGCACTGCACCCCCGGCTATAAGGCGCCCCGAGAGGCGCTACAT</w:t>
      </w:r>
      <w:r w:rsidRPr="002A06FE">
        <w:rPr>
          <w:rFonts w:ascii="Times New Roman" w:hAnsi="Times New Roman" w:cs="Times New Roman"/>
          <w:szCs w:val="21"/>
        </w:rPr>
        <w:lastRenderedPageBreak/>
        <w:t>TCCGGGAGCCGCTGACCGGCCGCCCAAACCGACGCTGGCCCGCCCACGGGGAAGTACACCGGCACGAATGCCGGCTGAACCCCGCGGGCGAGTCTGGTCGCAAGCGCTTCCCTTTCAACAATTTCACGTGCTGTTTAACTCTCTTTTCAAAGTGCTTTTCATCTTTCGATCACTCTACTTGTGCGCTATCGGTCTCCGGCCAATATTTAGCTTTAGATGAAAATTTACCACCCATTTAGAGCTGCATTCCCAAACAACTCGACTCGTCGAAGGAGCTTCACACGGGCGCGGACACCCCCATCCCAGACGGGGATTCTCACCCTCTCTGACAGCCCCGTTCCAGGGCACTTAGACAGGGGGCCGCACCCGAAGCATCCTCTGCAAATTACAATGCGGACCCCCGAAGGAGCCAGCTTTCAAATTTGAGCTCTTTGCCGCTTCACTCGCAGTTACTGAGGCAATCCCGGTTGGTTTCTTTTCCTCCGCTTATTGATATGCTTAATTCAGCGGGTACAATAAAATGCT</w:t>
      </w:r>
    </w:p>
    <w:p w:rsidR="002A06FE" w:rsidRDefault="002A06FE" w:rsidP="002A06FE">
      <w:pPr>
        <w:rPr>
          <w:rFonts w:ascii="Times New Roman" w:hAnsi="Times New Roman" w:cs="Times New Roman" w:hint="eastAsia"/>
          <w:szCs w:val="21"/>
        </w:rPr>
      </w:pPr>
    </w:p>
    <w:p w:rsidR="002A06FE" w:rsidRDefault="002A06FE" w:rsidP="002A06FE">
      <w:pPr>
        <w:rPr>
          <w:rFonts w:ascii="Times New Roman" w:hAnsi="Times New Roman" w:cs="Times New Roman" w:hint="eastAsia"/>
          <w:szCs w:val="21"/>
        </w:rPr>
      </w:pPr>
    </w:p>
    <w:p w:rsidR="00B808FF" w:rsidRPr="002A06FE" w:rsidRDefault="00B808FF" w:rsidP="00B808FF">
      <w:pPr>
        <w:rPr>
          <w:rFonts w:ascii="Times New Roman" w:hAnsi="Times New Roman" w:cs="Times New Roman"/>
          <w:szCs w:val="21"/>
        </w:rPr>
      </w:pPr>
      <w:proofErr w:type="gramStart"/>
      <w:r w:rsidRPr="002A06FE">
        <w:rPr>
          <w:rFonts w:ascii="Times New Roman" w:hAnsi="Times New Roman" w:cs="Times New Roman"/>
          <w:szCs w:val="21"/>
        </w:rPr>
        <w:t>Seq</w:t>
      </w:r>
      <w:r>
        <w:rPr>
          <w:rFonts w:ascii="Times New Roman" w:hAnsi="Times New Roman" w:cs="Times New Roman" w:hint="eastAsia"/>
          <w:szCs w:val="21"/>
        </w:rPr>
        <w:t>4</w:t>
      </w:r>
      <w:r>
        <w:rPr>
          <w:rFonts w:ascii="Times New Roman" w:hAnsi="Times New Roman" w:cs="Times New Roman" w:hint="eastAsia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>ITS</w:t>
      </w:r>
      <w:proofErr w:type="gramEnd"/>
      <w:r w:rsidRPr="002A06FE">
        <w:rPr>
          <w:rFonts w:ascii="Times New Roman" w:hAnsi="Times New Roman" w:cs="Times New Roman"/>
          <w:szCs w:val="21"/>
        </w:rPr>
        <w:t xml:space="preserve"> gene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 xml:space="preserve">   </w:t>
      </w:r>
      <w:r w:rsidRPr="002A06FE">
        <w:rPr>
          <w:rFonts w:ascii="Times New Roman" w:hAnsi="Times New Roman" w:cs="Times New Roman"/>
          <w:szCs w:val="21"/>
        </w:rPr>
        <w:t>(</w:t>
      </w:r>
      <w:proofErr w:type="spellStart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>GenBank</w:t>
      </w:r>
      <w:proofErr w:type="spellEnd"/>
      <w:r w:rsidRPr="002A06FE">
        <w:rPr>
          <w:rFonts w:ascii="Times New Roman" w:hAnsi="Times New Roman" w:cs="Times New Roman"/>
          <w:snapToGrid w:val="0"/>
          <w:szCs w:val="21"/>
          <w:lang w:bidi="en-US"/>
        </w:rPr>
        <w:t xml:space="preserve"> accession No. M</w:t>
      </w:r>
      <w:r>
        <w:rPr>
          <w:rFonts w:ascii="Times New Roman" w:hAnsi="Times New Roman" w:cs="Times New Roman" w:hint="eastAsia"/>
          <w:snapToGrid w:val="0"/>
          <w:szCs w:val="21"/>
          <w:lang w:bidi="en-US"/>
        </w:rPr>
        <w:t>H681592</w:t>
      </w:r>
      <w:bookmarkStart w:id="0" w:name="_GoBack"/>
      <w:bookmarkEnd w:id="0"/>
      <w:r w:rsidRPr="002A06FE">
        <w:rPr>
          <w:rFonts w:ascii="Times New Roman" w:hAnsi="Times New Roman" w:cs="Times New Roman"/>
          <w:szCs w:val="21"/>
        </w:rPr>
        <w:t>)</w:t>
      </w:r>
    </w:p>
    <w:p w:rsidR="00B808FF" w:rsidRPr="00B808FF" w:rsidRDefault="00B808FF" w:rsidP="002A06FE">
      <w:pPr>
        <w:rPr>
          <w:rFonts w:ascii="Times New Roman" w:hAnsi="Times New Roman" w:cs="Times New Roman" w:hint="eastAsia"/>
          <w:szCs w:val="21"/>
        </w:rPr>
      </w:pPr>
    </w:p>
    <w:p w:rsidR="002A06FE" w:rsidRPr="002A06FE" w:rsidRDefault="00B808FF" w:rsidP="002A06FE">
      <w:pPr>
        <w:rPr>
          <w:rFonts w:ascii="Times New Roman" w:hAnsi="Times New Roman" w:cs="Times New Roman"/>
          <w:szCs w:val="21"/>
        </w:rPr>
      </w:pPr>
      <w:r w:rsidRPr="00B808FF">
        <w:rPr>
          <w:rFonts w:ascii="Times New Roman" w:hAnsi="Times New Roman" w:cs="Times New Roman"/>
          <w:szCs w:val="21"/>
        </w:rPr>
        <w:t>TCCTCCGCTTATTGATATGCTTAAGTTCAGCGGGTATCCCTACCTGATCCGAGGTCAACCTGTAAAAAATGGTTGGGTTGGTCGGCTGGCGCCGGCCGGGCCTGCAGAGCGGGTGACAAAGCCCCATACGCTCGAGGACCGGACGCGGTGCCGCCGCTGCCTTTCGGGCCCGTCCCCGGGGGTACCGGGGACGGGGCCCAACACACAAGCCGTGCTTGAGGGCAGCAATGACGCTCGGACAGGCATGCCCCCCGGAATACCAGGGGGCGCAATGTGCGTTCAAAGACTCGATGATTCACTGAATTCTGCAATTCACATTAGTTATCGCATTTCGCTGCGTTCTTCATCGATGCCGGAACCAAGAGATCCATTGTTGAAAGTTTTGACTGATTGGTAACAATCGACTCAGACTGCACTTTTCAGACAGTGTTCGTGTTGGGGTCTTCGGCGGGCGCGGGCCCGGGGACGCGAGGTCCCCCGGCGGCCGTGAGGCGGGCCCGCCGAAGCAACAGGGTACGGTATACACGGGTGGGAGGTTGGGCTTCAGAGAAACCCTCACTCGGTAATGATCCTTCCGCAGGTTCACCTACGGAAACCTTGTTACGACTTTTACTTCC</w:t>
      </w:r>
    </w:p>
    <w:sectPr w:rsidR="002A06FE" w:rsidRPr="002A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B"/>
    <w:rsid w:val="002A06FE"/>
    <w:rsid w:val="00B808FF"/>
    <w:rsid w:val="00C354FB"/>
    <w:rsid w:val="00D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2976</Characters>
  <Application>Microsoft Office Word</Application>
  <DocSecurity>0</DocSecurity>
  <Lines>24</Lines>
  <Paragraphs>6</Paragraphs>
  <ScaleCrop>false</ScaleCrop>
  <Company>China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2019-11-05T02:16:00Z</dcterms:created>
  <dcterms:modified xsi:type="dcterms:W3CDTF">2019-11-05T02:28:00Z</dcterms:modified>
</cp:coreProperties>
</file>