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EC" w:rsidRPr="000C3E58" w:rsidRDefault="003572EC" w:rsidP="003572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3B74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3E58">
        <w:rPr>
          <w:rFonts w:ascii="Times New Roman" w:hAnsi="Times New Roman" w:cs="Times New Roman"/>
          <w:sz w:val="24"/>
          <w:szCs w:val="24"/>
        </w:rPr>
        <w:t xml:space="preserve">: Description of the final MRDS model used to model </w:t>
      </w:r>
      <w:r w:rsidR="00950B59">
        <w:rPr>
          <w:rFonts w:ascii="Times New Roman" w:hAnsi="Times New Roman" w:cs="Times New Roman"/>
          <w:sz w:val="24"/>
          <w:szCs w:val="24"/>
        </w:rPr>
        <w:t>surface detectability</w:t>
      </w:r>
      <w:r w:rsidRPr="000C3E58">
        <w:rPr>
          <w:rFonts w:ascii="Times New Roman" w:hAnsi="Times New Roman" w:cs="Times New Roman"/>
          <w:sz w:val="24"/>
          <w:szCs w:val="24"/>
        </w:rPr>
        <w:t xml:space="preserve"> for each </w:t>
      </w:r>
      <w:r>
        <w:rPr>
          <w:rFonts w:ascii="Times New Roman" w:hAnsi="Times New Roman" w:cs="Times New Roman"/>
          <w:sz w:val="24"/>
          <w:szCs w:val="24"/>
        </w:rPr>
        <w:t>survey</w:t>
      </w:r>
      <w:r w:rsidR="00B26B5A">
        <w:rPr>
          <w:rFonts w:ascii="Times New Roman" w:hAnsi="Times New Roman" w:cs="Times New Roman"/>
          <w:sz w:val="24"/>
          <w:szCs w:val="24"/>
        </w:rPr>
        <w:t xml:space="preserve"> (Shipboard or Aer</w:t>
      </w:r>
      <w:r w:rsidR="00950B59">
        <w:rPr>
          <w:rFonts w:ascii="Times New Roman" w:hAnsi="Times New Roman" w:cs="Times New Roman"/>
          <w:sz w:val="24"/>
          <w:szCs w:val="24"/>
        </w:rPr>
        <w:t xml:space="preserve">ial) </w:t>
      </w:r>
      <w:r>
        <w:rPr>
          <w:rFonts w:ascii="Times New Roman" w:hAnsi="Times New Roman" w:cs="Times New Roman"/>
          <w:sz w:val="24"/>
          <w:szCs w:val="24"/>
        </w:rPr>
        <w:t>used in the analysis of the fin whale</w:t>
      </w:r>
      <w:r w:rsidR="00B15F50">
        <w:rPr>
          <w:rFonts w:ascii="Times New Roman" w:hAnsi="Times New Roman" w:cs="Times New Roman"/>
          <w:sz w:val="24"/>
          <w:szCs w:val="24"/>
        </w:rPr>
        <w:t xml:space="preserve"> </w:t>
      </w:r>
      <w:r w:rsidR="00B15F50" w:rsidRPr="00523C23">
        <w:rPr>
          <w:rFonts w:ascii="Times New Roman" w:hAnsi="Times New Roman" w:cs="Times New Roman"/>
          <w:sz w:val="24"/>
          <w:szCs w:val="24"/>
        </w:rPr>
        <w:t>(</w:t>
      </w:r>
      <w:r w:rsidR="00B15F50" w:rsidRPr="00523C23">
        <w:rPr>
          <w:rFonts w:ascii="Times New Roman" w:hAnsi="Times New Roman" w:cs="Times New Roman"/>
          <w:i/>
          <w:sz w:val="24"/>
          <w:szCs w:val="24"/>
        </w:rPr>
        <w:t>Balaenoptera physalus</w:t>
      </w:r>
      <w:r w:rsidR="00B15F50" w:rsidRPr="00523C23">
        <w:rPr>
          <w:rFonts w:ascii="Times New Roman" w:hAnsi="Times New Roman" w:cs="Times New Roman"/>
          <w:sz w:val="24"/>
          <w:szCs w:val="24"/>
        </w:rPr>
        <w:t>)</w:t>
      </w:r>
      <w:r w:rsidR="00B15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density </w:t>
      </w:r>
      <w:r w:rsidR="00B36125">
        <w:rPr>
          <w:rFonts w:ascii="Times New Roman" w:hAnsi="Times New Roman" w:cs="Times New Roman"/>
          <w:sz w:val="24"/>
          <w:szCs w:val="24"/>
        </w:rPr>
        <w:t>su</w:t>
      </w:r>
      <w:r w:rsidR="00950B59">
        <w:rPr>
          <w:rFonts w:ascii="Times New Roman" w:hAnsi="Times New Roman" w:cs="Times New Roman"/>
          <w:sz w:val="24"/>
          <w:szCs w:val="24"/>
        </w:rPr>
        <w:t>rface model</w:t>
      </w:r>
      <w:r w:rsidRPr="000C3E58">
        <w:rPr>
          <w:rFonts w:ascii="Times New Roman" w:hAnsi="Times New Roman" w:cs="Times New Roman"/>
          <w:sz w:val="24"/>
          <w:szCs w:val="24"/>
        </w:rPr>
        <w:t xml:space="preserve">.  The </w:t>
      </w:r>
      <w:r w:rsidR="00E70057">
        <w:rPr>
          <w:rFonts w:ascii="Times New Roman" w:hAnsi="Times New Roman" w:cs="Times New Roman"/>
          <w:sz w:val="24"/>
          <w:szCs w:val="24"/>
        </w:rPr>
        <w:t>survey</w:t>
      </w:r>
      <w:bookmarkStart w:id="0" w:name="_GoBack"/>
      <w:bookmarkEnd w:id="0"/>
      <w:r w:rsidRPr="000C3E58">
        <w:rPr>
          <w:rFonts w:ascii="Times New Roman" w:hAnsi="Times New Roman" w:cs="Times New Roman"/>
          <w:sz w:val="24"/>
          <w:szCs w:val="24"/>
        </w:rPr>
        <w:t xml:space="preserve"> specific distance sampling (DS) model, truncation distance (W),</w:t>
      </w:r>
      <w:r w:rsidR="00B26B5A">
        <w:rPr>
          <w:rFonts w:ascii="Times New Roman" w:hAnsi="Times New Roman" w:cs="Times New Roman"/>
          <w:sz w:val="24"/>
          <w:szCs w:val="24"/>
        </w:rPr>
        <w:t xml:space="preserve"> and mark-recapt</w:t>
      </w:r>
      <w:r>
        <w:rPr>
          <w:rFonts w:ascii="Times New Roman" w:hAnsi="Times New Roman" w:cs="Times New Roman"/>
          <w:sz w:val="24"/>
          <w:szCs w:val="24"/>
        </w:rPr>
        <w:t>ure (MR) model are provided</w:t>
      </w:r>
      <w:r w:rsidRPr="000C3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total num</w:t>
      </w:r>
      <w:r w:rsidR="00B15F50">
        <w:rPr>
          <w:rFonts w:ascii="Times New Roman" w:hAnsi="Times New Roman" w:cs="Times New Roman"/>
          <w:sz w:val="24"/>
          <w:szCs w:val="24"/>
        </w:rPr>
        <w:t>ber fin whales sightin</w:t>
      </w:r>
      <w:r>
        <w:rPr>
          <w:rFonts w:ascii="Times New Roman" w:hAnsi="Times New Roman" w:cs="Times New Roman"/>
          <w:sz w:val="24"/>
          <w:szCs w:val="24"/>
        </w:rPr>
        <w:t>gs (</w:t>
      </w:r>
      <w:r w:rsidRPr="003572EC">
        <w:rPr>
          <w:rFonts w:ascii="Times New Roman" w:hAnsi="Times New Roman" w:cs="Times New Roman"/>
          <w:sz w:val="24"/>
          <w:szCs w:val="24"/>
        </w:rPr>
        <w:t>N</w:t>
      </w:r>
      <w:r w:rsidRPr="003572EC">
        <w:rPr>
          <w:rFonts w:ascii="Times New Roman" w:hAnsi="Times New Roman" w:cs="Times New Roman"/>
          <w:sz w:val="24"/>
          <w:szCs w:val="24"/>
          <w:vertAlign w:val="subscript"/>
        </w:rPr>
        <w:t>FIWH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6125">
        <w:rPr>
          <w:rFonts w:ascii="Times New Roman" w:hAnsi="Times New Roman" w:cs="Times New Roman"/>
          <w:sz w:val="24"/>
          <w:szCs w:val="24"/>
        </w:rPr>
        <w:t>, ambiguous sighting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12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 eith</w:t>
      </w:r>
      <w:r w:rsidR="00B36125">
        <w:rPr>
          <w:rFonts w:ascii="Times New Roman" w:hAnsi="Times New Roman" w:cs="Times New Roman"/>
          <w:sz w:val="24"/>
          <w:szCs w:val="24"/>
        </w:rPr>
        <w:t>er a se</w:t>
      </w:r>
      <w:r>
        <w:rPr>
          <w:rFonts w:ascii="Times New Roman" w:hAnsi="Times New Roman" w:cs="Times New Roman"/>
          <w:sz w:val="24"/>
          <w:szCs w:val="24"/>
        </w:rPr>
        <w:t>i whale</w:t>
      </w:r>
      <w:r w:rsidR="00B15F50">
        <w:rPr>
          <w:rFonts w:ascii="Times New Roman" w:hAnsi="Times New Roman" w:cs="Times New Roman"/>
          <w:sz w:val="24"/>
          <w:szCs w:val="24"/>
        </w:rPr>
        <w:t xml:space="preserve"> </w:t>
      </w:r>
      <w:r w:rsidR="00B15F50" w:rsidRPr="00523C23">
        <w:rPr>
          <w:rFonts w:ascii="Times New Roman" w:hAnsi="Times New Roman" w:cs="Times New Roman"/>
          <w:sz w:val="24"/>
          <w:szCs w:val="24"/>
        </w:rPr>
        <w:t>(</w:t>
      </w:r>
      <w:r w:rsidR="00B15F50" w:rsidRPr="00523C23">
        <w:rPr>
          <w:rFonts w:ascii="Times New Roman" w:hAnsi="Times New Roman" w:cs="Times New Roman"/>
          <w:i/>
          <w:sz w:val="24"/>
          <w:szCs w:val="24"/>
        </w:rPr>
        <w:t xml:space="preserve">Balaenoptera </w:t>
      </w:r>
      <w:r w:rsidR="00B15F50">
        <w:rPr>
          <w:rFonts w:ascii="Times New Roman" w:hAnsi="Times New Roman" w:cs="Times New Roman"/>
          <w:i/>
          <w:sz w:val="24"/>
          <w:szCs w:val="24"/>
        </w:rPr>
        <w:t>borealis</w:t>
      </w:r>
      <w:r w:rsidR="00B15F50" w:rsidRPr="00523C23">
        <w:rPr>
          <w:rFonts w:ascii="Times New Roman" w:hAnsi="Times New Roman" w:cs="Times New Roman"/>
          <w:sz w:val="24"/>
          <w:szCs w:val="24"/>
        </w:rPr>
        <w:t>)</w:t>
      </w:r>
      <w:r w:rsidR="00B15F50">
        <w:rPr>
          <w:rFonts w:ascii="Times New Roman" w:hAnsi="Times New Roman" w:cs="Times New Roman"/>
          <w:sz w:val="24"/>
          <w:szCs w:val="24"/>
        </w:rPr>
        <w:t xml:space="preserve"> or a fin whale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72EC">
        <w:rPr>
          <w:rFonts w:ascii="Times New Roman" w:hAnsi="Times New Roman" w:cs="Times New Roman"/>
          <w:sz w:val="24"/>
          <w:szCs w:val="24"/>
        </w:rPr>
        <w:t>N</w:t>
      </w:r>
      <w:r w:rsidR="00B36125">
        <w:rPr>
          <w:rFonts w:ascii="Times New Roman" w:hAnsi="Times New Roman" w:cs="Times New Roman"/>
          <w:sz w:val="24"/>
          <w:szCs w:val="24"/>
          <w:vertAlign w:val="subscript"/>
        </w:rPr>
        <w:t>FISE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total combined sample sizes used in the analysis (</w:t>
      </w:r>
      <w:r w:rsidRPr="003572EC">
        <w:rPr>
          <w:rFonts w:ascii="Times New Roman" w:hAnsi="Times New Roman" w:cs="Times New Roman"/>
          <w:sz w:val="24"/>
          <w:szCs w:val="24"/>
        </w:rPr>
        <w:t>N</w:t>
      </w:r>
      <w:r w:rsidRPr="003572EC">
        <w:rPr>
          <w:rFonts w:ascii="Times New Roman" w:hAnsi="Times New Roman" w:cs="Times New Roman"/>
          <w:sz w:val="24"/>
          <w:szCs w:val="24"/>
          <w:vertAlign w:val="subscript"/>
        </w:rPr>
        <w:t>TOTAL</w:t>
      </w:r>
      <w:r>
        <w:rPr>
          <w:rFonts w:ascii="Times New Roman" w:hAnsi="Times New Roman" w:cs="Times New Roman"/>
          <w:sz w:val="24"/>
          <w:szCs w:val="24"/>
        </w:rPr>
        <w:t>) are also provided.</w:t>
      </w:r>
    </w:p>
    <w:p w:rsidR="003572EC" w:rsidRDefault="003572EC"/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278"/>
        <w:gridCol w:w="3401"/>
        <w:gridCol w:w="898"/>
        <w:gridCol w:w="1347"/>
        <w:gridCol w:w="899"/>
        <w:gridCol w:w="746"/>
        <w:gridCol w:w="1007"/>
      </w:tblGrid>
      <w:tr w:rsidR="00FB2A3E" w:rsidTr="00FB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572EC" w:rsidRPr="003572EC" w:rsidRDefault="003572EC" w:rsidP="0035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C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</w:p>
        </w:tc>
        <w:tc>
          <w:tcPr>
            <w:tcW w:w="3420" w:type="dxa"/>
          </w:tcPr>
          <w:p w:rsidR="003572EC" w:rsidRPr="003572EC" w:rsidRDefault="003572EC" w:rsidP="00357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C">
              <w:rPr>
                <w:rFonts w:ascii="Times New Roman" w:hAnsi="Times New Roman" w:cs="Times New Roman"/>
                <w:sz w:val="24"/>
                <w:szCs w:val="24"/>
              </w:rPr>
              <w:t>DS Model</w:t>
            </w:r>
          </w:p>
        </w:tc>
        <w:tc>
          <w:tcPr>
            <w:tcW w:w="900" w:type="dxa"/>
          </w:tcPr>
          <w:p w:rsidR="003572EC" w:rsidRPr="003572EC" w:rsidRDefault="003572EC" w:rsidP="00357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1178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350" w:type="dxa"/>
          </w:tcPr>
          <w:p w:rsidR="003572EC" w:rsidRPr="003572EC" w:rsidRDefault="003572EC" w:rsidP="00357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C">
              <w:rPr>
                <w:rFonts w:ascii="Times New Roman" w:hAnsi="Times New Roman" w:cs="Times New Roman"/>
                <w:sz w:val="24"/>
                <w:szCs w:val="24"/>
              </w:rPr>
              <w:t>MR Model</w:t>
            </w:r>
          </w:p>
        </w:tc>
        <w:tc>
          <w:tcPr>
            <w:tcW w:w="900" w:type="dxa"/>
          </w:tcPr>
          <w:p w:rsidR="003572EC" w:rsidRPr="003572EC" w:rsidRDefault="003572EC" w:rsidP="00357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72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FIWH</w:t>
            </w:r>
          </w:p>
        </w:tc>
        <w:tc>
          <w:tcPr>
            <w:tcW w:w="720" w:type="dxa"/>
          </w:tcPr>
          <w:p w:rsidR="003572EC" w:rsidRPr="003572EC" w:rsidRDefault="003572EC" w:rsidP="00357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72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FISE</w:t>
            </w:r>
          </w:p>
        </w:tc>
        <w:tc>
          <w:tcPr>
            <w:tcW w:w="1008" w:type="dxa"/>
          </w:tcPr>
          <w:p w:rsidR="003572EC" w:rsidRPr="003572EC" w:rsidRDefault="003572EC" w:rsidP="00357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72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TOTAL</w:t>
            </w:r>
          </w:p>
        </w:tc>
      </w:tr>
      <w:tr w:rsidR="00FB2A3E" w:rsidTr="00FB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572EC" w:rsidRPr="00FB2A3E" w:rsidRDefault="003572E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A3E">
              <w:rPr>
                <w:rFonts w:ascii="Times New Roman" w:hAnsi="Times New Roman" w:cs="Times New Roman"/>
                <w:b w:val="0"/>
                <w:sz w:val="24"/>
                <w:szCs w:val="24"/>
              </w:rPr>
              <w:t>Shipboard</w:t>
            </w:r>
          </w:p>
        </w:tc>
        <w:tc>
          <w:tcPr>
            <w:tcW w:w="3420" w:type="dxa"/>
          </w:tcPr>
          <w:p w:rsidR="003572EC" w:rsidRPr="003572EC" w:rsidRDefault="0035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+Beaufort + Subjective</w:t>
            </w:r>
          </w:p>
        </w:tc>
        <w:tc>
          <w:tcPr>
            <w:tcW w:w="900" w:type="dxa"/>
          </w:tcPr>
          <w:p w:rsidR="003572EC" w:rsidRPr="003572EC" w:rsidRDefault="0035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50" w:type="dxa"/>
          </w:tcPr>
          <w:p w:rsidR="003572EC" w:rsidRPr="003572EC" w:rsidRDefault="0035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900" w:type="dxa"/>
          </w:tcPr>
          <w:p w:rsidR="003572EC" w:rsidRPr="003572EC" w:rsidRDefault="00FB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0" w:type="dxa"/>
          </w:tcPr>
          <w:p w:rsidR="003572EC" w:rsidRPr="003572EC" w:rsidRDefault="00FB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8" w:type="dxa"/>
          </w:tcPr>
          <w:p w:rsidR="003572EC" w:rsidRPr="003572EC" w:rsidRDefault="00FB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B2A3E" w:rsidTr="00FB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572EC" w:rsidRPr="00FB2A3E" w:rsidRDefault="003572E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A3E">
              <w:rPr>
                <w:rFonts w:ascii="Times New Roman" w:hAnsi="Times New Roman" w:cs="Times New Roman"/>
                <w:b w:val="0"/>
                <w:sz w:val="24"/>
                <w:szCs w:val="24"/>
              </w:rPr>
              <w:t>Aerial</w:t>
            </w:r>
          </w:p>
        </w:tc>
        <w:tc>
          <w:tcPr>
            <w:tcW w:w="3420" w:type="dxa"/>
          </w:tcPr>
          <w:p w:rsidR="003572EC" w:rsidRPr="003572EC" w:rsidRDefault="0035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+Beaufort</w:t>
            </w:r>
          </w:p>
        </w:tc>
        <w:tc>
          <w:tcPr>
            <w:tcW w:w="900" w:type="dxa"/>
          </w:tcPr>
          <w:p w:rsidR="003572EC" w:rsidRPr="003572EC" w:rsidRDefault="0035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50" w:type="dxa"/>
          </w:tcPr>
          <w:p w:rsidR="003572EC" w:rsidRPr="003572EC" w:rsidRDefault="0035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900" w:type="dxa"/>
          </w:tcPr>
          <w:p w:rsidR="003572EC" w:rsidRPr="003572EC" w:rsidRDefault="00FB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3572EC" w:rsidRPr="003572EC" w:rsidRDefault="00FB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3572EC" w:rsidRPr="003572EC" w:rsidRDefault="00FB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A3F09" w:rsidRDefault="00EA3F09"/>
    <w:sectPr w:rsidR="00EA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EC"/>
    <w:rsid w:val="003572EC"/>
    <w:rsid w:val="008F1178"/>
    <w:rsid w:val="00950B59"/>
    <w:rsid w:val="00B15F50"/>
    <w:rsid w:val="00B26B5A"/>
    <w:rsid w:val="00B36125"/>
    <w:rsid w:val="00E70057"/>
    <w:rsid w:val="00EA3F09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453D"/>
  <w15:docId w15:val="{944C7DE4-382F-4B3E-9750-45B55CE6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B2A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Douglas.Sigourney</cp:lastModifiedBy>
  <cp:revision>7</cp:revision>
  <dcterms:created xsi:type="dcterms:W3CDTF">2019-08-29T18:51:00Z</dcterms:created>
  <dcterms:modified xsi:type="dcterms:W3CDTF">2019-08-30T18:47:00Z</dcterms:modified>
</cp:coreProperties>
</file>