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B7" w:rsidRPr="00FA32CC" w:rsidRDefault="00A6691C" w:rsidP="00FA32CC">
      <w:pPr>
        <w:pStyle w:val="MDPI11articletype"/>
        <w:spacing w:line="360" w:lineRule="auto"/>
        <w:rPr>
          <w:rFonts w:ascii="Times New Roman" w:hAnsi="Times New Roman"/>
          <w:sz w:val="18"/>
          <w:szCs w:val="18"/>
        </w:rPr>
      </w:pPr>
      <w:r w:rsidRPr="00FA32CC">
        <w:rPr>
          <w:rFonts w:ascii="Times New Roman" w:hAnsi="Times New Roman"/>
          <w:sz w:val="18"/>
          <w:szCs w:val="18"/>
        </w:rPr>
        <w:t>Supplementary Information</w:t>
      </w:r>
    </w:p>
    <w:p w:rsidR="00563447" w:rsidRPr="00563447" w:rsidRDefault="00563447" w:rsidP="00563447">
      <w:pPr>
        <w:tabs>
          <w:tab w:val="left" w:pos="1260"/>
        </w:tabs>
        <w:spacing w:line="480" w:lineRule="auto"/>
        <w:ind w:left="18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OLE_LINK376"/>
      <w:bookmarkStart w:id="1" w:name="OLE_LINK377"/>
      <w:r w:rsidRPr="00563447">
        <w:rPr>
          <w:rFonts w:ascii="Times New Roman" w:hAnsi="Times New Roman" w:cs="Times New Roman"/>
          <w:b/>
          <w:sz w:val="36"/>
          <w:szCs w:val="36"/>
        </w:rPr>
        <w:t>Effects of Environmental Variables on Abundance of</w:t>
      </w:r>
    </w:p>
    <w:p w:rsidR="00563447" w:rsidRPr="00563447" w:rsidRDefault="00563447" w:rsidP="00563447">
      <w:pPr>
        <w:tabs>
          <w:tab w:val="left" w:pos="1200"/>
        </w:tabs>
        <w:spacing w:line="480" w:lineRule="auto"/>
        <w:ind w:left="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3447">
        <w:rPr>
          <w:rFonts w:ascii="Times New Roman" w:hAnsi="Times New Roman" w:cs="Times New Roman"/>
          <w:b/>
          <w:sz w:val="36"/>
          <w:szCs w:val="36"/>
        </w:rPr>
        <w:t>Ammonia-oxidizing Communities in Sediments of</w:t>
      </w:r>
    </w:p>
    <w:p w:rsidR="00563447" w:rsidRPr="000E4ED2" w:rsidRDefault="00563447" w:rsidP="00563447">
      <w:pPr>
        <w:spacing w:line="480" w:lineRule="auto"/>
        <w:jc w:val="center"/>
        <w:outlineLvl w:val="0"/>
        <w:rPr>
          <w:b/>
          <w:sz w:val="36"/>
          <w:szCs w:val="36"/>
        </w:rPr>
      </w:pPr>
      <w:r w:rsidRPr="00563447">
        <w:rPr>
          <w:rFonts w:ascii="Times New Roman" w:hAnsi="Times New Roman" w:cs="Times New Roman"/>
          <w:b/>
          <w:sz w:val="36"/>
          <w:szCs w:val="36"/>
        </w:rPr>
        <w:t>Luotian River, China</w:t>
      </w:r>
    </w:p>
    <w:p w:rsidR="008B4AE7" w:rsidRPr="008B4AE7" w:rsidRDefault="008B4AE7" w:rsidP="008B4AE7">
      <w:pPr>
        <w:spacing w:line="480" w:lineRule="auto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B4AE7">
        <w:rPr>
          <w:rFonts w:ascii="Times New Roman" w:hAnsi="Times New Roman" w:cs="Times New Roman"/>
          <w:sz w:val="24"/>
          <w:szCs w:val="24"/>
        </w:rPr>
        <w:t>Amjed</w:t>
      </w:r>
      <w:r w:rsidRPr="008B4AE7">
        <w:rPr>
          <w:rFonts w:ascii="Times New Roman" w:eastAsia="Arial" w:hAnsi="Times New Roman" w:cs="Times New Roman"/>
          <w:sz w:val="24"/>
          <w:szCs w:val="24"/>
        </w:rPr>
        <w:t xml:space="preserve"> Ginawi</w:t>
      </w:r>
      <w:r w:rsidRPr="008B4AE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8B4AE7">
        <w:rPr>
          <w:rFonts w:ascii="Times New Roman" w:hAnsi="Times New Roman" w:cs="Times New Roman"/>
          <w:sz w:val="24"/>
          <w:szCs w:val="24"/>
        </w:rPr>
        <w:t xml:space="preserve">, </w:t>
      </w:r>
      <w:r w:rsidRPr="008B4AE7">
        <w:rPr>
          <w:rFonts w:ascii="Times New Roman" w:eastAsia="Arial" w:hAnsi="Times New Roman" w:cs="Times New Roman"/>
          <w:sz w:val="24"/>
          <w:szCs w:val="24"/>
        </w:rPr>
        <w:t xml:space="preserve">Lixiao </w:t>
      </w:r>
      <w:r w:rsidRPr="008B4AE7">
        <w:rPr>
          <w:rFonts w:ascii="Times New Roman" w:hAnsi="Times New Roman" w:cs="Times New Roman"/>
          <w:sz w:val="24"/>
          <w:szCs w:val="24"/>
        </w:rPr>
        <w:t>Wang</w:t>
      </w:r>
      <w:r w:rsidRPr="008B4A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4AE7">
        <w:rPr>
          <w:rFonts w:ascii="Times New Roman" w:hAnsi="Times New Roman" w:cs="Times New Roman"/>
          <w:sz w:val="24"/>
          <w:szCs w:val="24"/>
        </w:rPr>
        <w:t>,</w:t>
      </w:r>
      <w:r w:rsidRPr="008B4AE7">
        <w:rPr>
          <w:rFonts w:ascii="Times New Roman" w:eastAsia="Arial" w:hAnsi="Times New Roman" w:cs="Times New Roman"/>
          <w:sz w:val="24"/>
          <w:szCs w:val="24"/>
        </w:rPr>
        <w:t xml:space="preserve"> Wang </w:t>
      </w:r>
      <w:r w:rsidRPr="008B4AE7">
        <w:rPr>
          <w:rFonts w:ascii="Times New Roman" w:hAnsi="Times New Roman" w:cs="Times New Roman"/>
          <w:sz w:val="24"/>
          <w:szCs w:val="24"/>
        </w:rPr>
        <w:t>Huading</w:t>
      </w:r>
      <w:r w:rsidRPr="008B4A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4AE7">
        <w:rPr>
          <w:rFonts w:ascii="Times New Roman" w:hAnsi="Times New Roman" w:cs="Times New Roman"/>
          <w:sz w:val="24"/>
          <w:szCs w:val="24"/>
        </w:rPr>
        <w:t>,</w:t>
      </w:r>
      <w:r w:rsidRPr="008B4AE7">
        <w:rPr>
          <w:rFonts w:ascii="Times New Roman" w:eastAsia="Arial" w:hAnsi="Times New Roman" w:cs="Times New Roman"/>
          <w:sz w:val="24"/>
          <w:szCs w:val="24"/>
        </w:rPr>
        <w:t xml:space="preserve"> Yu </w:t>
      </w:r>
      <w:r w:rsidRPr="008B4AE7">
        <w:rPr>
          <w:rFonts w:ascii="Times New Roman" w:hAnsi="Times New Roman" w:cs="Times New Roman"/>
          <w:sz w:val="24"/>
          <w:szCs w:val="24"/>
        </w:rPr>
        <w:t>Bingbing</w:t>
      </w:r>
      <w:r w:rsidRPr="008B4A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4AE7">
        <w:rPr>
          <w:rFonts w:ascii="Times New Roman" w:hAnsi="Times New Roman" w:cs="Times New Roman"/>
          <w:sz w:val="24"/>
          <w:szCs w:val="24"/>
        </w:rPr>
        <w:t>,</w:t>
      </w:r>
      <w:r w:rsidRPr="008B4AE7">
        <w:rPr>
          <w:rFonts w:ascii="Times New Roman" w:eastAsia="Arial" w:hAnsi="Times New Roman" w:cs="Times New Roman"/>
          <w:sz w:val="24"/>
          <w:szCs w:val="24"/>
        </w:rPr>
        <w:t xml:space="preserve"> Yunjun </w:t>
      </w:r>
      <w:r w:rsidRPr="008B4AE7">
        <w:rPr>
          <w:rFonts w:ascii="Times New Roman" w:hAnsi="Times New Roman" w:cs="Times New Roman"/>
          <w:sz w:val="24"/>
          <w:szCs w:val="24"/>
        </w:rPr>
        <w:t>Yan</w:t>
      </w:r>
      <w:r w:rsidRPr="008B4AE7">
        <w:rPr>
          <w:rFonts w:ascii="Times New Roman" w:hAnsi="Times New Roman" w:cs="Times New Roman"/>
          <w:sz w:val="24"/>
          <w:szCs w:val="24"/>
          <w:vertAlign w:val="superscript"/>
        </w:rPr>
        <w:t>1,*</w:t>
      </w:r>
    </w:p>
    <w:p w:rsidR="00C73841" w:rsidRPr="005224AE" w:rsidRDefault="00C73841" w:rsidP="00C73841">
      <w:pPr>
        <w:pStyle w:val="MDPI16affiliation"/>
        <w:spacing w:line="360" w:lineRule="auto"/>
        <w:rPr>
          <w:rFonts w:ascii="Times New Roman" w:hAnsi="Times New Roman"/>
          <w:color w:val="auto"/>
          <w:sz w:val="24"/>
          <w:szCs w:val="24"/>
          <w:lang w:bidi="en-US"/>
        </w:rPr>
      </w:pPr>
      <w:r w:rsidRPr="005224AE">
        <w:rPr>
          <w:rFonts w:ascii="Times New Roman" w:hAnsi="Times New Roman"/>
          <w:color w:val="auto"/>
          <w:sz w:val="24"/>
          <w:szCs w:val="24"/>
          <w:vertAlign w:val="superscript"/>
          <w:lang w:bidi="en-US"/>
        </w:rPr>
        <w:t>1</w:t>
      </w:r>
      <w:r w:rsidRPr="005224AE">
        <w:rPr>
          <w:rFonts w:ascii="Times New Roman" w:hAnsi="Times New Roman"/>
          <w:color w:val="auto"/>
          <w:sz w:val="24"/>
          <w:szCs w:val="24"/>
          <w:lang w:bidi="en-US"/>
        </w:rPr>
        <w:tab/>
        <w:t>Key Lab of Molecular Biophysics of Ministry of Education, College of Life Science and Technology, Huazhong University of Science and Technology, 1037 Luoyu Road, Wuhan, 430074, China.</w:t>
      </w:r>
    </w:p>
    <w:p w:rsidR="00C73841" w:rsidRPr="005224AE" w:rsidRDefault="00C73841" w:rsidP="00C73841">
      <w:pPr>
        <w:pStyle w:val="MDPI16affiliation"/>
        <w:spacing w:line="360" w:lineRule="auto"/>
        <w:rPr>
          <w:rFonts w:ascii="Times New Roman" w:hAnsi="Times New Roman"/>
          <w:color w:val="auto"/>
          <w:sz w:val="24"/>
          <w:szCs w:val="24"/>
          <w:lang w:bidi="en-US"/>
        </w:rPr>
      </w:pPr>
      <w:r w:rsidRPr="005224AE">
        <w:rPr>
          <w:rFonts w:ascii="Times New Roman" w:hAnsi="Times New Roman"/>
          <w:color w:val="auto"/>
          <w:sz w:val="24"/>
          <w:szCs w:val="24"/>
          <w:vertAlign w:val="superscript"/>
          <w:lang w:bidi="en-US"/>
        </w:rPr>
        <w:t>2</w:t>
      </w:r>
      <w:r w:rsidRPr="005224AE">
        <w:rPr>
          <w:rFonts w:ascii="Times New Roman" w:hAnsi="Times New Roman"/>
          <w:color w:val="auto"/>
          <w:sz w:val="24"/>
          <w:szCs w:val="24"/>
          <w:lang w:bidi="en-US"/>
        </w:rPr>
        <w:tab/>
        <w:t>Faculty of Marine Science and Fisheries, Red Sea University, Port Sudan, Sudan.</w:t>
      </w:r>
    </w:p>
    <w:p w:rsidR="00C73841" w:rsidRPr="005224AE" w:rsidRDefault="00C73841" w:rsidP="00C73841">
      <w:pPr>
        <w:pStyle w:val="MDPI16affiliation"/>
        <w:spacing w:line="360" w:lineRule="auto"/>
        <w:rPr>
          <w:rFonts w:ascii="Times New Roman" w:hAnsi="Times New Roman"/>
          <w:color w:val="auto"/>
          <w:sz w:val="24"/>
          <w:szCs w:val="24"/>
          <w:lang w:bidi="en-US"/>
        </w:rPr>
      </w:pPr>
      <w:r w:rsidRPr="005224AE">
        <w:rPr>
          <w:rFonts w:ascii="Times New Roman" w:hAnsi="Times New Roman"/>
          <w:color w:val="auto"/>
          <w:sz w:val="24"/>
          <w:szCs w:val="24"/>
          <w:lang w:bidi="en-US"/>
        </w:rPr>
        <w:t xml:space="preserve"> </w:t>
      </w:r>
      <w:hyperlink r:id="rId8" w:history="1">
        <w:r w:rsidRPr="00087F00">
          <w:rPr>
            <w:rStyle w:val="Hyperlink"/>
            <w:rFonts w:ascii="Times New Roman" w:hAnsi="Times New Roman"/>
            <w:sz w:val="24"/>
            <w:szCs w:val="24"/>
          </w:rPr>
          <w:t>amjedginawi@rsu.edu.sd</w:t>
        </w:r>
      </w:hyperlink>
      <w:r w:rsidRPr="00087F00">
        <w:rPr>
          <w:rFonts w:ascii="Times New Roman" w:hAnsi="Times New Roman"/>
          <w:color w:val="auto"/>
          <w:sz w:val="24"/>
          <w:szCs w:val="24"/>
        </w:rPr>
        <w:t xml:space="preserve"> (A.G.); </w:t>
      </w:r>
      <w:hyperlink r:id="rId9" w:history="1">
        <w:r w:rsidRPr="00087F00">
          <w:rPr>
            <w:rStyle w:val="Hyperlink"/>
            <w:rFonts w:ascii="Times New Roman" w:hAnsi="Times New Roman"/>
            <w:sz w:val="24"/>
            <w:szCs w:val="24"/>
          </w:rPr>
          <w:t>zdwanglixiao@163.com</w:t>
        </w:r>
      </w:hyperlink>
      <w:r w:rsidRPr="005224AE">
        <w:rPr>
          <w:rFonts w:ascii="Times New Roman" w:hAnsi="Times New Roman"/>
          <w:color w:val="auto"/>
          <w:sz w:val="24"/>
          <w:szCs w:val="24"/>
        </w:rPr>
        <w:t xml:space="preserve"> (L.W.); </w:t>
      </w:r>
      <w:hyperlink r:id="rId10" w:history="1">
        <w:r w:rsidRPr="005224AE">
          <w:rPr>
            <w:rStyle w:val="Hyperlink"/>
            <w:rFonts w:ascii="Times New Roman" w:hAnsi="Times New Roman"/>
            <w:sz w:val="24"/>
            <w:szCs w:val="24"/>
          </w:rPr>
          <w:t>huadingwang@hust.edu.cn</w:t>
        </w:r>
        <w:r w:rsidRPr="005224AE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</w:t>
        </w:r>
      </w:hyperlink>
      <w:r w:rsidRPr="005224AE">
        <w:rPr>
          <w:rFonts w:ascii="Times New Roman" w:hAnsi="Times New Roman"/>
          <w:color w:val="auto"/>
          <w:sz w:val="24"/>
          <w:szCs w:val="24"/>
        </w:rPr>
        <w:t xml:space="preserve"> (H.W.); </w:t>
      </w:r>
      <w:hyperlink r:id="rId11" w:history="1">
        <w:r w:rsidRPr="005224AE">
          <w:rPr>
            <w:rStyle w:val="Hyperlink"/>
            <w:rFonts w:ascii="Times New Roman" w:hAnsi="Times New Roman"/>
            <w:sz w:val="24"/>
            <w:szCs w:val="24"/>
          </w:rPr>
          <w:t xml:space="preserve">bingbingyu@hust.edu.cn (B.Y.). </w:t>
        </w:r>
      </w:hyperlink>
      <w:r w:rsidRPr="005224A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B46F4" w:rsidRDefault="00C73841" w:rsidP="00C73841">
      <w:pPr>
        <w:pStyle w:val="MDPI16affiliation"/>
        <w:spacing w:line="360" w:lineRule="auto"/>
        <w:jc w:val="left"/>
        <w:rPr>
          <w:rFonts w:ascii="Times New Roman" w:hAnsi="Times New Roman"/>
          <w:color w:val="auto"/>
          <w:sz w:val="24"/>
          <w:szCs w:val="24"/>
          <w:lang w:bidi="en-US"/>
        </w:rPr>
      </w:pPr>
      <w:r w:rsidRPr="005224AE">
        <w:rPr>
          <w:rFonts w:ascii="Times New Roman" w:hAnsi="Times New Roman"/>
          <w:b/>
          <w:color w:val="auto"/>
          <w:sz w:val="24"/>
          <w:szCs w:val="24"/>
          <w:lang w:bidi="en-US"/>
        </w:rPr>
        <w:t>*</w:t>
      </w:r>
      <w:r w:rsidRPr="005224AE">
        <w:rPr>
          <w:rFonts w:ascii="Times New Roman" w:hAnsi="Times New Roman"/>
          <w:b/>
          <w:color w:val="auto"/>
          <w:sz w:val="24"/>
          <w:szCs w:val="24"/>
          <w:lang w:bidi="en-US"/>
        </w:rPr>
        <w:tab/>
      </w:r>
      <w:r w:rsidRPr="005224AE">
        <w:rPr>
          <w:rFonts w:ascii="Times New Roman" w:hAnsi="Times New Roman"/>
          <w:color w:val="auto"/>
          <w:sz w:val="24"/>
          <w:szCs w:val="24"/>
          <w:lang w:bidi="en-US"/>
        </w:rPr>
        <w:t xml:space="preserve">Correspondence: </w:t>
      </w:r>
      <w:r w:rsidRPr="005224AE">
        <w:rPr>
          <w:rStyle w:val="Hyperlink"/>
          <w:rFonts w:ascii="Times New Roman" w:hAnsi="Times New Roman"/>
          <w:sz w:val="24"/>
          <w:szCs w:val="24"/>
        </w:rPr>
        <w:t>yanyunjun@hust.edu.cn</w:t>
      </w:r>
      <w:r w:rsidRPr="005224AE">
        <w:rPr>
          <w:rStyle w:val="Hyperlink"/>
          <w:rFonts w:ascii="Times New Roman" w:hAnsi="Times New Roman"/>
          <w:color w:val="auto"/>
          <w:sz w:val="24"/>
          <w:szCs w:val="24"/>
        </w:rPr>
        <w:t>; Tel.</w:t>
      </w:r>
      <w:r w:rsidRPr="005224AE">
        <w:rPr>
          <w:rFonts w:ascii="Times New Roman" w:hAnsi="Times New Roman"/>
          <w:color w:val="auto"/>
          <w:sz w:val="24"/>
          <w:szCs w:val="24"/>
          <w:lang w:bidi="en-US"/>
        </w:rPr>
        <w:t>: +86-27-87792213</w:t>
      </w:r>
    </w:p>
    <w:p w:rsidR="008670A2" w:rsidRPr="00521F84" w:rsidRDefault="00CB46F4" w:rsidP="00F152F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br w:type="page"/>
      </w:r>
      <w:bookmarkEnd w:id="0"/>
      <w:bookmarkEnd w:id="1"/>
      <w:r w:rsidR="008670A2" w:rsidRPr="00521F84">
        <w:rPr>
          <w:rFonts w:ascii="Times New Roman" w:hAnsi="Times New Roman"/>
          <w:b/>
          <w:bCs/>
          <w:sz w:val="24"/>
          <w:szCs w:val="24"/>
        </w:rPr>
        <w:lastRenderedPageBreak/>
        <w:t xml:space="preserve">Table </w:t>
      </w:r>
      <w:r w:rsidR="008670A2">
        <w:rPr>
          <w:rFonts w:ascii="Times New Roman" w:hAnsi="Times New Roman"/>
          <w:b/>
          <w:bCs/>
          <w:sz w:val="24"/>
          <w:szCs w:val="24"/>
        </w:rPr>
        <w:t>S</w:t>
      </w:r>
      <w:r w:rsidR="008670A2" w:rsidRPr="00521F84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="008670A2" w:rsidRPr="00521F84">
        <w:rPr>
          <w:rFonts w:ascii="Times New Roman" w:hAnsi="Times New Roman"/>
          <w:b/>
          <w:bCs/>
          <w:sz w:val="24"/>
          <w:szCs w:val="24"/>
        </w:rPr>
        <w:instrText xml:space="preserve"> SEQ Table \* ARABIC \s 3 </w:instrText>
      </w:r>
      <w:r w:rsidR="008670A2" w:rsidRPr="00521F84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A44536">
        <w:rPr>
          <w:rFonts w:ascii="Times New Roman" w:hAnsi="Times New Roman"/>
          <w:b/>
          <w:bCs/>
          <w:noProof/>
          <w:sz w:val="24"/>
          <w:szCs w:val="24"/>
        </w:rPr>
        <w:t>1</w:t>
      </w:r>
      <w:r w:rsidR="008670A2" w:rsidRPr="00521F84">
        <w:rPr>
          <w:rFonts w:ascii="Times New Roman" w:hAnsi="Times New Roman"/>
          <w:b/>
          <w:bCs/>
          <w:sz w:val="24"/>
          <w:szCs w:val="24"/>
        </w:rPr>
        <w:fldChar w:fldCharType="end"/>
      </w:r>
      <w:r w:rsidR="008670A2" w:rsidRPr="00521F84">
        <w:rPr>
          <w:rFonts w:ascii="Times New Roman" w:hAnsi="Times New Roman"/>
          <w:b/>
          <w:bCs/>
          <w:sz w:val="24"/>
          <w:szCs w:val="24"/>
        </w:rPr>
        <w:t>.</w:t>
      </w:r>
      <w:r w:rsidR="008670A2" w:rsidRPr="00521F84">
        <w:rPr>
          <w:rFonts w:ascii="Times New Roman" w:hAnsi="Times New Roman"/>
          <w:sz w:val="24"/>
          <w:szCs w:val="24"/>
        </w:rPr>
        <w:t xml:space="preserve"> The PCR primer sets and thermal profiles</w:t>
      </w:r>
    </w:p>
    <w:tbl>
      <w:tblPr>
        <w:tblW w:w="1053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632"/>
        <w:gridCol w:w="2366"/>
        <w:gridCol w:w="806"/>
        <w:gridCol w:w="1364"/>
      </w:tblGrid>
      <w:tr w:rsidR="008670A2" w:rsidRPr="00521F84" w:rsidTr="001D5113">
        <w:trPr>
          <w:jc w:val="center"/>
        </w:trPr>
        <w:tc>
          <w:tcPr>
            <w:tcW w:w="1368" w:type="dxa"/>
            <w:tcBorders>
              <w:bottom w:val="single" w:sz="4" w:space="0" w:color="auto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84">
              <w:rPr>
                <w:rFonts w:ascii="Times New Roman" w:hAnsi="Times New Roman" w:cs="Times New Roman"/>
                <w:b/>
                <w:sz w:val="24"/>
                <w:szCs w:val="24"/>
              </w:rPr>
              <w:t>Target gene</w:t>
            </w:r>
          </w:p>
        </w:tc>
        <w:tc>
          <w:tcPr>
            <w:tcW w:w="46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84">
              <w:rPr>
                <w:rFonts w:ascii="Times New Roman" w:hAnsi="Times New Roman" w:cs="Times New Roman"/>
                <w:b/>
                <w:sz w:val="24"/>
                <w:szCs w:val="24"/>
              </w:rPr>
              <w:t>Primer</w:t>
            </w:r>
          </w:p>
        </w:tc>
        <w:tc>
          <w:tcPr>
            <w:tcW w:w="23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84">
              <w:rPr>
                <w:rFonts w:ascii="Times New Roman" w:hAnsi="Times New Roman" w:cs="Times New Roman"/>
                <w:b/>
                <w:sz w:val="24"/>
                <w:szCs w:val="24"/>
              </w:rPr>
              <w:t>Thermal program</w:t>
            </w:r>
          </w:p>
        </w:tc>
        <w:tc>
          <w:tcPr>
            <w:tcW w:w="8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84">
              <w:rPr>
                <w:rFonts w:ascii="Times New Roman" w:hAnsi="Times New Roman" w:cs="Times New Roman"/>
                <w:b/>
                <w:sz w:val="24"/>
                <w:szCs w:val="24"/>
              </w:rPr>
              <w:t>Size (bp)</w:t>
            </w:r>
          </w:p>
        </w:tc>
        <w:tc>
          <w:tcPr>
            <w:tcW w:w="1364" w:type="dxa"/>
            <w:tcBorders>
              <w:left w:val="nil"/>
              <w:bottom w:val="single" w:sz="4" w:space="0" w:color="auto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84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</w:tr>
      <w:tr w:rsidR="008670A2" w:rsidRPr="00521F84" w:rsidTr="001D5113">
        <w:trPr>
          <w:jc w:val="center"/>
        </w:trPr>
        <w:tc>
          <w:tcPr>
            <w:tcW w:w="1368" w:type="dxa"/>
            <w:tcBorders>
              <w:bottom w:val="nil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16S rRNA</w:t>
            </w:r>
          </w:p>
        </w:tc>
        <w:tc>
          <w:tcPr>
            <w:tcW w:w="4632" w:type="dxa"/>
            <w:tcBorders>
              <w:left w:val="nil"/>
              <w:bottom w:val="nil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27F 5’-AGAGTTTGATCCTGGCTCAG-3’</w:t>
            </w:r>
          </w:p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1492R 5’-(S)*ACGGCTACCTTGTTACGACT-3’</w:t>
            </w: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  <w:vAlign w:val="center"/>
          </w:tcPr>
          <w:p w:rsidR="008670A2" w:rsidRPr="00521F84" w:rsidRDefault="008670A2" w:rsidP="0059331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 xml:space="preserve">5 min at 95°C, </w:t>
            </w:r>
            <w:r w:rsidRPr="00521F84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bidi="en-US"/>
              </w:rPr>
              <w:t>one</w:t>
            </w: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 xml:space="preserve"> cycle </w:t>
            </w:r>
          </w:p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1min a 95°C, 45s at 57°C, 60s at 72°C, 30 cycles</w:t>
            </w:r>
          </w:p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 xml:space="preserve">8 min at 72°C, </w:t>
            </w:r>
            <w:r w:rsidRPr="00521F84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bidi="en-US"/>
              </w:rPr>
              <w:t>one</w:t>
            </w: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 xml:space="preserve"> cycle</w:t>
            </w:r>
          </w:p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1500</w:t>
            </w:r>
          </w:p>
        </w:tc>
        <w:tc>
          <w:tcPr>
            <w:tcW w:w="1364" w:type="dxa"/>
            <w:tcBorders>
              <w:left w:val="nil"/>
              <w:bottom w:val="nil"/>
            </w:tcBorders>
            <w:vAlign w:val="center"/>
          </w:tcPr>
          <w:p w:rsidR="008670A2" w:rsidRPr="00521F84" w:rsidRDefault="008670A2" w:rsidP="00F152FD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fldChar w:fldCharType="begin"/>
            </w:r>
            <w:r w:rsidR="00F152FD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instrText xml:space="preserve"> ADDIN EN.CITE &lt;EndNote&gt;&lt;Cite&gt;&lt;Author&gt;Lane&lt;/Author&gt;&lt;Year&gt;1991&lt;/Year&gt;&lt;RecNum&gt;186&lt;/RecNum&gt;&lt;DisplayText&gt;(Lane 1991)&lt;/DisplayText&gt;&lt;record&gt;&lt;rec-number&gt;186&lt;/rec-number&gt;&lt;foreign-keys&gt;&lt;key app="EN" db-id="e099psddvsdsz8ere5vx5tzmw0pz50xwrdwd" timestamp="1503116009"&gt;186&lt;/key&gt;&lt;/foreign-keys&gt;&lt;ref-type name="Book"&gt;6&lt;/ref-type&gt;&lt;contributors&gt;&lt;authors&gt;&lt;author&gt;Lane, D. J. &lt;/author&gt;&lt;/authors&gt;&lt;/contributors&gt;&lt;titles&gt;&lt;title&gt;16S/23S rRNA sequencing. In: Stackebrandt E , Goodfellow M (eds) Nucleic Acid Techniques in Bacterial Systematics. Wiley, New York, pp115–175&lt;/title&gt;&lt;/titles&gt;&lt;dates&gt;&lt;year&gt;1991&lt;/year&gt;&lt;/dates&gt;&lt;urls&gt;&lt;/urls&gt;&lt;/record&gt;&lt;/Cite&gt;&lt;/EndNote&gt;</w:instrText>
            </w: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fldChar w:fldCharType="separate"/>
            </w:r>
            <w:r w:rsidR="00F152F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bidi="en-US"/>
              </w:rPr>
              <w:t>(Lane 1991)</w:t>
            </w: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fldChar w:fldCharType="end"/>
            </w:r>
          </w:p>
        </w:tc>
      </w:tr>
      <w:tr w:rsidR="008670A2" w:rsidRPr="00521F84" w:rsidTr="001D5113">
        <w:trPr>
          <w:jc w:val="center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Bacterial 16S rRNA gene- qPCR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27F 5’-AGAGTTTGATCCTGGCTCAG-3’</w:t>
            </w:r>
          </w:p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16S-rtR 5’-GCTGCCTCCCGTAGGAGT-3’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10 min at 95°C, one cycle</w:t>
            </w:r>
          </w:p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60s at 95°C, 30 s at 60°C, 30 s at 72°C, 40 cycles, 8min at 72°C, one cycle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310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</w:tcBorders>
            <w:vAlign w:val="center"/>
          </w:tcPr>
          <w:p w:rsidR="008670A2" w:rsidRPr="00521F84" w:rsidRDefault="008670A2" w:rsidP="00F152FD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fldChar w:fldCharType="begin"/>
            </w:r>
            <w:r w:rsidR="00F152FD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instrText xml:space="preserve"> ADDIN EN.CITE &lt;EndNote&gt;&lt;Cite&gt;&lt;Author&gt;Amann&lt;/Author&gt;&lt;Year&gt;1990&lt;/Year&gt;&lt;RecNum&gt;433&lt;/RecNum&gt;&lt;DisplayText&gt;(Amann et al. 1990)&lt;/DisplayText&gt;&lt;record&gt;&lt;rec-number&gt;433&lt;/rec-number&gt;&lt;foreign-keys&gt;&lt;key app="EN" db-id="e099psddvsdsz8ere5vx5tzmw0pz50xwrdwd" timestamp="1532918987"&gt;433&lt;/key&gt;&lt;/foreign-keys&gt;&lt;ref-type name="Journal Article"&gt;17&lt;/ref-type&gt;&lt;contributors&gt;&lt;authors&gt;&lt;author&gt;Amann, R. I.&lt;/author&gt;&lt;author&gt;Binder, B. J.&lt;/author&gt;&lt;author&gt;Olson, R. J.&lt;/author&gt;&lt;author&gt;Chisholm, S. W.&lt;/author&gt;&lt;author&gt;Devereux, R.&lt;/author&gt;&lt;author&gt;Stahl, D. A.&lt;/author&gt;&lt;/authors&gt;&lt;/contributors&gt;&lt;auth-address&gt;Department of Veterinary Pathobiology, University of Illinois, Urbana 61801.&lt;/auth-address&gt;&lt;titles&gt;&lt;title&gt;Combination of 16S rRNA-targeted oligonucleotide probes with flow cytometry for analyzing mixed microbial populations&lt;/title&gt;&lt;secondary-title&gt;Applied and Environmental Microbiology&lt;/secondary-title&gt;&lt;alt-title&gt;Applied and environmental microbiology&lt;/alt-title&gt;&lt;/titles&gt;&lt;periodical&gt;&lt;full-title&gt;Applied and Environmental Microbiology&lt;/full-title&gt;&lt;/periodical&gt;&lt;alt-periodical&gt;&lt;full-title&gt;Applied and Environmental Microbiology&lt;/full-title&gt;&lt;/alt-periodical&gt;&lt;pages&gt;1919-25&lt;/pages&gt;&lt;volume&gt;56&lt;/volume&gt;&lt;number&gt;6&lt;/number&gt;&lt;edition&gt;1990/06/01&lt;/edition&gt;&lt;keywords&gt;&lt;keyword&gt;Base Sequence&lt;/keyword&gt;&lt;keyword&gt;Escherichia coli/*genetics&lt;/keyword&gt;&lt;keyword&gt;Flow Cytometry&lt;/keyword&gt;&lt;keyword&gt;Fluorescent Dyes&lt;/keyword&gt;&lt;keyword&gt;Molecular Sequence Data&lt;/keyword&gt;&lt;keyword&gt;Oligonucleotide Probes&lt;/keyword&gt;&lt;keyword&gt;RNA, Ribosomal/*genetics&lt;/keyword&gt;&lt;keyword&gt;RNA, Ribosomal, 16S/*genetics&lt;/keyword&gt;&lt;keyword&gt;Ribosomes/*analysis&lt;/keyword&gt;&lt;/keywords&gt;&lt;dates&gt;&lt;year&gt;1990&lt;/year&gt;&lt;pub-dates&gt;&lt;date&gt;Jun&lt;/date&gt;&lt;/pub-dates&gt;&lt;/dates&gt;&lt;isbn&gt;0099-2240 (Print)&amp;#xD;0099-2240 (Linking)&lt;/isbn&gt;&lt;accession-num&gt;2200342&lt;/accession-num&gt;&lt;urls&gt;&lt;related-urls&gt;&lt;url&gt;http://www.ncbi.nlm.nih.gov/pubmed/2200342&lt;/url&gt;&lt;url&gt;https://aem.asm.org/content/aem/56/6/1919.full.pdf&lt;/url&gt;&lt;/related-urls&gt;&lt;/urls&gt;&lt;custom2&gt;PMC184531&lt;/custom2&gt;&lt;remote-database-provider&gt;NLM&lt;/remote-database-provider&gt;&lt;language&gt;eng&lt;/language&gt;&lt;/record&gt;&lt;/Cite&gt;&lt;/EndNote&gt;</w:instrText>
            </w: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fldChar w:fldCharType="separate"/>
            </w:r>
            <w:r w:rsidR="00F152F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bidi="en-US"/>
              </w:rPr>
              <w:t>(Amann et al. 1990)</w:t>
            </w: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fldChar w:fldCharType="end"/>
            </w:r>
          </w:p>
        </w:tc>
      </w:tr>
      <w:tr w:rsidR="008670A2" w:rsidRPr="00521F84" w:rsidTr="001D5113">
        <w:trPr>
          <w:jc w:val="center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AOA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 xml:space="preserve">Arch </w:t>
            </w:r>
            <w:r w:rsidRPr="00521F84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  <w:lang w:bidi="en-US"/>
              </w:rPr>
              <w:t>amoA</w:t>
            </w: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 xml:space="preserve"> F: 5’-TAATGGTCTGGCTTAGACG-3’</w:t>
            </w:r>
          </w:p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 xml:space="preserve">Arch </w:t>
            </w:r>
            <w:r w:rsidRPr="00521F84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  <w:lang w:bidi="en-US"/>
              </w:rPr>
              <w:t>amoA</w:t>
            </w: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 xml:space="preserve"> R: 5’-GCGGCCATCCATCTGTATGT-3’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5 min at 95 °C, 35 cycles of 45 s at 94 °C, 60 s at 53 °C, and 60 s at 72 °C, followed by 15 min at 72 °C.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635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</w:tcBorders>
            <w:vAlign w:val="center"/>
          </w:tcPr>
          <w:p w:rsidR="008670A2" w:rsidRPr="00521F84" w:rsidRDefault="008670A2" w:rsidP="00F152FD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fldChar w:fldCharType="begin">
                <w:fldData xml:space="preserve">PEVuZE5vdGU+PENpdGU+PEF1dGhvcj5GcmFuY2lzPC9BdXRob3I+PFllYXI+MjAwNTwvWWVhcj48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</w:fldData>
              </w:fldChar>
            </w:r>
            <w:r w:rsidR="00F152FD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instrText xml:space="preserve"> ADDIN EN.CITE </w:instrText>
            </w:r>
            <w:r w:rsidR="00F152FD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fldChar w:fldCharType="begin">
                <w:fldData xml:space="preserve">PEVuZE5vdGU+PENpdGU+PEF1dGhvcj5GcmFuY2lzPC9BdXRob3I+PFllYXI+MjAwNTwvWWVhcj48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</w:fldData>
              </w:fldChar>
            </w:r>
            <w:r w:rsidR="00F152FD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instrText xml:space="preserve"> ADDIN EN.CITE.DATA </w:instrText>
            </w:r>
            <w:r w:rsidR="00F152FD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r>
            <w:r w:rsidR="00F152FD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fldChar w:fldCharType="end"/>
            </w: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fldChar w:fldCharType="separate"/>
            </w:r>
            <w:r w:rsidR="00F152F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bidi="en-US"/>
              </w:rPr>
              <w:t>(Francis et al. 2005)</w:t>
            </w: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fldChar w:fldCharType="end"/>
            </w:r>
          </w:p>
        </w:tc>
      </w:tr>
      <w:tr w:rsidR="008670A2" w:rsidRPr="00521F84" w:rsidTr="001D5113">
        <w:trPr>
          <w:jc w:val="center"/>
        </w:trPr>
        <w:tc>
          <w:tcPr>
            <w:tcW w:w="1368" w:type="dxa"/>
            <w:tcBorders>
              <w:top w:val="nil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AOB</w:t>
            </w:r>
          </w:p>
        </w:tc>
        <w:tc>
          <w:tcPr>
            <w:tcW w:w="4632" w:type="dxa"/>
            <w:tcBorders>
              <w:top w:val="nil"/>
              <w:left w:val="nil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  <w:lang w:bidi="en-US"/>
              </w:rPr>
              <w:t>amoA</w:t>
            </w: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-1F: 5’-GGGGTTTCTACTGGTGGT-3’</w:t>
            </w:r>
          </w:p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  <w:lang w:bidi="en-US"/>
              </w:rPr>
              <w:t>amoA</w:t>
            </w: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-2R : 5’-CCCCTCTGGAAAGCCTTCTTC-3’</w:t>
            </w: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5 min at 95 °C, 35 cycles of 45 s at 94 °C, 45 s at 55 °C, and 45 s at 72 °C, and a final cycle consisting of 60 s at 60 °C and 10 min at 72 °C. 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:rsidR="008670A2" w:rsidRPr="00521F84" w:rsidRDefault="008670A2" w:rsidP="00FD1094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491</w:t>
            </w:r>
          </w:p>
        </w:tc>
        <w:tc>
          <w:tcPr>
            <w:tcW w:w="1364" w:type="dxa"/>
            <w:tcBorders>
              <w:top w:val="nil"/>
              <w:left w:val="nil"/>
            </w:tcBorders>
            <w:vAlign w:val="center"/>
          </w:tcPr>
          <w:p w:rsidR="008670A2" w:rsidRPr="00521F84" w:rsidRDefault="008670A2" w:rsidP="00F152FD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fldChar w:fldCharType="begin"/>
            </w:r>
            <w:r w:rsidR="00F152FD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instrText xml:space="preserve"> ADDIN EN.CITE &lt;EndNote&gt;&lt;Cite&gt;&lt;Author&gt;Rotthauwe&lt;/Author&gt;&lt;Year&gt;1997&lt;/Year&gt;&lt;RecNum&gt;143&lt;/RecNum&gt;&lt;DisplayText&gt;(Rotthauwe et al. 1997)&lt;/DisplayText&gt;&lt;record&gt;&lt;rec-number&gt;143&lt;/rec-number&gt;&lt;foreign-keys&gt;&lt;key app="EN" db-id="e099psddvsdsz8ere5vx5tzmw0pz50xwrdwd" timestamp="1488848493"&gt;143&lt;/key&gt;&lt;/foreign-keys&gt;&lt;ref-type name="Journal Article"&gt;17&lt;/ref-type&gt;&lt;contributors&gt;&lt;authors&gt;&lt;author&gt;Rotthauwe, J. H.&lt;/author&gt;&lt;author&gt;Witzel, K. P.&lt;/author&gt;&lt;author&gt;Liesack, W.&lt;/author&gt;&lt;/authors&gt;&lt;/contributors&gt;&lt;auth-address&gt;Max Planck Inst Terr Mikrobiol,D-35043 Marburg,Germany&amp;#xD;Max Planck Inst Limnol,D-24306 Plon,Germany&lt;/auth-address&gt;&lt;titles&gt;&lt;title&gt;The ammonia monooxygenase structural gene amoA as a functional marker: Molecular fine-scale analysis of natural ammonia-oxidizing populations&lt;/title&gt;&lt;secondary-title&gt;Applied and Environmental Microbiology&lt;/secondary-title&gt;&lt;alt-title&gt;Appl Environ Microb&lt;/alt-title&gt;&lt;/titles&gt;&lt;periodical&gt;&lt;full-title&gt;Applied and Environmental Microbiology&lt;/full-title&gt;&lt;/periodical&gt;&lt;pages&gt;4704-4712&lt;/pages&gt;&lt;volume&gt;63&lt;/volume&gt;&lt;number&gt;12&lt;/number&gt;&lt;keywords&gt;&lt;keyword&gt;particulate methane monooxygenase&lt;/keyword&gt;&lt;keyword&gt;nitrosospira sp npav&lt;/keyword&gt;&lt;keyword&gt;ribosomal-rna genes&lt;/keyword&gt;&lt;keyword&gt;nitrosomonas-europaea&lt;/keyword&gt;&lt;keyword&gt;evolutionary relationships&lt;/keyword&gt;&lt;keyword&gt;nitrifying bacteria&lt;/keyword&gt;&lt;keyword&gt;diversity&lt;/keyword&gt;&lt;keyword&gt;sequences&lt;/keyword&gt;&lt;keyword&gt;soil&lt;/keyword&gt;&lt;keyword&gt;pcr&lt;/keyword&gt;&lt;/keywords&gt;&lt;dates&gt;&lt;year&gt;1997&lt;/year&gt;&lt;pub-dates&gt;&lt;date&gt;Dec&lt;/date&gt;&lt;/pub-dates&gt;&lt;/dates&gt;&lt;isbn&gt;0099-2240&lt;/isbn&gt;&lt;accession-num&gt;WOS:A1997YK70900013&lt;/accession-num&gt;&lt;urls&gt;&lt;related-urls&gt;&lt;url&gt;&amp;lt;Go to ISI&amp;gt;://WOS:A1997YK70900013&lt;/url&gt;&lt;url&gt;http://aem.asm.org/content/63/12/4704.full.pdf&lt;/url&gt;&lt;/related-urls&gt;&lt;/urls&gt;&lt;language&gt;English&lt;/language&gt;&lt;/record&gt;&lt;/Cite&gt;&lt;/EndNote&gt;</w:instrText>
            </w: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fldChar w:fldCharType="separate"/>
            </w:r>
            <w:r w:rsidR="00F152F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bidi="en-US"/>
              </w:rPr>
              <w:t>(Rotthauwe et al. 1997)</w:t>
            </w:r>
            <w:r w:rsidRPr="00521F84"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fldChar w:fldCharType="end"/>
            </w:r>
          </w:p>
        </w:tc>
      </w:tr>
    </w:tbl>
    <w:p w:rsidR="008670A2" w:rsidRDefault="008670A2" w:rsidP="00A64FC8">
      <w:pPr>
        <w:pStyle w:val="MDPI41tablecaption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521F84">
        <w:rPr>
          <w:rFonts w:ascii="Times New Roman" w:hAnsi="Times New Roman"/>
          <w:sz w:val="24"/>
          <w:szCs w:val="24"/>
        </w:rPr>
        <w:t>*S= G or C, PCR: polymerase chain reaction, AOA: ammonia-oxidizing archaea, and AOB: ammonia-oxidizing bacteria.</w:t>
      </w:r>
    </w:p>
    <w:p w:rsidR="008670A2" w:rsidRPr="008670A2" w:rsidRDefault="008670A2" w:rsidP="00F465DA">
      <w:pPr>
        <w:pStyle w:val="MDPI41tablecaption"/>
        <w:spacing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F465DA">
        <w:rPr>
          <w:rFonts w:ascii="Times New Roman" w:hAnsi="Times New Roman"/>
          <w:b/>
          <w:bCs/>
          <w:sz w:val="24"/>
          <w:szCs w:val="24"/>
        </w:rPr>
        <w:lastRenderedPageBreak/>
        <w:t>Table S</w:t>
      </w:r>
      <w:r w:rsidRPr="00F465DA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F465DA">
        <w:rPr>
          <w:rFonts w:ascii="Times New Roman" w:hAnsi="Times New Roman"/>
          <w:b/>
          <w:bCs/>
          <w:sz w:val="24"/>
          <w:szCs w:val="24"/>
        </w:rPr>
        <w:instrText xml:space="preserve"> SEQ Table \* ARABIC </w:instrText>
      </w:r>
      <w:r w:rsidRPr="00F465DA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A44536" w:rsidRPr="00F465DA">
        <w:rPr>
          <w:rFonts w:ascii="Times New Roman" w:hAnsi="Times New Roman"/>
          <w:b/>
          <w:bCs/>
          <w:noProof/>
          <w:sz w:val="24"/>
          <w:szCs w:val="24"/>
        </w:rPr>
        <w:t>2</w:t>
      </w:r>
      <w:r w:rsidRPr="00F465DA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F465DA">
        <w:rPr>
          <w:rFonts w:ascii="Times New Roman" w:hAnsi="Times New Roman"/>
          <w:b/>
          <w:bCs/>
          <w:sz w:val="24"/>
          <w:szCs w:val="24"/>
        </w:rPr>
        <w:t>.</w:t>
      </w:r>
      <w:r w:rsidRPr="008670A2">
        <w:rPr>
          <w:sz w:val="24"/>
          <w:szCs w:val="24"/>
        </w:rPr>
        <w:t xml:space="preserve"> </w:t>
      </w:r>
      <w:r w:rsidRPr="00F465DA">
        <w:rPr>
          <w:rFonts w:ascii="Times New Roman" w:hAnsi="Times New Roman"/>
          <w:sz w:val="24"/>
          <w:szCs w:val="24"/>
        </w:rPr>
        <w:t xml:space="preserve">The gene copy numbers of 16S rRNA, AOA, and AOB in sampling sites. Values and standard deviations were estimated from triplicate an analysis within a </w:t>
      </w:r>
      <w:r w:rsidR="00F465DA" w:rsidRPr="00F465DA">
        <w:rPr>
          <w:rFonts w:ascii="Times New Roman" w:hAnsi="Times New Roman"/>
          <w:sz w:val="24"/>
          <w:szCs w:val="24"/>
        </w:rPr>
        <w:t xml:space="preserve">triplicate </w:t>
      </w:r>
      <w:r w:rsidRPr="00F465DA">
        <w:rPr>
          <w:rFonts w:ascii="Times New Roman" w:hAnsi="Times New Roman"/>
          <w:sz w:val="24"/>
          <w:szCs w:val="24"/>
        </w:rPr>
        <w:t>qPCR.</w:t>
      </w:r>
    </w:p>
    <w:tbl>
      <w:tblPr>
        <w:tblpPr w:leftFromText="180" w:rightFromText="180" w:vertAnchor="text" w:horzAnchor="margin" w:tblpXSpec="center" w:tblpY="127"/>
        <w:tblW w:w="11599" w:type="dxa"/>
        <w:tblLook w:val="04A0" w:firstRow="1" w:lastRow="0" w:firstColumn="1" w:lastColumn="0" w:noHBand="0" w:noVBand="1"/>
      </w:tblPr>
      <w:tblGrid>
        <w:gridCol w:w="1105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</w:tblGrid>
      <w:tr w:rsidR="0039331D" w:rsidRPr="00FA32CC" w:rsidTr="0039331D">
        <w:trPr>
          <w:trHeight w:val="375"/>
        </w:trPr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 w:rsidRPr="00FA32CC">
              <w:rPr>
                <w:rFonts w:ascii="Times New Roman" w:hAnsi="Times New Roman"/>
                <w:b/>
                <w:snapToGrid/>
                <w:sz w:val="18"/>
                <w:szCs w:val="18"/>
              </w:rPr>
              <w:t> </w:t>
            </w: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31D" w:rsidRPr="00FA32CC" w:rsidRDefault="004F116D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FA32CC">
              <w:rPr>
                <w:rFonts w:ascii="Times New Roman" w:hAnsi="Times New Roman"/>
                <w:b/>
                <w:snapToGrid/>
              </w:rPr>
              <w:t>May</w:t>
            </w: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31D" w:rsidRPr="00FA32CC" w:rsidRDefault="004F116D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FA32CC">
              <w:rPr>
                <w:rFonts w:ascii="Times New Roman" w:hAnsi="Times New Roman"/>
                <w:b/>
                <w:snapToGrid/>
              </w:rPr>
              <w:t>August</w:t>
            </w: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4F116D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FA32CC">
              <w:rPr>
                <w:rFonts w:ascii="Times New Roman" w:hAnsi="Times New Roman"/>
                <w:b/>
                <w:snapToGrid/>
              </w:rPr>
              <w:t>October</w:t>
            </w:r>
          </w:p>
        </w:tc>
      </w:tr>
      <w:tr w:rsidR="0039331D" w:rsidRPr="00FA32CC" w:rsidTr="0039331D">
        <w:trPr>
          <w:trHeight w:val="375"/>
        </w:trPr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FA32CC">
              <w:rPr>
                <w:rFonts w:ascii="Times New Roman" w:hAnsi="Times New Roman"/>
                <w:b/>
                <w:snapToGrid/>
              </w:rPr>
              <w:t>Sampling Sites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FA32CC">
              <w:rPr>
                <w:rFonts w:ascii="Times New Roman" w:hAnsi="Times New Roman"/>
                <w:b/>
                <w:snapToGrid/>
              </w:rPr>
              <w:t>16S rRNA (copies/μg of DNA extract)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FA32CC">
              <w:rPr>
                <w:rFonts w:ascii="Times New Roman" w:hAnsi="Times New Roman"/>
                <w:b/>
                <w:snapToGrid/>
              </w:rPr>
              <w:t>AOA (copies/μg of DNA extract)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8B604E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2A0FC3">
              <w:rPr>
                <w:rFonts w:ascii="Times New Roman" w:hAnsi="Times New Roman"/>
                <w:b/>
                <w:snapToGrid/>
              </w:rPr>
              <w:t>AOB</w:t>
            </w:r>
            <w:r w:rsidR="0039331D" w:rsidRPr="002A0FC3">
              <w:rPr>
                <w:rFonts w:ascii="Times New Roman" w:hAnsi="Times New Roman"/>
                <w:b/>
                <w:snapToGrid/>
              </w:rPr>
              <w:t xml:space="preserve"> </w:t>
            </w:r>
            <w:r w:rsidR="0039331D" w:rsidRPr="00FA32CC">
              <w:rPr>
                <w:rFonts w:ascii="Times New Roman" w:hAnsi="Times New Roman"/>
                <w:b/>
                <w:snapToGrid/>
              </w:rPr>
              <w:t>(copies/μg of DNA extract)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FA32CC">
              <w:rPr>
                <w:rFonts w:ascii="Times New Roman" w:hAnsi="Times New Roman"/>
                <w:b/>
                <w:snapToGrid/>
              </w:rPr>
              <w:t>16S rRNA (copies/μg of DNA extract)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FA32CC">
              <w:rPr>
                <w:rFonts w:ascii="Times New Roman" w:hAnsi="Times New Roman"/>
                <w:b/>
                <w:snapToGrid/>
              </w:rPr>
              <w:t>AOA (copies/μg of DNA extract)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8B604E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2A0FC3">
              <w:rPr>
                <w:rFonts w:ascii="Times New Roman" w:hAnsi="Times New Roman"/>
                <w:b/>
                <w:snapToGrid/>
              </w:rPr>
              <w:t>AOB</w:t>
            </w:r>
            <w:r>
              <w:rPr>
                <w:rFonts w:ascii="Times New Roman" w:hAnsi="Times New Roman"/>
                <w:b/>
                <w:snapToGrid/>
              </w:rPr>
              <w:t xml:space="preserve"> </w:t>
            </w:r>
            <w:r w:rsidR="0039331D" w:rsidRPr="00FA32CC">
              <w:rPr>
                <w:rFonts w:ascii="Times New Roman" w:hAnsi="Times New Roman"/>
                <w:b/>
                <w:snapToGrid/>
              </w:rPr>
              <w:t>(copies/μg of DNA extract)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FA32CC">
              <w:rPr>
                <w:rFonts w:ascii="Times New Roman" w:hAnsi="Times New Roman"/>
                <w:b/>
                <w:snapToGrid/>
              </w:rPr>
              <w:t>16S rRNA (copies/μg of DNA extract)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FA32CC">
              <w:rPr>
                <w:rFonts w:ascii="Times New Roman" w:hAnsi="Times New Roman"/>
                <w:b/>
                <w:snapToGrid/>
              </w:rPr>
              <w:t>AOA (copies/μg of DNA extract)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8B604E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2A0FC3">
              <w:rPr>
                <w:rFonts w:ascii="Times New Roman" w:hAnsi="Times New Roman"/>
                <w:b/>
                <w:snapToGrid/>
              </w:rPr>
              <w:t>AOB</w:t>
            </w:r>
            <w:r w:rsidR="0039331D" w:rsidRPr="00FA32CC">
              <w:rPr>
                <w:rFonts w:ascii="Times New Roman" w:hAnsi="Times New Roman"/>
                <w:b/>
                <w:snapToGrid/>
              </w:rPr>
              <w:t xml:space="preserve"> (copies/μg of DNA extract)</w:t>
            </w:r>
          </w:p>
        </w:tc>
      </w:tr>
      <w:tr w:rsidR="0039331D" w:rsidRPr="00FA32CC" w:rsidTr="0039331D">
        <w:trPr>
          <w:trHeight w:val="36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1.56E+09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5.23E+08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4.64E+08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1.19E+09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4.79E+08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2.03E+08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1.98E+09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3.85E+08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4.63E+08</w:t>
            </w:r>
          </w:p>
        </w:tc>
      </w:tr>
      <w:tr w:rsidR="0039331D" w:rsidRPr="00FA32CC" w:rsidTr="0039331D">
        <w:trPr>
          <w:trHeight w:val="36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6.79E+08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5.03E+08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2.55E+08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6.79E+08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5.23E+08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3.24E+08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6.09E+08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5.21E+08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3.83E+08</w:t>
            </w:r>
          </w:p>
        </w:tc>
      </w:tr>
      <w:tr w:rsidR="0039331D" w:rsidRPr="00FA32CC" w:rsidTr="0039331D">
        <w:trPr>
          <w:trHeight w:val="36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6.17E+08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3.22E+08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3.36E+08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6.89E+08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2.23E+08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3.45E+08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6.04E+08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3.69E+08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3.25E+08</w:t>
            </w:r>
          </w:p>
        </w:tc>
      </w:tr>
      <w:tr w:rsidR="0039331D" w:rsidRPr="00FA32CC" w:rsidTr="0039331D">
        <w:trPr>
          <w:trHeight w:val="36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3.83E+08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3.19E+08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3.30E+07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3.87E+08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2.83E+08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3.60E+08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3.08E+08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3.92E+08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2.66E+08</w:t>
            </w:r>
          </w:p>
        </w:tc>
      </w:tr>
      <w:tr w:rsidR="0039331D" w:rsidRPr="00FA32CC" w:rsidTr="0039331D">
        <w:trPr>
          <w:trHeight w:val="36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7.42E+08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4.41E+08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5.45E+08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7.62E+08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4.25E+08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5.05E+08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7.40E+08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4.08E+08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4.97E+08</w:t>
            </w:r>
          </w:p>
        </w:tc>
      </w:tr>
      <w:tr w:rsidR="0039331D" w:rsidRPr="00FA32CC" w:rsidTr="0039331D">
        <w:trPr>
          <w:trHeight w:val="36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1.01E+09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5.27E+08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1.23E+08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1.25E+09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5.13E+08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1.08E+08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1.31E+09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5.22E+08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1.25E+08</w:t>
            </w:r>
          </w:p>
        </w:tc>
      </w:tr>
      <w:tr w:rsidR="0039331D" w:rsidRPr="00FA32CC" w:rsidTr="0039331D">
        <w:trPr>
          <w:trHeight w:val="36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6.51E+08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5.28E+08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4.79E+08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6.68E+08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5.02E+08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4.53E+08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6.07E+08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5.24E+08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4.49E+08</w:t>
            </w:r>
          </w:p>
        </w:tc>
      </w:tr>
      <w:tr w:rsidR="0039331D" w:rsidRPr="00FA32CC" w:rsidTr="0039331D">
        <w:trPr>
          <w:trHeight w:val="36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7.17E+08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4.00E+08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5.09E+08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7.79E+08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4.43E+08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5.05E+08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7.17E+08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4.68E+08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5.11E+08</w:t>
            </w:r>
          </w:p>
        </w:tc>
      </w:tr>
      <w:tr w:rsidR="0039331D" w:rsidRPr="00FA32CC" w:rsidTr="0039331D">
        <w:trPr>
          <w:trHeight w:val="375"/>
        </w:trPr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5.85E+08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3.78E+08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4.56E+08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4.91E+08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3.82E+08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4.60E+08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5.85E+08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4.74E+08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1D" w:rsidRPr="00FA32CC" w:rsidRDefault="0039331D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4.58E+08</w:t>
            </w:r>
          </w:p>
        </w:tc>
      </w:tr>
    </w:tbl>
    <w:p w:rsidR="0039331D" w:rsidRPr="00FA32CC" w:rsidRDefault="0039331D" w:rsidP="00FA32CC">
      <w:pPr>
        <w:spacing w:line="360" w:lineRule="auto"/>
        <w:rPr>
          <w:rFonts w:ascii="Times New Roman" w:hAnsi="Times New Roman" w:cs="Times New Roman"/>
          <w:lang w:eastAsia="de-DE" w:bidi="en-US"/>
        </w:rPr>
        <w:sectPr w:rsidR="0039331D" w:rsidRPr="00FA32CC" w:rsidSect="00E71927">
          <w:footerReference w:type="default" r:id="rId12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:rsidR="008670A2" w:rsidRPr="008670A2" w:rsidRDefault="008670A2" w:rsidP="008670A2">
      <w:pPr>
        <w:pStyle w:val="Caption"/>
        <w:keepNext/>
        <w:spacing w:line="360" w:lineRule="auto"/>
        <w:rPr>
          <w:b w:val="0"/>
          <w:bCs w:val="0"/>
          <w:color w:val="000000"/>
          <w:sz w:val="24"/>
          <w:szCs w:val="24"/>
        </w:rPr>
      </w:pPr>
      <w:r w:rsidRPr="008670A2">
        <w:rPr>
          <w:color w:val="000000"/>
          <w:sz w:val="24"/>
          <w:szCs w:val="24"/>
        </w:rPr>
        <w:lastRenderedPageBreak/>
        <w:t>Table S</w:t>
      </w:r>
      <w:r w:rsidRPr="008670A2">
        <w:rPr>
          <w:color w:val="000000"/>
          <w:sz w:val="24"/>
          <w:szCs w:val="24"/>
        </w:rPr>
        <w:fldChar w:fldCharType="begin"/>
      </w:r>
      <w:r w:rsidRPr="008670A2">
        <w:rPr>
          <w:color w:val="000000"/>
          <w:sz w:val="24"/>
          <w:szCs w:val="24"/>
        </w:rPr>
        <w:instrText xml:space="preserve"> SEQ Table \* ARABIC </w:instrText>
      </w:r>
      <w:r w:rsidRPr="008670A2">
        <w:rPr>
          <w:color w:val="000000"/>
          <w:sz w:val="24"/>
          <w:szCs w:val="24"/>
        </w:rPr>
        <w:fldChar w:fldCharType="separate"/>
      </w:r>
      <w:r w:rsidR="00A44536">
        <w:rPr>
          <w:noProof/>
          <w:color w:val="000000"/>
          <w:sz w:val="24"/>
          <w:szCs w:val="24"/>
        </w:rPr>
        <w:t>3</w:t>
      </w:r>
      <w:r w:rsidRPr="008670A2">
        <w:rPr>
          <w:color w:val="000000"/>
          <w:sz w:val="24"/>
          <w:szCs w:val="24"/>
        </w:rPr>
        <w:fldChar w:fldCharType="end"/>
      </w:r>
      <w:r w:rsidRPr="008670A2">
        <w:rPr>
          <w:color w:val="000000"/>
          <w:sz w:val="24"/>
          <w:szCs w:val="24"/>
        </w:rPr>
        <w:t xml:space="preserve">. </w:t>
      </w:r>
      <w:r w:rsidRPr="008670A2">
        <w:rPr>
          <w:b w:val="0"/>
          <w:bCs w:val="0"/>
          <w:color w:val="000000"/>
          <w:sz w:val="24"/>
          <w:szCs w:val="24"/>
        </w:rPr>
        <w:t>Comparison of AOA and AOB diversities as well as coverage estimates in sampling sites base on 95% amino acid residue cutoff.</w:t>
      </w:r>
    </w:p>
    <w:p w:rsidR="008670A2" w:rsidRDefault="008670A2" w:rsidP="008670A2">
      <w:pPr>
        <w:pStyle w:val="Caption"/>
        <w:keepNext/>
      </w:pPr>
    </w:p>
    <w:tbl>
      <w:tblPr>
        <w:tblW w:w="5105" w:type="dxa"/>
        <w:jc w:val="center"/>
        <w:tblLook w:val="04A0" w:firstRow="1" w:lastRow="0" w:firstColumn="1" w:lastColumn="0" w:noHBand="0" w:noVBand="1"/>
      </w:tblPr>
      <w:tblGrid>
        <w:gridCol w:w="1105"/>
        <w:gridCol w:w="1186"/>
        <w:gridCol w:w="814"/>
        <w:gridCol w:w="1186"/>
        <w:gridCol w:w="814"/>
      </w:tblGrid>
      <w:tr w:rsidR="000D20CB" w:rsidRPr="00FA32CC" w:rsidTr="000D20CB">
        <w:trPr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FA32CC">
              <w:rPr>
                <w:rFonts w:ascii="Times New Roman" w:hAnsi="Times New Roman"/>
                <w:b/>
                <w:bCs/>
              </w:rPr>
              <w:t>AOA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FA32CC">
              <w:rPr>
                <w:rFonts w:ascii="Times New Roman" w:hAnsi="Times New Roman"/>
                <w:b/>
                <w:bCs/>
              </w:rPr>
              <w:t>AOB</w:t>
            </w:r>
          </w:p>
        </w:tc>
      </w:tr>
      <w:tr w:rsidR="000D20CB" w:rsidRPr="00FA32CC" w:rsidTr="000D20CB">
        <w:trPr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FA32CC">
              <w:rPr>
                <w:rFonts w:ascii="Times New Roman" w:hAnsi="Times New Roman"/>
                <w:b/>
                <w:snapToGrid/>
              </w:rPr>
              <w:t>Sampling sites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FA32CC">
              <w:rPr>
                <w:rFonts w:ascii="Times New Roman" w:hAnsi="Times New Roman"/>
                <w:b/>
                <w:snapToGrid/>
              </w:rPr>
              <w:t>No. of clone sequenced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FA32CC">
              <w:rPr>
                <w:rFonts w:ascii="Times New Roman" w:hAnsi="Times New Roman"/>
                <w:b/>
                <w:snapToGrid/>
              </w:rPr>
              <w:t>No. of OTUs</w:t>
            </w:r>
            <w:r w:rsidRPr="00FA32CC">
              <w:rPr>
                <w:rFonts w:ascii="Times New Roman" w:hAnsi="Times New Roman"/>
                <w:b/>
                <w:snapToGrid/>
                <w:vertAlign w:val="superscript"/>
              </w:rPr>
              <w:t>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FA32CC">
              <w:rPr>
                <w:rFonts w:ascii="Times New Roman" w:hAnsi="Times New Roman"/>
                <w:b/>
                <w:snapToGrid/>
              </w:rPr>
              <w:t>No. of clone sequenced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FA32CC">
              <w:rPr>
                <w:rFonts w:ascii="Times New Roman" w:hAnsi="Times New Roman"/>
                <w:b/>
                <w:snapToGrid/>
              </w:rPr>
              <w:t>No. of OTUs</w:t>
            </w:r>
            <w:r w:rsidRPr="00FA32CC">
              <w:rPr>
                <w:rFonts w:ascii="Times New Roman" w:hAnsi="Times New Roman"/>
                <w:b/>
                <w:snapToGrid/>
                <w:vertAlign w:val="superscript"/>
              </w:rPr>
              <w:t>*</w:t>
            </w:r>
          </w:p>
        </w:tc>
      </w:tr>
      <w:tr w:rsidR="000D20CB" w:rsidRPr="00FA32CC" w:rsidTr="000D20CB">
        <w:trPr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-</w:t>
            </w:r>
          </w:p>
        </w:tc>
      </w:tr>
      <w:tr w:rsidR="000D20CB" w:rsidRPr="00FA32CC" w:rsidTr="000D20CB">
        <w:trPr>
          <w:trHeight w:val="300"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-</w:t>
            </w:r>
          </w:p>
        </w:tc>
      </w:tr>
      <w:tr w:rsidR="000D20CB" w:rsidRPr="00FA32CC" w:rsidTr="000D20CB">
        <w:trPr>
          <w:trHeight w:val="300"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-</w:t>
            </w:r>
          </w:p>
        </w:tc>
      </w:tr>
      <w:tr w:rsidR="000D20CB" w:rsidRPr="00FA32CC" w:rsidTr="000D20CB">
        <w:trPr>
          <w:trHeight w:val="300"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-</w:t>
            </w:r>
          </w:p>
        </w:tc>
      </w:tr>
      <w:tr w:rsidR="000D20CB" w:rsidRPr="00FA32CC" w:rsidTr="000D20CB">
        <w:trPr>
          <w:trHeight w:val="300"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-</w:t>
            </w:r>
          </w:p>
        </w:tc>
      </w:tr>
      <w:tr w:rsidR="000D20CB" w:rsidRPr="00FA32CC" w:rsidTr="000D20CB">
        <w:trPr>
          <w:trHeight w:val="300"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-</w:t>
            </w:r>
          </w:p>
        </w:tc>
      </w:tr>
      <w:tr w:rsidR="000D20CB" w:rsidRPr="00FA32CC" w:rsidTr="000D20CB">
        <w:trPr>
          <w:trHeight w:val="300"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1</w:t>
            </w:r>
          </w:p>
        </w:tc>
      </w:tr>
      <w:tr w:rsidR="000D20CB" w:rsidRPr="00FA32CC" w:rsidTr="000D20CB">
        <w:trPr>
          <w:trHeight w:val="300"/>
          <w:jc w:val="center"/>
        </w:trPr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S8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12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1</w:t>
            </w:r>
          </w:p>
        </w:tc>
      </w:tr>
      <w:tr w:rsidR="000D20CB" w:rsidRPr="00FA32CC" w:rsidTr="000D20CB">
        <w:trPr>
          <w:trHeight w:val="300"/>
          <w:jc w:val="center"/>
        </w:trPr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S9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1</w:t>
            </w:r>
          </w:p>
        </w:tc>
      </w:tr>
      <w:tr w:rsidR="000D20CB" w:rsidRPr="00FA32CC" w:rsidTr="000D20CB">
        <w:trPr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Total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54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61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0CB" w:rsidRPr="00FA32CC" w:rsidRDefault="000D20CB" w:rsidP="00FA32CC">
            <w:pPr>
              <w:pStyle w:val="MDPI42tablebody"/>
              <w:spacing w:line="360" w:lineRule="auto"/>
              <w:rPr>
                <w:rFonts w:ascii="Times New Roman" w:hAnsi="Times New Roman"/>
              </w:rPr>
            </w:pPr>
            <w:r w:rsidRPr="00FA32CC">
              <w:rPr>
                <w:rFonts w:ascii="Times New Roman" w:hAnsi="Times New Roman"/>
              </w:rPr>
              <w:t>3</w:t>
            </w:r>
          </w:p>
        </w:tc>
      </w:tr>
    </w:tbl>
    <w:p w:rsidR="00AB782B" w:rsidRPr="00FA32CC" w:rsidRDefault="00AB782B" w:rsidP="00FA32CC">
      <w:pPr>
        <w:pStyle w:val="MDPI43tablefooter"/>
        <w:spacing w:line="360" w:lineRule="auto"/>
        <w:rPr>
          <w:rFonts w:ascii="Times New Roman" w:hAnsi="Times New Roman"/>
        </w:rPr>
      </w:pPr>
      <w:r w:rsidRPr="00FA32CC">
        <w:rPr>
          <w:rFonts w:ascii="Times New Roman" w:hAnsi="Times New Roman"/>
          <w:vertAlign w:val="superscript"/>
        </w:rPr>
        <w:t>–</w:t>
      </w:r>
      <w:r w:rsidRPr="00FA32CC">
        <w:rPr>
          <w:rFonts w:ascii="Times New Roman" w:hAnsi="Times New Roman"/>
        </w:rPr>
        <w:t>, undetected</w:t>
      </w:r>
    </w:p>
    <w:p w:rsidR="00A44536" w:rsidRDefault="00AB782B" w:rsidP="006B2B98">
      <w:pPr>
        <w:pStyle w:val="MDPI43tablefooter"/>
        <w:spacing w:line="360" w:lineRule="auto"/>
        <w:rPr>
          <w:rFonts w:ascii="Times New Roman" w:hAnsi="Times New Roman"/>
        </w:rPr>
      </w:pPr>
      <w:r w:rsidRPr="00FA32CC">
        <w:rPr>
          <w:rFonts w:ascii="Times New Roman" w:hAnsi="Times New Roman"/>
          <w:vertAlign w:val="superscript"/>
        </w:rPr>
        <w:t>*</w:t>
      </w:r>
      <w:r w:rsidRPr="00FA32CC">
        <w:rPr>
          <w:rFonts w:ascii="Times New Roman" w:hAnsi="Times New Roman"/>
        </w:rPr>
        <w:t xml:space="preserve">Unique OTUs of the </w:t>
      </w:r>
      <w:r w:rsidRPr="00FA32CC">
        <w:rPr>
          <w:rFonts w:ascii="Times New Roman" w:hAnsi="Times New Roman"/>
          <w:i/>
          <w:iCs/>
        </w:rPr>
        <w:t>amoA</w:t>
      </w:r>
      <w:r w:rsidRPr="00FA32CC">
        <w:rPr>
          <w:rFonts w:ascii="Times New Roman" w:hAnsi="Times New Roman"/>
        </w:rPr>
        <w:t xml:space="preserve"> sequences were determined using the DOTUR program. </w:t>
      </w:r>
    </w:p>
    <w:p w:rsidR="00A44536" w:rsidRPr="00A44536" w:rsidRDefault="00A44536" w:rsidP="00A44536">
      <w:pPr>
        <w:pStyle w:val="Caption"/>
        <w:keepNext/>
        <w:jc w:val="center"/>
      </w:pPr>
      <w:r>
        <w:br w:type="page"/>
      </w:r>
      <w:r w:rsidRPr="00383D8E">
        <w:rPr>
          <w:b w:val="0"/>
          <w:bCs w:val="0"/>
          <w:sz w:val="24"/>
          <w:szCs w:val="24"/>
        </w:rPr>
        <w:lastRenderedPageBreak/>
        <w:t xml:space="preserve"> </w:t>
      </w:r>
    </w:p>
    <w:p w:rsidR="00A44536" w:rsidRPr="00A44536" w:rsidRDefault="00A44536" w:rsidP="00A44536">
      <w:pPr>
        <w:pStyle w:val="Caption"/>
        <w:keepNext/>
        <w:jc w:val="center"/>
        <w:rPr>
          <w:b w:val="0"/>
          <w:bCs w:val="0"/>
          <w:color w:val="000000"/>
          <w:sz w:val="24"/>
          <w:szCs w:val="24"/>
        </w:rPr>
      </w:pPr>
      <w:r w:rsidRPr="00A44536">
        <w:rPr>
          <w:color w:val="000000"/>
          <w:sz w:val="24"/>
          <w:szCs w:val="24"/>
        </w:rPr>
        <w:t>Table S</w:t>
      </w:r>
      <w:r w:rsidRPr="00A44536">
        <w:rPr>
          <w:color w:val="000000"/>
          <w:sz w:val="24"/>
          <w:szCs w:val="24"/>
        </w:rPr>
        <w:fldChar w:fldCharType="begin"/>
      </w:r>
      <w:r w:rsidRPr="00A44536">
        <w:rPr>
          <w:color w:val="000000"/>
          <w:sz w:val="24"/>
          <w:szCs w:val="24"/>
        </w:rPr>
        <w:instrText xml:space="preserve"> SEQ Table \* ARABIC </w:instrText>
      </w:r>
      <w:r w:rsidRPr="00A44536">
        <w:rPr>
          <w:color w:val="000000"/>
          <w:sz w:val="24"/>
          <w:szCs w:val="24"/>
        </w:rPr>
        <w:fldChar w:fldCharType="separate"/>
      </w:r>
      <w:r w:rsidRPr="00A44536">
        <w:rPr>
          <w:noProof/>
          <w:color w:val="000000"/>
          <w:sz w:val="24"/>
          <w:szCs w:val="24"/>
        </w:rPr>
        <w:t>4</w:t>
      </w:r>
      <w:r w:rsidRPr="00A44536">
        <w:rPr>
          <w:color w:val="000000"/>
          <w:sz w:val="24"/>
          <w:szCs w:val="24"/>
        </w:rPr>
        <w:fldChar w:fldCharType="end"/>
      </w:r>
      <w:r w:rsidRPr="00A44536">
        <w:rPr>
          <w:color w:val="000000"/>
          <w:sz w:val="24"/>
          <w:szCs w:val="24"/>
        </w:rPr>
        <w:t xml:space="preserve">. </w:t>
      </w:r>
      <w:r w:rsidRPr="00A44536">
        <w:rPr>
          <w:b w:val="0"/>
          <w:bCs w:val="0"/>
          <w:color w:val="000000"/>
          <w:sz w:val="24"/>
          <w:szCs w:val="24"/>
        </w:rPr>
        <w:t>T-RF fragments and their corresponding clones of AOA</w:t>
      </w:r>
    </w:p>
    <w:p w:rsidR="00A44536" w:rsidRDefault="00A44536" w:rsidP="00A44536">
      <w:pPr>
        <w:pStyle w:val="Caption"/>
        <w:keepNext/>
      </w:pPr>
    </w:p>
    <w:tbl>
      <w:tblPr>
        <w:tblW w:w="745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94"/>
        <w:gridCol w:w="4162"/>
      </w:tblGrid>
      <w:tr w:rsidR="00A44536" w:rsidRPr="00A73111" w:rsidTr="00FD1094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A44536" w:rsidRPr="00A73111" w:rsidRDefault="00A44536" w:rsidP="00FD1094">
            <w:pPr>
              <w:jc w:val="center"/>
              <w:rPr>
                <w:rFonts w:ascii="Times New Roman" w:hAnsi="Times New Roman"/>
                <w:sz w:val="24"/>
              </w:rPr>
            </w:pPr>
            <w:r w:rsidRPr="00A73111">
              <w:rPr>
                <w:rFonts w:ascii="Times New Roman" w:hAnsi="Times New Roman"/>
                <w:sz w:val="24"/>
              </w:rPr>
              <w:t>T-RF</w:t>
            </w:r>
          </w:p>
        </w:tc>
        <w:tc>
          <w:tcPr>
            <w:tcW w:w="2394" w:type="dxa"/>
            <w:vAlign w:val="center"/>
          </w:tcPr>
          <w:p w:rsidR="00A44536" w:rsidRPr="00A73111" w:rsidRDefault="00A44536" w:rsidP="00FD1094">
            <w:pPr>
              <w:rPr>
                <w:rFonts w:ascii="Times New Roman" w:hAnsi="Times New Roman"/>
                <w:sz w:val="24"/>
              </w:rPr>
            </w:pPr>
            <w:r w:rsidRPr="00A73111">
              <w:rPr>
                <w:rFonts w:ascii="Times New Roman" w:hAnsi="Times New Roman"/>
                <w:sz w:val="24"/>
              </w:rPr>
              <w:t>Clone</w:t>
            </w:r>
          </w:p>
        </w:tc>
        <w:tc>
          <w:tcPr>
            <w:tcW w:w="4162" w:type="dxa"/>
            <w:vAlign w:val="center"/>
          </w:tcPr>
          <w:p w:rsidR="00A44536" w:rsidRPr="00A73111" w:rsidRDefault="00A44536" w:rsidP="00FD1094">
            <w:pPr>
              <w:rPr>
                <w:rFonts w:ascii="Times New Roman" w:hAnsi="Times New Roman"/>
                <w:sz w:val="24"/>
              </w:rPr>
            </w:pPr>
            <w:r w:rsidRPr="00A73111">
              <w:rPr>
                <w:rFonts w:ascii="Times New Roman" w:hAnsi="Times New Roman"/>
                <w:sz w:val="24"/>
              </w:rPr>
              <w:t>Genus</w:t>
            </w:r>
          </w:p>
        </w:tc>
      </w:tr>
      <w:tr w:rsidR="00A44536" w:rsidRPr="00A73111" w:rsidTr="00FD1094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A44536" w:rsidRPr="00383D8E" w:rsidRDefault="00A44536" w:rsidP="00FD1094">
            <w:pPr>
              <w:jc w:val="center"/>
              <w:rPr>
                <w:rFonts w:ascii="Times New Roman" w:hAnsi="Times New Roman"/>
                <w:sz w:val="24"/>
              </w:rPr>
            </w:pPr>
            <w:r w:rsidRPr="00383D8E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394" w:type="dxa"/>
            <w:vAlign w:val="center"/>
          </w:tcPr>
          <w:p w:rsidR="00A44536" w:rsidRPr="00A73111" w:rsidRDefault="00A44536" w:rsidP="00FD1094">
            <w:pP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A73111">
              <w:rPr>
                <w:rFonts w:ascii="Times New Roman" w:hAnsi="Times New Roman"/>
                <w:sz w:val="24"/>
              </w:rPr>
              <w:t>S6, S5, S9</w:t>
            </w:r>
          </w:p>
        </w:tc>
        <w:tc>
          <w:tcPr>
            <w:tcW w:w="4162" w:type="dxa"/>
            <w:vAlign w:val="center"/>
          </w:tcPr>
          <w:p w:rsidR="00A44536" w:rsidRPr="00A73111" w:rsidRDefault="00A44536" w:rsidP="00FD1094">
            <w:pPr>
              <w:rPr>
                <w:rFonts w:ascii="Times New Roman" w:hAnsi="Times New Roman"/>
                <w:sz w:val="24"/>
              </w:rPr>
            </w:pPr>
            <w:r w:rsidRPr="00A73111">
              <w:rPr>
                <w:rFonts w:ascii="Times New Roman" w:hAnsi="Times New Roman"/>
                <w:i/>
                <w:iCs/>
                <w:sz w:val="24"/>
                <w:szCs w:val="24"/>
              </w:rPr>
              <w:t>Nitrososphaera</w:t>
            </w:r>
            <w:r w:rsidRPr="00A73111">
              <w:rPr>
                <w:rFonts w:ascii="Times New Roman" w:hAnsi="Times New Roman"/>
                <w:sz w:val="24"/>
              </w:rPr>
              <w:t xml:space="preserve"> (3 clones)</w:t>
            </w:r>
          </w:p>
        </w:tc>
      </w:tr>
      <w:tr w:rsidR="00A44536" w:rsidRPr="00A73111" w:rsidTr="00FD1094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A44536" w:rsidRPr="00383D8E" w:rsidRDefault="00A44536" w:rsidP="00FD1094">
            <w:pPr>
              <w:jc w:val="center"/>
              <w:rPr>
                <w:rFonts w:ascii="Times New Roman" w:hAnsi="Times New Roman"/>
                <w:sz w:val="24"/>
              </w:rPr>
            </w:pPr>
            <w:r w:rsidRPr="00383D8E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2394" w:type="dxa"/>
            <w:vAlign w:val="center"/>
          </w:tcPr>
          <w:p w:rsidR="00A44536" w:rsidRPr="00A73111" w:rsidRDefault="00A44536" w:rsidP="00FD109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3111">
              <w:rPr>
                <w:rFonts w:ascii="Times New Roman" w:hAnsi="Times New Roman"/>
                <w:sz w:val="24"/>
              </w:rPr>
              <w:t>S7, S8, S7</w:t>
            </w:r>
          </w:p>
          <w:p w:rsidR="00A44536" w:rsidRPr="00A73111" w:rsidRDefault="00A44536" w:rsidP="00FD1094">
            <w:pPr>
              <w:rPr>
                <w:rFonts w:ascii="Times New Roman" w:hAnsi="Times New Roman"/>
                <w:sz w:val="24"/>
              </w:rPr>
            </w:pPr>
            <w:r w:rsidRPr="00A73111">
              <w:rPr>
                <w:rFonts w:ascii="Times New Roman" w:hAnsi="Times New Roman"/>
                <w:sz w:val="24"/>
              </w:rPr>
              <w:t>S8, S7, S8, S1</w:t>
            </w:r>
          </w:p>
        </w:tc>
        <w:tc>
          <w:tcPr>
            <w:tcW w:w="4162" w:type="dxa"/>
            <w:vAlign w:val="center"/>
          </w:tcPr>
          <w:p w:rsidR="00A44536" w:rsidRPr="00A73111" w:rsidRDefault="00A44536" w:rsidP="00FD1094">
            <w:pPr>
              <w:rPr>
                <w:rFonts w:ascii="Times New Roman" w:hAnsi="Times New Roman"/>
                <w:sz w:val="24"/>
              </w:rPr>
            </w:pPr>
            <w:r w:rsidRPr="00A731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Nitrososphaera </w:t>
            </w:r>
            <w:r w:rsidRPr="00A73111">
              <w:rPr>
                <w:rFonts w:ascii="Times New Roman" w:hAnsi="Times New Roman"/>
                <w:sz w:val="24"/>
              </w:rPr>
              <w:t>(3 clones)</w:t>
            </w:r>
          </w:p>
          <w:p w:rsidR="00A44536" w:rsidRPr="00A73111" w:rsidRDefault="00A44536" w:rsidP="00FD1094">
            <w:pPr>
              <w:rPr>
                <w:rFonts w:ascii="Times New Roman" w:hAnsi="Times New Roman"/>
                <w:sz w:val="24"/>
              </w:rPr>
            </w:pPr>
            <w:r w:rsidRPr="00A73111">
              <w:rPr>
                <w:rFonts w:ascii="Times New Roman" w:hAnsi="Times New Roman"/>
                <w:i/>
                <w:iCs/>
                <w:sz w:val="24"/>
                <w:szCs w:val="24"/>
              </w:rPr>
              <w:t>Nitrosopumilus</w:t>
            </w:r>
            <w:r w:rsidRPr="00A73111">
              <w:rPr>
                <w:rFonts w:ascii="Times New Roman" w:hAnsi="Times New Roman"/>
                <w:sz w:val="24"/>
              </w:rPr>
              <w:t xml:space="preserve"> (4 clones)</w:t>
            </w:r>
          </w:p>
        </w:tc>
      </w:tr>
      <w:tr w:rsidR="00A44536" w:rsidRPr="00A73111" w:rsidTr="00FD1094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A44536" w:rsidRPr="00383D8E" w:rsidRDefault="00A44536" w:rsidP="00FD1094">
            <w:pPr>
              <w:jc w:val="center"/>
              <w:rPr>
                <w:rFonts w:ascii="Times New Roman" w:hAnsi="Times New Roman"/>
                <w:sz w:val="24"/>
              </w:rPr>
            </w:pPr>
            <w:r w:rsidRPr="00383D8E">
              <w:rPr>
                <w:rFonts w:ascii="Times New Roman" w:hAnsi="Times New Roman"/>
                <w:sz w:val="24"/>
              </w:rPr>
              <w:t>237</w:t>
            </w:r>
          </w:p>
        </w:tc>
        <w:tc>
          <w:tcPr>
            <w:tcW w:w="2394" w:type="dxa"/>
            <w:vAlign w:val="center"/>
          </w:tcPr>
          <w:p w:rsidR="00A44536" w:rsidRPr="00A73111" w:rsidRDefault="00A44536" w:rsidP="00FD1094">
            <w:pP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A73111">
              <w:rPr>
                <w:rFonts w:ascii="Times New Roman" w:hAnsi="Times New Roman"/>
                <w:sz w:val="24"/>
              </w:rPr>
              <w:t>S1, S8, S2</w:t>
            </w:r>
          </w:p>
        </w:tc>
        <w:tc>
          <w:tcPr>
            <w:tcW w:w="4162" w:type="dxa"/>
            <w:vAlign w:val="center"/>
          </w:tcPr>
          <w:p w:rsidR="00A44536" w:rsidRPr="00A73111" w:rsidRDefault="00A44536" w:rsidP="00FD1094">
            <w:pPr>
              <w:rPr>
                <w:rFonts w:ascii="Times New Roman" w:hAnsi="Times New Roman"/>
                <w:sz w:val="24"/>
              </w:rPr>
            </w:pPr>
            <w:r w:rsidRPr="00A731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Nitrososphaera </w:t>
            </w:r>
            <w:r w:rsidRPr="00A73111">
              <w:rPr>
                <w:rFonts w:ascii="Times New Roman" w:hAnsi="Times New Roman"/>
                <w:sz w:val="24"/>
              </w:rPr>
              <w:t>(3 clones)</w:t>
            </w:r>
          </w:p>
        </w:tc>
      </w:tr>
      <w:tr w:rsidR="00A44536" w:rsidRPr="00A73111" w:rsidTr="00FD1094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A44536" w:rsidRPr="00383D8E" w:rsidRDefault="00A44536" w:rsidP="00FD1094">
            <w:pPr>
              <w:jc w:val="center"/>
              <w:rPr>
                <w:rFonts w:ascii="Times New Roman" w:hAnsi="Times New Roman"/>
                <w:sz w:val="24"/>
              </w:rPr>
            </w:pPr>
            <w:r w:rsidRPr="00383D8E">
              <w:rPr>
                <w:rFonts w:ascii="Times New Roman" w:hAnsi="Times New Roman"/>
                <w:sz w:val="24"/>
              </w:rPr>
              <w:t>291</w:t>
            </w:r>
          </w:p>
        </w:tc>
        <w:tc>
          <w:tcPr>
            <w:tcW w:w="2394" w:type="dxa"/>
            <w:vAlign w:val="center"/>
          </w:tcPr>
          <w:p w:rsidR="00A44536" w:rsidRPr="00A73111" w:rsidRDefault="00A44536" w:rsidP="00FD1094">
            <w:pPr>
              <w:rPr>
                <w:rFonts w:ascii="Times New Roman" w:hAnsi="Times New Roman"/>
                <w:sz w:val="24"/>
              </w:rPr>
            </w:pPr>
            <w:r w:rsidRPr="00A73111">
              <w:rPr>
                <w:rFonts w:ascii="Times New Roman" w:hAnsi="Times New Roman"/>
                <w:sz w:val="24"/>
              </w:rPr>
              <w:t>S8, S8</w:t>
            </w:r>
          </w:p>
        </w:tc>
        <w:tc>
          <w:tcPr>
            <w:tcW w:w="4162" w:type="dxa"/>
            <w:vAlign w:val="center"/>
          </w:tcPr>
          <w:p w:rsidR="00A44536" w:rsidRPr="00A73111" w:rsidRDefault="00A44536" w:rsidP="00FD1094">
            <w:pPr>
              <w:rPr>
                <w:rFonts w:ascii="Times New Roman" w:hAnsi="Times New Roman"/>
                <w:sz w:val="24"/>
              </w:rPr>
            </w:pPr>
            <w:r w:rsidRPr="00A73111">
              <w:rPr>
                <w:rFonts w:ascii="Times New Roman" w:hAnsi="Times New Roman"/>
                <w:i/>
                <w:iCs/>
                <w:sz w:val="24"/>
                <w:szCs w:val="24"/>
              </w:rPr>
              <w:t>Nitrososphaera</w:t>
            </w:r>
            <w:r w:rsidRPr="00A73111">
              <w:rPr>
                <w:rFonts w:ascii="Times New Roman" w:hAnsi="Times New Roman"/>
                <w:sz w:val="24"/>
              </w:rPr>
              <w:t xml:space="preserve"> (2 clones)</w:t>
            </w:r>
          </w:p>
        </w:tc>
      </w:tr>
      <w:tr w:rsidR="00A44536" w:rsidRPr="00A73111" w:rsidTr="00FD1094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A44536" w:rsidRPr="00383D8E" w:rsidRDefault="00A44536" w:rsidP="00FD1094">
            <w:pPr>
              <w:jc w:val="center"/>
              <w:rPr>
                <w:rFonts w:ascii="Times New Roman" w:hAnsi="Times New Roman"/>
                <w:sz w:val="24"/>
              </w:rPr>
            </w:pPr>
            <w:r w:rsidRPr="00383D8E">
              <w:rPr>
                <w:rFonts w:ascii="Times New Roman" w:hAnsi="Times New Roman"/>
                <w:sz w:val="24"/>
              </w:rPr>
              <w:t>382</w:t>
            </w:r>
          </w:p>
        </w:tc>
        <w:tc>
          <w:tcPr>
            <w:tcW w:w="2394" w:type="dxa"/>
            <w:vAlign w:val="center"/>
          </w:tcPr>
          <w:p w:rsidR="00A44536" w:rsidRPr="00A73111" w:rsidRDefault="00A44536" w:rsidP="00FD1094">
            <w:pPr>
              <w:rPr>
                <w:rFonts w:ascii="Times New Roman" w:hAnsi="Times New Roman"/>
                <w:sz w:val="24"/>
              </w:rPr>
            </w:pPr>
            <w:r w:rsidRPr="00A73111">
              <w:rPr>
                <w:rFonts w:ascii="Times New Roman" w:hAnsi="Times New Roman"/>
                <w:sz w:val="24"/>
              </w:rPr>
              <w:t>S4, S4</w:t>
            </w:r>
          </w:p>
        </w:tc>
        <w:tc>
          <w:tcPr>
            <w:tcW w:w="4162" w:type="dxa"/>
            <w:vAlign w:val="center"/>
          </w:tcPr>
          <w:p w:rsidR="00A44536" w:rsidRPr="00A73111" w:rsidRDefault="00A44536" w:rsidP="00FD1094">
            <w:pPr>
              <w:rPr>
                <w:rFonts w:ascii="Times New Roman" w:hAnsi="Times New Roman"/>
                <w:sz w:val="24"/>
              </w:rPr>
            </w:pPr>
            <w:r w:rsidRPr="00A73111">
              <w:rPr>
                <w:rFonts w:ascii="Times New Roman" w:hAnsi="Times New Roman"/>
                <w:i/>
                <w:iCs/>
                <w:sz w:val="24"/>
                <w:szCs w:val="24"/>
              </w:rPr>
              <w:t>Nitrosotalea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73111">
              <w:rPr>
                <w:rFonts w:ascii="Times New Roman" w:hAnsi="Times New Roman"/>
                <w:sz w:val="24"/>
              </w:rPr>
              <w:t>(2 clones)</w:t>
            </w:r>
          </w:p>
        </w:tc>
      </w:tr>
      <w:tr w:rsidR="00A44536" w:rsidRPr="00A73111" w:rsidTr="00FD1094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A44536" w:rsidRPr="00383D8E" w:rsidRDefault="00A44536" w:rsidP="00FD1094">
            <w:pPr>
              <w:jc w:val="center"/>
              <w:rPr>
                <w:rFonts w:ascii="Times New Roman" w:hAnsi="Times New Roman"/>
                <w:sz w:val="24"/>
              </w:rPr>
            </w:pPr>
            <w:r w:rsidRPr="00383D8E">
              <w:rPr>
                <w:rFonts w:ascii="Times New Roman" w:hAnsi="Times New Roman"/>
                <w:sz w:val="24"/>
              </w:rPr>
              <w:t>461</w:t>
            </w:r>
          </w:p>
        </w:tc>
        <w:tc>
          <w:tcPr>
            <w:tcW w:w="2394" w:type="dxa"/>
            <w:vAlign w:val="center"/>
          </w:tcPr>
          <w:p w:rsidR="00A44536" w:rsidRPr="00A73111" w:rsidRDefault="00A44536" w:rsidP="00FD1094">
            <w:pPr>
              <w:rPr>
                <w:rFonts w:ascii="Times New Roman" w:hAnsi="Times New Roman"/>
                <w:iCs/>
                <w:sz w:val="24"/>
                <w:highlight w:val="green"/>
              </w:rPr>
            </w:pPr>
            <w:r w:rsidRPr="00A73111">
              <w:rPr>
                <w:rFonts w:ascii="Times New Roman" w:hAnsi="Times New Roman"/>
                <w:iCs/>
                <w:sz w:val="24"/>
              </w:rPr>
              <w:t>S2, S8</w:t>
            </w:r>
          </w:p>
        </w:tc>
        <w:tc>
          <w:tcPr>
            <w:tcW w:w="4162" w:type="dxa"/>
            <w:vAlign w:val="center"/>
          </w:tcPr>
          <w:p w:rsidR="00A44536" w:rsidRPr="00383D8E" w:rsidRDefault="00A44536" w:rsidP="00FD109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3D8E">
              <w:rPr>
                <w:rFonts w:ascii="Times New Roman" w:hAnsi="Times New Roman"/>
                <w:i/>
                <w:iCs/>
                <w:sz w:val="24"/>
                <w:szCs w:val="24"/>
              </w:rPr>
              <w:t>Nitrososphaera</w:t>
            </w:r>
            <w:r w:rsidRPr="00383D8E">
              <w:rPr>
                <w:rFonts w:ascii="Times New Roman" w:hAnsi="Times New Roman"/>
                <w:sz w:val="24"/>
                <w:szCs w:val="24"/>
              </w:rPr>
              <w:t xml:space="preserve"> (2 clones)</w:t>
            </w:r>
          </w:p>
        </w:tc>
      </w:tr>
      <w:tr w:rsidR="00A44536" w:rsidRPr="00A73111" w:rsidTr="00FD1094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A44536" w:rsidRPr="00383D8E" w:rsidRDefault="00A44536" w:rsidP="00FD1094">
            <w:pPr>
              <w:jc w:val="center"/>
              <w:rPr>
                <w:rFonts w:ascii="Times New Roman" w:hAnsi="Times New Roman"/>
                <w:sz w:val="24"/>
              </w:rPr>
            </w:pPr>
            <w:r w:rsidRPr="00383D8E">
              <w:rPr>
                <w:rFonts w:ascii="Times New Roman" w:hAnsi="Times New Roman"/>
                <w:sz w:val="24"/>
              </w:rPr>
              <w:t>486</w:t>
            </w:r>
          </w:p>
        </w:tc>
        <w:tc>
          <w:tcPr>
            <w:tcW w:w="2394" w:type="dxa"/>
            <w:vAlign w:val="center"/>
          </w:tcPr>
          <w:p w:rsidR="00A44536" w:rsidRPr="00A73111" w:rsidRDefault="00A44536" w:rsidP="00FD109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73111">
              <w:rPr>
                <w:rFonts w:ascii="Times New Roman" w:hAnsi="Times New Roman"/>
                <w:iCs/>
                <w:sz w:val="24"/>
              </w:rPr>
              <w:t>S5, S6, S7, S9, S9, S8</w:t>
            </w:r>
          </w:p>
          <w:p w:rsidR="00A44536" w:rsidRPr="00A73111" w:rsidRDefault="00A44536" w:rsidP="00FD1094">
            <w:pPr>
              <w:rPr>
                <w:rFonts w:ascii="Times New Roman" w:hAnsi="Times New Roman"/>
                <w:sz w:val="24"/>
              </w:rPr>
            </w:pPr>
            <w:r w:rsidRPr="00A73111">
              <w:rPr>
                <w:rFonts w:ascii="Times New Roman" w:hAnsi="Times New Roman"/>
                <w:iCs/>
                <w:sz w:val="24"/>
              </w:rPr>
              <w:t>S3, S5, S6, S5, S9</w:t>
            </w:r>
          </w:p>
        </w:tc>
        <w:tc>
          <w:tcPr>
            <w:tcW w:w="4162" w:type="dxa"/>
            <w:vAlign w:val="center"/>
          </w:tcPr>
          <w:p w:rsidR="00A44536" w:rsidRPr="00A73111" w:rsidRDefault="00A44536" w:rsidP="00FD1094">
            <w:pPr>
              <w:rPr>
                <w:rFonts w:ascii="Times New Roman" w:hAnsi="Times New Roman"/>
                <w:sz w:val="24"/>
              </w:rPr>
            </w:pPr>
            <w:r w:rsidRPr="00A73111">
              <w:rPr>
                <w:rFonts w:ascii="Times New Roman" w:hAnsi="Times New Roman"/>
                <w:i/>
                <w:iCs/>
                <w:sz w:val="24"/>
                <w:szCs w:val="24"/>
              </w:rPr>
              <w:t>Nitrososphaera</w:t>
            </w:r>
            <w:r w:rsidRPr="00A73111">
              <w:rPr>
                <w:rFonts w:ascii="Times New Roman" w:hAnsi="Times New Roman"/>
                <w:i/>
                <w:sz w:val="24"/>
              </w:rPr>
              <w:t xml:space="preserve"> (6 </w:t>
            </w:r>
            <w:r w:rsidRPr="00A73111">
              <w:rPr>
                <w:rFonts w:ascii="Times New Roman" w:hAnsi="Times New Roman"/>
                <w:sz w:val="24"/>
              </w:rPr>
              <w:t>clones)</w:t>
            </w:r>
          </w:p>
          <w:p w:rsidR="00A44536" w:rsidRPr="00A73111" w:rsidRDefault="00A44536" w:rsidP="00FD1094">
            <w:pPr>
              <w:rPr>
                <w:rFonts w:ascii="Times New Roman" w:hAnsi="Times New Roman"/>
                <w:i/>
                <w:sz w:val="24"/>
              </w:rPr>
            </w:pPr>
            <w:r w:rsidRPr="00A73111">
              <w:rPr>
                <w:rFonts w:ascii="Times New Roman" w:hAnsi="Times New Roman"/>
                <w:i/>
                <w:iCs/>
                <w:sz w:val="24"/>
                <w:szCs w:val="24"/>
              </w:rPr>
              <w:t>Nitrosopumilus</w:t>
            </w:r>
            <w:r w:rsidRPr="00A73111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A73111">
              <w:rPr>
                <w:rFonts w:ascii="Times New Roman" w:hAnsi="Times New Roman"/>
                <w:sz w:val="24"/>
              </w:rPr>
              <w:t xml:space="preserve"> clones)</w:t>
            </w:r>
          </w:p>
        </w:tc>
      </w:tr>
      <w:tr w:rsidR="00A44536" w:rsidRPr="00A73111" w:rsidTr="00FD1094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A44536" w:rsidRPr="00383D8E" w:rsidRDefault="00A44536" w:rsidP="00FD10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Other</w:t>
            </w:r>
          </w:p>
        </w:tc>
        <w:tc>
          <w:tcPr>
            <w:tcW w:w="2394" w:type="dxa"/>
            <w:vAlign w:val="center"/>
          </w:tcPr>
          <w:p w:rsidR="00A44536" w:rsidRPr="00A73111" w:rsidRDefault="00A44536" w:rsidP="00FD1094">
            <w:pPr>
              <w:rPr>
                <w:rFonts w:ascii="Times New Roman" w:hAnsi="Times New Roman"/>
                <w:iCs/>
                <w:sz w:val="24"/>
              </w:rPr>
            </w:pPr>
            <w:r w:rsidRPr="00A73111">
              <w:rPr>
                <w:rFonts w:ascii="Times New Roman" w:hAnsi="Times New Roman"/>
                <w:iCs/>
                <w:sz w:val="24"/>
              </w:rPr>
              <w:t>S2</w:t>
            </w:r>
          </w:p>
        </w:tc>
        <w:tc>
          <w:tcPr>
            <w:tcW w:w="4162" w:type="dxa"/>
            <w:vAlign w:val="center"/>
          </w:tcPr>
          <w:p w:rsidR="00A44536" w:rsidRPr="0005421B" w:rsidRDefault="00A44536" w:rsidP="00FD1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Uncultured ammonia oxidizing </w:t>
            </w:r>
            <w:r w:rsidRPr="00A73111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73111">
              <w:rPr>
                <w:rFonts w:ascii="Times New Roman" w:hAnsi="Times New Roman"/>
                <w:sz w:val="24"/>
              </w:rPr>
              <w:t xml:space="preserve"> clone)</w:t>
            </w:r>
          </w:p>
        </w:tc>
      </w:tr>
    </w:tbl>
    <w:p w:rsidR="00A44536" w:rsidRDefault="00A44536" w:rsidP="00A44536"/>
    <w:p w:rsidR="006552DD" w:rsidRPr="00FA32CC" w:rsidRDefault="006552DD" w:rsidP="00A44536"/>
    <w:p w:rsidR="006552DD" w:rsidRPr="00FA32CC" w:rsidRDefault="006552DD" w:rsidP="006B2B98">
      <w:pPr>
        <w:pStyle w:val="MDPI71References"/>
        <w:numPr>
          <w:ilvl w:val="0"/>
          <w:numId w:val="0"/>
        </w:numPr>
        <w:spacing w:line="360" w:lineRule="auto"/>
        <w:ind w:left="425"/>
        <w:rPr>
          <w:rFonts w:ascii="Times New Roman" w:hAnsi="Times New Roman"/>
          <w:b/>
          <w:bCs/>
          <w:color w:val="auto"/>
          <w:szCs w:val="18"/>
        </w:rPr>
      </w:pPr>
    </w:p>
    <w:p w:rsidR="008670A2" w:rsidRDefault="008670A2" w:rsidP="00FA32CC">
      <w:pPr>
        <w:spacing w:line="360" w:lineRule="auto"/>
        <w:ind w:firstLine="720"/>
        <w:rPr>
          <w:rFonts w:ascii="Times New Roman" w:hAnsi="Times New Roman" w:cs="Times New Roman"/>
          <w:lang w:eastAsia="de-DE" w:bidi="en-US"/>
        </w:rPr>
      </w:pPr>
    </w:p>
    <w:p w:rsidR="008670A2" w:rsidRPr="005C2066" w:rsidRDefault="000C4F32" w:rsidP="005C20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de-DE" w:bidi="en-US"/>
        </w:rPr>
      </w:pPr>
      <w:r>
        <w:rPr>
          <w:rFonts w:ascii="Times New Roman" w:hAnsi="Times New Roman" w:cs="Times New Roman"/>
          <w:lang w:eastAsia="de-DE" w:bidi="en-US"/>
        </w:rPr>
        <w:br w:type="page"/>
      </w:r>
      <w:r w:rsidRPr="005C2066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:rsidR="00F152FD" w:rsidRPr="00F152FD" w:rsidRDefault="008670A2" w:rsidP="00F152FD">
      <w:pPr>
        <w:pStyle w:val="EndNoteBibliography"/>
        <w:spacing w:line="480" w:lineRule="auto"/>
        <w:ind w:left="720" w:hanging="720"/>
        <w:jc w:val="both"/>
        <w:rPr>
          <w:rFonts w:asciiTheme="majorBidi" w:hAnsiTheme="majorBidi" w:cstheme="majorBidi"/>
          <w:sz w:val="24"/>
        </w:rPr>
      </w:pPr>
      <w:r w:rsidRPr="00F152FD">
        <w:rPr>
          <w:rFonts w:asciiTheme="majorBidi" w:hAnsiTheme="majorBidi" w:cstheme="majorBidi"/>
          <w:sz w:val="24"/>
          <w:lang w:eastAsia="de-DE" w:bidi="en-US"/>
        </w:rPr>
        <w:fldChar w:fldCharType="begin"/>
      </w:r>
      <w:r w:rsidRPr="00F152FD">
        <w:rPr>
          <w:rFonts w:asciiTheme="majorBidi" w:hAnsiTheme="majorBidi" w:cstheme="majorBidi"/>
          <w:sz w:val="24"/>
          <w:lang w:eastAsia="de-DE" w:bidi="en-US"/>
        </w:rPr>
        <w:instrText xml:space="preserve"> ADDIN EN.REFLIST </w:instrText>
      </w:r>
      <w:r w:rsidRPr="00F152FD">
        <w:rPr>
          <w:rFonts w:asciiTheme="majorBidi" w:hAnsiTheme="majorBidi" w:cstheme="majorBidi"/>
          <w:sz w:val="24"/>
          <w:lang w:eastAsia="de-DE" w:bidi="en-US"/>
        </w:rPr>
        <w:fldChar w:fldCharType="separate"/>
      </w:r>
      <w:r w:rsidR="00F152FD" w:rsidRPr="00F152FD">
        <w:rPr>
          <w:rFonts w:asciiTheme="majorBidi" w:hAnsiTheme="majorBidi" w:cstheme="majorBidi"/>
          <w:sz w:val="24"/>
        </w:rPr>
        <w:t>Amann RI, Binder BJ, Olson RJ, Chisholm SW, Devereux R, and Stahl DA. 1990. Combination of 16S rRNA-targeted oligonucleotide probes with flow cytometry for analyzing mixed microbial populations.</w:t>
      </w:r>
      <w:r w:rsidR="00F152FD" w:rsidRPr="00F152FD">
        <w:rPr>
          <w:rFonts w:asciiTheme="majorBidi" w:hAnsiTheme="majorBidi" w:cstheme="majorBidi"/>
          <w:i/>
          <w:sz w:val="24"/>
        </w:rPr>
        <w:t xml:space="preserve"> Applied and Environmental Microbiology</w:t>
      </w:r>
      <w:r w:rsidR="00F152FD" w:rsidRPr="00F152FD">
        <w:rPr>
          <w:rFonts w:asciiTheme="majorBidi" w:hAnsiTheme="majorBidi" w:cstheme="majorBidi"/>
          <w:sz w:val="24"/>
        </w:rPr>
        <w:t xml:space="preserve"> 56:1919-1925. </w:t>
      </w:r>
    </w:p>
    <w:p w:rsidR="00F152FD" w:rsidRPr="00F152FD" w:rsidRDefault="00F152FD" w:rsidP="00F152FD">
      <w:pPr>
        <w:pStyle w:val="EndNoteBibliography"/>
        <w:spacing w:line="480" w:lineRule="auto"/>
        <w:ind w:left="720" w:hanging="720"/>
        <w:jc w:val="both"/>
        <w:rPr>
          <w:rFonts w:asciiTheme="majorBidi" w:hAnsiTheme="majorBidi" w:cstheme="majorBidi"/>
          <w:sz w:val="24"/>
        </w:rPr>
      </w:pPr>
      <w:r w:rsidRPr="00F152FD">
        <w:rPr>
          <w:rFonts w:asciiTheme="majorBidi" w:hAnsiTheme="majorBidi" w:cstheme="majorBidi"/>
          <w:sz w:val="24"/>
        </w:rPr>
        <w:t>Francis CA, Roberts KJ, Beman JM, Santoro AE, and Oakley BB. 2005. Ubiquity and diversity of ammonia-oxidizing archaea in water columns and sediments of the ocean.</w:t>
      </w:r>
      <w:r w:rsidRPr="00F152FD">
        <w:rPr>
          <w:rFonts w:asciiTheme="majorBidi" w:hAnsiTheme="majorBidi" w:cstheme="majorBidi"/>
          <w:i/>
          <w:sz w:val="24"/>
        </w:rPr>
        <w:t xml:space="preserve"> Proceedings of the National Academy of Sciences of the United States of America</w:t>
      </w:r>
      <w:r w:rsidRPr="00F152FD">
        <w:rPr>
          <w:rFonts w:asciiTheme="majorBidi" w:hAnsiTheme="majorBidi" w:cstheme="majorBidi"/>
          <w:sz w:val="24"/>
        </w:rPr>
        <w:t xml:space="preserve"> 102:14683-14688. 10.1073/pnas.0506625102</w:t>
      </w:r>
    </w:p>
    <w:p w:rsidR="00F152FD" w:rsidRPr="00F152FD" w:rsidRDefault="00F152FD" w:rsidP="00F152FD">
      <w:pPr>
        <w:pStyle w:val="EndNoteBibliography"/>
        <w:spacing w:line="480" w:lineRule="auto"/>
        <w:ind w:left="720" w:hanging="720"/>
        <w:jc w:val="both"/>
        <w:rPr>
          <w:rFonts w:asciiTheme="majorBidi" w:hAnsiTheme="majorBidi" w:cstheme="majorBidi"/>
          <w:sz w:val="24"/>
        </w:rPr>
      </w:pPr>
      <w:r w:rsidRPr="00F152FD">
        <w:rPr>
          <w:rFonts w:asciiTheme="majorBidi" w:hAnsiTheme="majorBidi" w:cstheme="majorBidi"/>
          <w:sz w:val="24"/>
        </w:rPr>
        <w:t xml:space="preserve">Lane DJ. 1991. </w:t>
      </w:r>
      <w:r w:rsidRPr="00F152FD">
        <w:rPr>
          <w:rFonts w:asciiTheme="majorBidi" w:hAnsiTheme="majorBidi" w:cstheme="majorBidi"/>
          <w:iCs/>
          <w:sz w:val="24"/>
        </w:rPr>
        <w:t>16S/23S rRNA sequencing</w:t>
      </w:r>
      <w:r w:rsidRPr="00F152FD">
        <w:rPr>
          <w:rFonts w:asciiTheme="majorBidi" w:hAnsiTheme="majorBidi" w:cstheme="majorBidi"/>
          <w:i/>
          <w:sz w:val="24"/>
        </w:rPr>
        <w:t>.</w:t>
      </w:r>
      <w:r w:rsidRPr="00452DBC">
        <w:rPr>
          <w:rFonts w:asciiTheme="majorBidi" w:hAnsiTheme="majorBidi" w:cstheme="majorBidi"/>
          <w:iCs/>
          <w:sz w:val="24"/>
        </w:rPr>
        <w:t xml:space="preserve"> In: Stackebrandt E , Goodfellow M (eds) Nucleic Acid Techniques in Ba</w:t>
      </w:r>
      <w:bookmarkStart w:id="2" w:name="_GoBack"/>
      <w:bookmarkEnd w:id="2"/>
      <w:r w:rsidRPr="00452DBC">
        <w:rPr>
          <w:rFonts w:asciiTheme="majorBidi" w:hAnsiTheme="majorBidi" w:cstheme="majorBidi"/>
          <w:iCs/>
          <w:sz w:val="24"/>
        </w:rPr>
        <w:t>cterial Systematics.</w:t>
      </w:r>
      <w:r w:rsidRPr="00F152FD">
        <w:rPr>
          <w:rFonts w:asciiTheme="majorBidi" w:hAnsiTheme="majorBidi" w:cstheme="majorBidi"/>
          <w:i/>
          <w:sz w:val="24"/>
        </w:rPr>
        <w:t xml:space="preserve"> Wiley, </w:t>
      </w:r>
      <w:r w:rsidRPr="00452DBC">
        <w:rPr>
          <w:rFonts w:asciiTheme="majorBidi" w:hAnsiTheme="majorBidi" w:cstheme="majorBidi"/>
          <w:iCs/>
          <w:sz w:val="24"/>
        </w:rPr>
        <w:t>New York, pp115–175.</w:t>
      </w:r>
    </w:p>
    <w:p w:rsidR="00F152FD" w:rsidRPr="00F152FD" w:rsidRDefault="00F152FD" w:rsidP="00F152FD">
      <w:pPr>
        <w:pStyle w:val="EndNoteBibliography"/>
        <w:spacing w:line="480" w:lineRule="auto"/>
        <w:ind w:left="720" w:hanging="720"/>
        <w:jc w:val="both"/>
        <w:rPr>
          <w:rFonts w:asciiTheme="majorBidi" w:hAnsiTheme="majorBidi" w:cstheme="majorBidi"/>
          <w:sz w:val="24"/>
        </w:rPr>
      </w:pPr>
      <w:r w:rsidRPr="00F152FD">
        <w:rPr>
          <w:rFonts w:asciiTheme="majorBidi" w:hAnsiTheme="majorBidi" w:cstheme="majorBidi"/>
          <w:sz w:val="24"/>
        </w:rPr>
        <w:t xml:space="preserve">Rotthauwe JH, Witzel KP, and Liesack W. 1997. The ammonia monooxygenase structural gene </w:t>
      </w:r>
      <w:r w:rsidRPr="00F152FD">
        <w:rPr>
          <w:rFonts w:asciiTheme="majorBidi" w:hAnsiTheme="majorBidi" w:cstheme="majorBidi"/>
          <w:i/>
          <w:iCs/>
          <w:sz w:val="24"/>
        </w:rPr>
        <w:t>amoA</w:t>
      </w:r>
      <w:r w:rsidRPr="00F152FD">
        <w:rPr>
          <w:rFonts w:asciiTheme="majorBidi" w:hAnsiTheme="majorBidi" w:cstheme="majorBidi"/>
          <w:sz w:val="24"/>
        </w:rPr>
        <w:t xml:space="preserve"> as a functional marker: Molecular fine-scale analysis of natural ammonia-oxidizing populations.</w:t>
      </w:r>
      <w:r w:rsidRPr="00F152FD">
        <w:rPr>
          <w:rFonts w:asciiTheme="majorBidi" w:hAnsiTheme="majorBidi" w:cstheme="majorBidi"/>
          <w:i/>
          <w:sz w:val="24"/>
        </w:rPr>
        <w:t xml:space="preserve"> Applied and Environmental Microbiology</w:t>
      </w:r>
      <w:r w:rsidRPr="00F152FD">
        <w:rPr>
          <w:rFonts w:asciiTheme="majorBidi" w:hAnsiTheme="majorBidi" w:cstheme="majorBidi"/>
          <w:sz w:val="24"/>
        </w:rPr>
        <w:t xml:space="preserve"> 63:4704-4712. </w:t>
      </w:r>
    </w:p>
    <w:p w:rsidR="00CA1D42" w:rsidRPr="003D4F8A" w:rsidRDefault="008670A2" w:rsidP="00F152F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de-DE" w:bidi="en-US"/>
        </w:rPr>
      </w:pPr>
      <w:r w:rsidRPr="00F152FD">
        <w:rPr>
          <w:rFonts w:asciiTheme="majorBidi" w:hAnsiTheme="majorBidi" w:cstheme="majorBidi"/>
          <w:sz w:val="24"/>
          <w:szCs w:val="24"/>
          <w:lang w:eastAsia="de-DE" w:bidi="en-US"/>
        </w:rPr>
        <w:fldChar w:fldCharType="end"/>
      </w:r>
    </w:p>
    <w:sectPr w:rsidR="00CA1D42" w:rsidRPr="003D4F8A" w:rsidSect="00C73CB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5F" w:rsidRDefault="004C405F" w:rsidP="00CA1D42">
      <w:pPr>
        <w:spacing w:after="0" w:line="240" w:lineRule="auto"/>
      </w:pPr>
      <w:r>
        <w:separator/>
      </w:r>
    </w:p>
  </w:endnote>
  <w:endnote w:type="continuationSeparator" w:id="0">
    <w:p w:rsidR="004C405F" w:rsidRDefault="004C405F" w:rsidP="00CA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5" w:rsidRDefault="00B800A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2DBC">
      <w:rPr>
        <w:noProof/>
      </w:rPr>
      <w:t>5</w:t>
    </w:r>
    <w:r>
      <w:fldChar w:fldCharType="end"/>
    </w:r>
  </w:p>
  <w:p w:rsidR="00B800A5" w:rsidRDefault="00B80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5F" w:rsidRDefault="004C405F" w:rsidP="00CA1D42">
      <w:pPr>
        <w:spacing w:after="0" w:line="240" w:lineRule="auto"/>
      </w:pPr>
      <w:r>
        <w:separator/>
      </w:r>
    </w:p>
  </w:footnote>
  <w:footnote w:type="continuationSeparator" w:id="0">
    <w:p w:rsidR="004C405F" w:rsidRDefault="004C405F" w:rsidP="00CA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5" w:rsidRPr="00207670" w:rsidRDefault="00B800A5" w:rsidP="00207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MjIyMTEztTS0MDVX0lEKTi0uzszPAykwsqwFAH7xNu4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099psddvsdsz8ere5vx5tzmw0pz50xwrdwd&quot;&gt;AMO 17-7-2018&lt;record-ids&gt;&lt;item&gt;143&lt;/item&gt;&lt;item&gt;186&lt;/item&gt;&lt;item&gt;195&lt;/item&gt;&lt;item&gt;433&lt;/item&gt;&lt;/record-ids&gt;&lt;/item&gt;&lt;/Libraries&gt;"/>
  </w:docVars>
  <w:rsids>
    <w:rsidRoot w:val="00A6691C"/>
    <w:rsid w:val="00044EB7"/>
    <w:rsid w:val="000468D3"/>
    <w:rsid w:val="00046C64"/>
    <w:rsid w:val="00050DB4"/>
    <w:rsid w:val="00063D44"/>
    <w:rsid w:val="000A78FA"/>
    <w:rsid w:val="000C2496"/>
    <w:rsid w:val="000C4F32"/>
    <w:rsid w:val="000D20CB"/>
    <w:rsid w:val="001548D1"/>
    <w:rsid w:val="00163B58"/>
    <w:rsid w:val="001839CF"/>
    <w:rsid w:val="001A211E"/>
    <w:rsid w:val="001D130D"/>
    <w:rsid w:val="001D5113"/>
    <w:rsid w:val="001D7D2D"/>
    <w:rsid w:val="001F52F1"/>
    <w:rsid w:val="00207670"/>
    <w:rsid w:val="00214DD7"/>
    <w:rsid w:val="00233ABC"/>
    <w:rsid w:val="00247A72"/>
    <w:rsid w:val="00264283"/>
    <w:rsid w:val="002A0FC3"/>
    <w:rsid w:val="002D1825"/>
    <w:rsid w:val="002E2883"/>
    <w:rsid w:val="002E5E32"/>
    <w:rsid w:val="002F236B"/>
    <w:rsid w:val="002F49CA"/>
    <w:rsid w:val="00382BF1"/>
    <w:rsid w:val="0039331D"/>
    <w:rsid w:val="003A1895"/>
    <w:rsid w:val="003A2016"/>
    <w:rsid w:val="003B24B9"/>
    <w:rsid w:val="003C6ADA"/>
    <w:rsid w:val="003D4F8A"/>
    <w:rsid w:val="003F2574"/>
    <w:rsid w:val="003F4D38"/>
    <w:rsid w:val="004259A7"/>
    <w:rsid w:val="00452DBC"/>
    <w:rsid w:val="00461F26"/>
    <w:rsid w:val="004C405F"/>
    <w:rsid w:val="004D09FD"/>
    <w:rsid w:val="004F0C57"/>
    <w:rsid w:val="004F116D"/>
    <w:rsid w:val="004F228F"/>
    <w:rsid w:val="00556562"/>
    <w:rsid w:val="00563447"/>
    <w:rsid w:val="005867F7"/>
    <w:rsid w:val="00591A1C"/>
    <w:rsid w:val="00593314"/>
    <w:rsid w:val="005A43C2"/>
    <w:rsid w:val="005A7F12"/>
    <w:rsid w:val="005C2066"/>
    <w:rsid w:val="005D7AA9"/>
    <w:rsid w:val="005E2217"/>
    <w:rsid w:val="00630EFC"/>
    <w:rsid w:val="0063192A"/>
    <w:rsid w:val="006552DD"/>
    <w:rsid w:val="0065745C"/>
    <w:rsid w:val="00675D68"/>
    <w:rsid w:val="0067623A"/>
    <w:rsid w:val="006848F0"/>
    <w:rsid w:val="00694350"/>
    <w:rsid w:val="006B2B98"/>
    <w:rsid w:val="006C6E90"/>
    <w:rsid w:val="006D7B13"/>
    <w:rsid w:val="006F24C2"/>
    <w:rsid w:val="006F5EA3"/>
    <w:rsid w:val="006F7D77"/>
    <w:rsid w:val="00704DD7"/>
    <w:rsid w:val="00707224"/>
    <w:rsid w:val="0071074C"/>
    <w:rsid w:val="0071262A"/>
    <w:rsid w:val="007203E4"/>
    <w:rsid w:val="00743147"/>
    <w:rsid w:val="0079153E"/>
    <w:rsid w:val="007A4A3E"/>
    <w:rsid w:val="007A76F8"/>
    <w:rsid w:val="007B467B"/>
    <w:rsid w:val="007E6865"/>
    <w:rsid w:val="008154B5"/>
    <w:rsid w:val="00824898"/>
    <w:rsid w:val="008670A2"/>
    <w:rsid w:val="00883F5D"/>
    <w:rsid w:val="008919D0"/>
    <w:rsid w:val="008B4AE7"/>
    <w:rsid w:val="008B604E"/>
    <w:rsid w:val="008D5EB5"/>
    <w:rsid w:val="008D6E6E"/>
    <w:rsid w:val="008E01CD"/>
    <w:rsid w:val="008E0DB1"/>
    <w:rsid w:val="008E5109"/>
    <w:rsid w:val="008E529E"/>
    <w:rsid w:val="00906174"/>
    <w:rsid w:val="00917026"/>
    <w:rsid w:val="009226CB"/>
    <w:rsid w:val="00922FD1"/>
    <w:rsid w:val="009A121B"/>
    <w:rsid w:val="009A7579"/>
    <w:rsid w:val="009B7291"/>
    <w:rsid w:val="009C5829"/>
    <w:rsid w:val="009D7C58"/>
    <w:rsid w:val="009E04D5"/>
    <w:rsid w:val="009F1330"/>
    <w:rsid w:val="009F7FC2"/>
    <w:rsid w:val="00A15928"/>
    <w:rsid w:val="00A44536"/>
    <w:rsid w:val="00A45268"/>
    <w:rsid w:val="00A56314"/>
    <w:rsid w:val="00A64FC8"/>
    <w:rsid w:val="00A6691C"/>
    <w:rsid w:val="00A77213"/>
    <w:rsid w:val="00AA2D2F"/>
    <w:rsid w:val="00AA68CB"/>
    <w:rsid w:val="00AB782B"/>
    <w:rsid w:val="00AC0F58"/>
    <w:rsid w:val="00B134A9"/>
    <w:rsid w:val="00B14EA8"/>
    <w:rsid w:val="00B340B0"/>
    <w:rsid w:val="00B66430"/>
    <w:rsid w:val="00B723C5"/>
    <w:rsid w:val="00B774A8"/>
    <w:rsid w:val="00B800A5"/>
    <w:rsid w:val="00BD0697"/>
    <w:rsid w:val="00BE16CD"/>
    <w:rsid w:val="00BF3DED"/>
    <w:rsid w:val="00C15165"/>
    <w:rsid w:val="00C34175"/>
    <w:rsid w:val="00C34CD0"/>
    <w:rsid w:val="00C73529"/>
    <w:rsid w:val="00C73841"/>
    <w:rsid w:val="00C73CB7"/>
    <w:rsid w:val="00C92E33"/>
    <w:rsid w:val="00CA1D42"/>
    <w:rsid w:val="00CA21C2"/>
    <w:rsid w:val="00CB0838"/>
    <w:rsid w:val="00CB46F4"/>
    <w:rsid w:val="00CF7C6C"/>
    <w:rsid w:val="00D6703D"/>
    <w:rsid w:val="00D81930"/>
    <w:rsid w:val="00D97E3A"/>
    <w:rsid w:val="00DD2D55"/>
    <w:rsid w:val="00DF6493"/>
    <w:rsid w:val="00E20028"/>
    <w:rsid w:val="00E61AD4"/>
    <w:rsid w:val="00E71927"/>
    <w:rsid w:val="00EA563D"/>
    <w:rsid w:val="00EB346D"/>
    <w:rsid w:val="00EC25BC"/>
    <w:rsid w:val="00EF57F8"/>
    <w:rsid w:val="00F152FD"/>
    <w:rsid w:val="00F37C9C"/>
    <w:rsid w:val="00F465DA"/>
    <w:rsid w:val="00F54695"/>
    <w:rsid w:val="00F6457E"/>
    <w:rsid w:val="00FA32CC"/>
    <w:rsid w:val="00FA6029"/>
    <w:rsid w:val="00FC0CFA"/>
    <w:rsid w:val="00FC7BB8"/>
    <w:rsid w:val="00FD1094"/>
    <w:rsid w:val="00FE3D1C"/>
    <w:rsid w:val="00FE7E62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0CAA00-8455-47F9-96B5-DFE773CB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D42"/>
    <w:pPr>
      <w:keepNext/>
      <w:spacing w:before="240" w:after="60" w:line="480" w:lineRule="auto"/>
      <w:jc w:val="both"/>
      <w:outlineLvl w:val="0"/>
    </w:pPr>
    <w:rPr>
      <w:rFonts w:ascii="Cambria" w:hAnsi="Cambria" w:cs="Times New Roman"/>
      <w:b/>
      <w:bCs/>
      <w:color w:val="000000"/>
      <w:kern w:val="32"/>
      <w:sz w:val="32"/>
      <w:szCs w:val="32"/>
      <w:lang w:eastAsia="de-DE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8E0DB1"/>
    <w:pPr>
      <w:spacing w:after="0" w:line="240" w:lineRule="auto"/>
    </w:pPr>
    <w:rPr>
      <w:rFonts w:eastAsia="Times New Roman" w:cs="Times New Roman"/>
      <w:noProof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1D42"/>
    <w:rPr>
      <w:rFonts w:ascii="Cambria" w:hAnsi="Cambria" w:cs="Times New Roman"/>
      <w:b/>
      <w:bCs/>
      <w:color w:val="000000"/>
      <w:kern w:val="32"/>
      <w:sz w:val="32"/>
      <w:szCs w:val="32"/>
      <w:lang w:eastAsia="de-DE" w:bidi="en-US"/>
    </w:rPr>
  </w:style>
  <w:style w:type="character" w:customStyle="1" w:styleId="title-text">
    <w:name w:val="title-text"/>
    <w:basedOn w:val="DefaultParagraphFont"/>
    <w:rsid w:val="00CA1D42"/>
  </w:style>
  <w:style w:type="paragraph" w:styleId="Header">
    <w:name w:val="header"/>
    <w:basedOn w:val="Normal"/>
    <w:link w:val="HeaderChar"/>
    <w:uiPriority w:val="99"/>
    <w:unhideWhenUsed/>
    <w:rsid w:val="00CA1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D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1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D4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757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A757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de-DE" w:bidi="en-US"/>
    </w:rPr>
  </w:style>
  <w:style w:type="paragraph" w:customStyle="1" w:styleId="BodyA">
    <w:name w:val="Body A"/>
    <w:rsid w:val="009A7579"/>
    <w:rPr>
      <w:rFonts w:ascii="Helvetica" w:eastAsia="ヒラギノ角ゴ Pro W3" w:hAnsi="Helvetica" w:cs="Times New Roman"/>
      <w:color w:val="000000"/>
      <w:sz w:val="24"/>
      <w:lang w:eastAsia="en-US"/>
    </w:rPr>
  </w:style>
  <w:style w:type="paragraph" w:customStyle="1" w:styleId="Default">
    <w:name w:val="Default"/>
    <w:rsid w:val="009A75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A7579"/>
  </w:style>
  <w:style w:type="paragraph" w:customStyle="1" w:styleId="EndNoteBibliographyTitle">
    <w:name w:val="EndNote Bibliography Title"/>
    <w:basedOn w:val="Normal"/>
    <w:link w:val="EndNoteBibliographyTitleChar"/>
    <w:rsid w:val="009A7579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7579"/>
    <w:rPr>
      <w:noProof/>
      <w:sz w:val="22"/>
      <w:szCs w:val="22"/>
    </w:rPr>
  </w:style>
  <w:style w:type="paragraph" w:customStyle="1" w:styleId="MDPI12title">
    <w:name w:val="MDPI_1.2_title"/>
    <w:next w:val="Normal"/>
    <w:qFormat/>
    <w:rsid w:val="00207670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lang w:eastAsia="de-DE" w:bidi="en-US"/>
    </w:rPr>
  </w:style>
  <w:style w:type="character" w:styleId="Strong">
    <w:name w:val="Strong"/>
    <w:basedOn w:val="DefaultParagraphFont"/>
    <w:uiPriority w:val="22"/>
    <w:qFormat/>
    <w:rsid w:val="00461F26"/>
    <w:rPr>
      <w:b/>
      <w:bCs/>
    </w:rPr>
  </w:style>
  <w:style w:type="paragraph" w:customStyle="1" w:styleId="MDPI13authornames">
    <w:name w:val="MDPI_1.3_authornames"/>
    <w:basedOn w:val="Normal"/>
    <w:next w:val="Normal"/>
    <w:qFormat/>
    <w:rsid w:val="002D1825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1articletype">
    <w:name w:val="MDPI_1.1_article_type"/>
    <w:basedOn w:val="Normal"/>
    <w:next w:val="MDPI12title"/>
    <w:qFormat/>
    <w:rsid w:val="00D81930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51figurecaption">
    <w:name w:val="MDPI_5.1_figure_caption"/>
    <w:basedOn w:val="Normal"/>
    <w:qFormat/>
    <w:rsid w:val="00D81930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42tablebody">
    <w:name w:val="MDPI_4.2_table_body"/>
    <w:qFormat/>
    <w:rsid w:val="00D81930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lang w:eastAsia="de-DE" w:bidi="en-US"/>
    </w:rPr>
  </w:style>
  <w:style w:type="paragraph" w:customStyle="1" w:styleId="MDPI41tablecaption">
    <w:name w:val="MDPI_4.1_table_caption"/>
    <w:basedOn w:val="Normal"/>
    <w:qFormat/>
    <w:rsid w:val="00D81930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6affiliation">
    <w:name w:val="MDPI_1.6_affiliation"/>
    <w:basedOn w:val="Normal"/>
    <w:qFormat/>
    <w:rsid w:val="00EA563D"/>
    <w:pPr>
      <w:adjustRightInd w:val="0"/>
      <w:snapToGrid w:val="0"/>
      <w:spacing w:after="0" w:line="200" w:lineRule="atLeast"/>
      <w:ind w:left="311" w:hanging="198"/>
      <w:jc w:val="both"/>
    </w:pPr>
    <w:rPr>
      <w:rFonts w:ascii="Palatino Linotype" w:eastAsia="Times New Roman" w:hAnsi="Palatino Linotype" w:cs="Times New Roman"/>
      <w:color w:val="000000"/>
      <w:sz w:val="18"/>
      <w:szCs w:val="18"/>
      <w:lang w:eastAsia="de-DE"/>
    </w:rPr>
  </w:style>
  <w:style w:type="paragraph" w:customStyle="1" w:styleId="MDPI43tablefooter">
    <w:name w:val="MDPI_4.3_table_footer"/>
    <w:basedOn w:val="MDPI41tablecaption"/>
    <w:next w:val="Normal"/>
    <w:qFormat/>
    <w:rsid w:val="00EA563D"/>
    <w:pPr>
      <w:spacing w:before="0"/>
      <w:ind w:left="0" w:right="0"/>
    </w:pPr>
  </w:style>
  <w:style w:type="paragraph" w:customStyle="1" w:styleId="MDPI21heading1">
    <w:name w:val="MDPI_2.1_heading1"/>
    <w:basedOn w:val="Normal"/>
    <w:qFormat/>
    <w:rsid w:val="006F5EA3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paragraph" w:customStyle="1" w:styleId="MDPI71References">
    <w:name w:val="MDPI_7.1_References"/>
    <w:basedOn w:val="Normal"/>
    <w:qFormat/>
    <w:rsid w:val="00917026"/>
    <w:pPr>
      <w:numPr>
        <w:numId w:val="1"/>
      </w:num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headerjournallogo">
    <w:name w:val="MDPI_header_journal_logo"/>
    <w:qFormat/>
    <w:rsid w:val="00E71927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Normal"/>
    <w:qFormat/>
    <w:rsid w:val="00E71927"/>
    <w:pPr>
      <w:tabs>
        <w:tab w:val="right" w:pos="8845"/>
      </w:tabs>
      <w:adjustRightInd w:val="0"/>
      <w:snapToGrid w:val="0"/>
      <w:spacing w:before="120"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25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257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jedginawi@rsu.edu.s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ngbingyu@hust.edu.cn%20(B.Y.).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uadingwang@hust.edu.cn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wanglixiao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EC13-CA0C-4650-B52D-8AA6AEB5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9788</CharactersWithSpaces>
  <SharedDoc>false</SharedDoc>
  <HLinks>
    <vt:vector size="24" baseType="variant">
      <vt:variant>
        <vt:i4>917556</vt:i4>
      </vt:variant>
      <vt:variant>
        <vt:i4>9</vt:i4>
      </vt:variant>
      <vt:variant>
        <vt:i4>0</vt:i4>
      </vt:variant>
      <vt:variant>
        <vt:i4>5</vt:i4>
      </vt:variant>
      <vt:variant>
        <vt:lpwstr>mailto:bingbingyu@hust.edu.cn%20(B.Y.).</vt:lpwstr>
      </vt:variant>
      <vt:variant>
        <vt:lpwstr/>
      </vt:variant>
      <vt:variant>
        <vt:i4>7471134</vt:i4>
      </vt:variant>
      <vt:variant>
        <vt:i4>6</vt:i4>
      </vt:variant>
      <vt:variant>
        <vt:i4>0</vt:i4>
      </vt:variant>
      <vt:variant>
        <vt:i4>5</vt:i4>
      </vt:variant>
      <vt:variant>
        <vt:lpwstr>mailto:huadingwang@hust.edu.cn</vt:lpwstr>
      </vt:variant>
      <vt:variant>
        <vt:lpwstr/>
      </vt:variant>
      <vt:variant>
        <vt:i4>4390950</vt:i4>
      </vt:variant>
      <vt:variant>
        <vt:i4>3</vt:i4>
      </vt:variant>
      <vt:variant>
        <vt:i4>0</vt:i4>
      </vt:variant>
      <vt:variant>
        <vt:i4>5</vt:i4>
      </vt:variant>
      <vt:variant>
        <vt:lpwstr>mailto:zdwanglixiao@163.com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mailto:amjedginawi@rsu.edu.sd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AMJED GINAWI</cp:lastModifiedBy>
  <cp:revision>3</cp:revision>
  <dcterms:created xsi:type="dcterms:W3CDTF">2019-10-23T08:52:00Z</dcterms:created>
  <dcterms:modified xsi:type="dcterms:W3CDTF">2019-10-23T11:34:00Z</dcterms:modified>
</cp:coreProperties>
</file>