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598" w:rsidRPr="00AD1D46" w:rsidRDefault="00AD1D46">
      <w:pPr>
        <w:rPr>
          <w:b/>
          <w:bCs/>
          <w:sz w:val="22"/>
          <w:szCs w:val="24"/>
        </w:rPr>
      </w:pPr>
      <w:bookmarkStart w:id="0" w:name="_Hlk19258286"/>
      <w:r w:rsidRPr="00AD1D46"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  <w:t>S</w:t>
      </w:r>
      <w:r w:rsidRPr="00AD1D46">
        <w:rPr>
          <w:rFonts w:ascii="Times New Roman" w:eastAsia="宋体" w:hAnsi="Times New Roman" w:cs="Times New Roman" w:hint="eastAsia"/>
          <w:b/>
          <w:bCs/>
          <w:color w:val="333333"/>
          <w:kern w:val="0"/>
          <w:sz w:val="22"/>
        </w:rPr>
        <w:t>upplement</w:t>
      </w:r>
      <w:r w:rsidRPr="00AD1D46"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  <w:t xml:space="preserve"> </w:t>
      </w:r>
      <w:bookmarkStart w:id="1" w:name="OLE_LINK93"/>
      <w:bookmarkStart w:id="2" w:name="OLE_LINK94"/>
      <w:r w:rsidRPr="00AD1D46"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  <w:t>information-</w:t>
      </w:r>
      <w:bookmarkEnd w:id="1"/>
      <w:bookmarkEnd w:id="2"/>
      <w:r w:rsidRPr="00AD1D46">
        <w:rPr>
          <w:rFonts w:ascii="Times New Roman" w:hAnsi="Times New Roman" w:cs="Times New Roman"/>
          <w:b/>
          <w:bCs/>
          <w:sz w:val="22"/>
          <w:szCs w:val="24"/>
        </w:rPr>
        <w:t>figure S1</w:t>
      </w:r>
      <w:bookmarkEnd w:id="0"/>
    </w:p>
    <w:p w:rsidR="00AD1D46" w:rsidRDefault="00AD1D46">
      <w:r>
        <w:rPr>
          <w:noProof/>
        </w:rPr>
        <w:drawing>
          <wp:inline distT="0" distB="0" distL="0" distR="0">
            <wp:extent cx="6216650" cy="455937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48" cy="45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46" w:rsidRDefault="00AD1D46" w:rsidP="00AD1D46">
      <w:pPr>
        <w:spacing w:line="480" w:lineRule="auto"/>
        <w:rPr>
          <w:rFonts w:ascii="Times New Roman" w:hAnsi="Times New Roman" w:cs="Times New Roman"/>
        </w:rPr>
      </w:pPr>
      <w:bookmarkStart w:id="3" w:name="_Hlk16013174"/>
      <w:r w:rsidRPr="00F0796D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S1</w:t>
      </w:r>
      <w:r w:rsidRPr="00F0796D">
        <w:rPr>
          <w:rFonts w:ascii="Times New Roman" w:hAnsi="Times New Roman" w:cs="Times New Roman"/>
        </w:rPr>
        <w:t xml:space="preserve"> </w:t>
      </w:r>
      <w:r w:rsidRPr="00453860">
        <w:rPr>
          <w:rFonts w:ascii="Times New Roman" w:hAnsi="Times New Roman" w:cs="Times New Roman"/>
          <w:i/>
          <w:iCs/>
        </w:rPr>
        <w:t xml:space="preserve">BRCA1/2 </w:t>
      </w:r>
      <w:r>
        <w:rPr>
          <w:rFonts w:ascii="Times New Roman" w:hAnsi="Times New Roman" w:cs="Times New Roman" w:hint="eastAsia"/>
        </w:rPr>
        <w:t>mutations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</w:t>
      </w:r>
      <w:r>
        <w:rPr>
          <w:rFonts w:ascii="Times New Roman" w:hAnsi="Times New Roman" w:cs="Times New Roman"/>
        </w:rPr>
        <w:t xml:space="preserve"> TCGA </w:t>
      </w:r>
      <w:r w:rsidRPr="00AC49FB">
        <w:rPr>
          <w:rFonts w:ascii="Times New Roman" w:hAnsi="Times New Roman" w:cs="Times New Roman"/>
        </w:rPr>
        <w:t>database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using</w:t>
      </w:r>
      <w:r>
        <w:rPr>
          <w:rFonts w:ascii="Times New Roman" w:hAnsi="Times New Roman" w:cs="Times New Roman"/>
        </w:rPr>
        <w:t xml:space="preserve"> </w:t>
      </w:r>
      <w:r w:rsidRPr="0089414D">
        <w:rPr>
          <w:rFonts w:ascii="Times New Roman" w:hAnsi="Times New Roman" w:cs="Times New Roman"/>
        </w:rPr>
        <w:t>cBioPortal</w:t>
      </w:r>
      <w:r>
        <w:rPr>
          <w:rFonts w:ascii="Times New Roman" w:hAnsi="Times New Roman" w:cs="Times New Roman"/>
        </w:rPr>
        <w:t>.</w:t>
      </w:r>
    </w:p>
    <w:bookmarkEnd w:id="3"/>
    <w:p w:rsidR="00AD1D46" w:rsidRDefault="00AD1D46" w:rsidP="00AD1D46">
      <w:pPr>
        <w:spacing w:line="48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 w:hint="eastAsia"/>
        </w:rPr>
        <w:t>ote</w:t>
      </w:r>
      <w:r>
        <w:rPr>
          <w:rFonts w:ascii="Times New Roman" w:hAnsi="Times New Roman" w:cs="Times New Roman"/>
        </w:rPr>
        <w:t xml:space="preserve">: A, </w:t>
      </w:r>
      <w:r w:rsidRPr="00453860">
        <w:rPr>
          <w:rFonts w:ascii="Times New Roman" w:hAnsi="Times New Roman" w:cs="Times New Roman"/>
          <w:i/>
          <w:iCs/>
        </w:rPr>
        <w:t>BRCA1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</w:t>
      </w:r>
      <w:r w:rsidRPr="00453860">
        <w:rPr>
          <w:rFonts w:ascii="Times New Roman" w:hAnsi="Times New Roman" w:cs="Times New Roman"/>
          <w:i/>
          <w:iCs/>
        </w:rPr>
        <w:t>BRCA2</w:t>
      </w:r>
      <w:r w:rsidRPr="00CF5660">
        <w:rPr>
          <w:rFonts w:ascii="Times New Roman" w:hAnsi="Times New Roman" w:cs="Times New Roman"/>
        </w:rPr>
        <w:t xml:space="preserve"> mutations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including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g</w:t>
      </w:r>
      <w:r w:rsidRPr="00CF5660">
        <w:rPr>
          <w:rFonts w:ascii="Times New Roman" w:hAnsi="Times New Roman" w:cs="Times New Roman"/>
        </w:rPr>
        <w:t xml:space="preserve">enetic </w:t>
      </w:r>
      <w:r>
        <w:rPr>
          <w:rFonts w:ascii="Times New Roman" w:hAnsi="Times New Roman" w:cs="Times New Roman" w:hint="eastAsia"/>
        </w:rPr>
        <w:t>alteration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g</w:t>
      </w:r>
      <w:r w:rsidRPr="00CF5660">
        <w:rPr>
          <w:rFonts w:ascii="Times New Roman" w:hAnsi="Times New Roman" w:cs="Times New Roman"/>
        </w:rPr>
        <w:t>enetic</w:t>
      </w:r>
      <w:r>
        <w:rPr>
          <w:rFonts w:ascii="Times New Roman" w:hAnsi="Times New Roman" w:cs="Times New Roman"/>
        </w:rPr>
        <w:t xml:space="preserve"> </w:t>
      </w:r>
      <w:r w:rsidRPr="000F1452">
        <w:rPr>
          <w:rFonts w:ascii="Times New Roman" w:hAnsi="Times New Roman" w:cs="Times New Roman"/>
        </w:rPr>
        <w:t xml:space="preserve">copy number </w:t>
      </w:r>
      <w:r w:rsidRPr="00CF5660">
        <w:rPr>
          <w:rFonts w:ascii="Times New Roman" w:hAnsi="Times New Roman" w:cs="Times New Roman"/>
        </w:rPr>
        <w:t>alteration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in</w:t>
      </w:r>
      <w:r>
        <w:rPr>
          <w:rFonts w:ascii="Times New Roman" w:hAnsi="Times New Roman" w:cs="Times New Roman"/>
        </w:rPr>
        <w:t xml:space="preserve"> </w:t>
      </w:r>
      <w:r w:rsidRPr="00CF5660">
        <w:rPr>
          <w:rFonts w:ascii="Times New Roman" w:hAnsi="Times New Roman" w:cs="Times New Roman"/>
        </w:rPr>
        <w:t>TCGA PanCancer Atlas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</w:t>
      </w:r>
      <w:r w:rsidRPr="00CF5660">
        <w:rPr>
          <w:rFonts w:ascii="Times New Roman" w:hAnsi="Times New Roman" w:cs="Times New Roman"/>
        </w:rPr>
        <w:t>TCGA</w:t>
      </w:r>
      <w:r>
        <w:rPr>
          <w:rFonts w:ascii="Times New Roman" w:hAnsi="Times New Roman" w:cs="Times New Roman"/>
        </w:rPr>
        <w:t xml:space="preserve"> </w:t>
      </w:r>
      <w:r w:rsidRPr="00CF5660">
        <w:rPr>
          <w:rFonts w:ascii="Times New Roman" w:hAnsi="Times New Roman" w:cs="Times New Roman"/>
        </w:rPr>
        <w:t>Provisional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</w:t>
      </w:r>
      <w:r w:rsidRPr="00CF5660">
        <w:rPr>
          <w:rFonts w:ascii="Times New Roman" w:hAnsi="Times New Roman" w:cs="Times New Roman"/>
        </w:rPr>
        <w:t xml:space="preserve">ata </w:t>
      </w:r>
      <w:r>
        <w:rPr>
          <w:rFonts w:ascii="Times New Roman" w:hAnsi="Times New Roman" w:cs="Times New Roman" w:hint="eastAsia"/>
        </w:rPr>
        <w:t>s</w:t>
      </w:r>
      <w:r w:rsidRPr="00CF5660">
        <w:rPr>
          <w:rFonts w:ascii="Times New Roman" w:hAnsi="Times New Roman" w:cs="Times New Roman"/>
        </w:rPr>
        <w:t>et</w:t>
      </w:r>
      <w:r>
        <w:rPr>
          <w:rFonts w:ascii="Times New Roman" w:hAnsi="Times New Roman" w:cs="Times New Roman"/>
        </w:rPr>
        <w:t xml:space="preserve">. B, </w:t>
      </w:r>
      <w:r w:rsidRPr="00453860">
        <w:rPr>
          <w:rFonts w:ascii="Times New Roman" w:hAnsi="Times New Roman" w:cs="Times New Roman"/>
          <w:i/>
          <w:iCs/>
        </w:rPr>
        <w:t>BRCA1/2</w:t>
      </w:r>
      <w:r>
        <w:rPr>
          <w:rFonts w:ascii="Times New Roman" w:hAnsi="Times New Roman" w:cs="Times New Roman"/>
        </w:rPr>
        <w:t xml:space="preserve"> </w:t>
      </w:r>
      <w:r w:rsidRPr="00CF5660">
        <w:rPr>
          <w:rFonts w:ascii="Times New Roman" w:hAnsi="Times New Roman" w:cs="Times New Roman"/>
        </w:rPr>
        <w:t>Mutation type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</w:t>
      </w:r>
      <w:r>
        <w:rPr>
          <w:rFonts w:ascii="Times New Roman" w:hAnsi="Times New Roman" w:cs="Times New Roman"/>
        </w:rPr>
        <w:t xml:space="preserve"> </w:t>
      </w:r>
      <w:r w:rsidRPr="00CF5660">
        <w:rPr>
          <w:rFonts w:ascii="Times New Roman" w:hAnsi="Times New Roman" w:cs="Times New Roman"/>
        </w:rPr>
        <w:t>TCGA PanCancer Atlas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dataset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mainly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includes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missense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mutation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truncating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mutation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similar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another</w:t>
      </w:r>
      <w:r>
        <w:rPr>
          <w:rFonts w:ascii="Times New Roman" w:hAnsi="Times New Roman" w:cs="Times New Roman"/>
        </w:rPr>
        <w:t xml:space="preserve"> TCGA </w:t>
      </w:r>
      <w:r>
        <w:rPr>
          <w:rFonts w:ascii="Times New Roman" w:hAnsi="Times New Roman" w:cs="Times New Roman" w:hint="eastAsia"/>
        </w:rPr>
        <w:t>dataset</w:t>
      </w:r>
      <w:r>
        <w:rPr>
          <w:rFonts w:ascii="Times New Roman" w:hAnsi="Times New Roman" w:cs="Times New Roman"/>
        </w:rPr>
        <w:t xml:space="preserve">. </w:t>
      </w:r>
    </w:p>
    <w:p w:rsidR="002B6332" w:rsidRPr="00AD1D46" w:rsidRDefault="002B6332" w:rsidP="00E2485E">
      <w:pPr>
        <w:spacing w:line="480" w:lineRule="auto"/>
        <w:rPr>
          <w:b/>
          <w:bCs/>
          <w:sz w:val="22"/>
          <w:szCs w:val="24"/>
        </w:rPr>
      </w:pPr>
      <w:r w:rsidRPr="00AD1D46"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  <w:t>S</w:t>
      </w:r>
      <w:r w:rsidRPr="00AD1D46">
        <w:rPr>
          <w:rFonts w:ascii="Times New Roman" w:eastAsia="宋体" w:hAnsi="Times New Roman" w:cs="Times New Roman" w:hint="eastAsia"/>
          <w:b/>
          <w:bCs/>
          <w:color w:val="333333"/>
          <w:kern w:val="0"/>
          <w:sz w:val="22"/>
        </w:rPr>
        <w:t>upplement</w:t>
      </w:r>
      <w:r w:rsidRPr="00AD1D46"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  <w:t xml:space="preserve"> information-</w:t>
      </w:r>
      <w:r>
        <w:rPr>
          <w:rFonts w:ascii="Times New Roman" w:hAnsi="Times New Roman" w:cs="Times New Roman" w:hint="eastAsia"/>
          <w:b/>
          <w:bCs/>
          <w:sz w:val="22"/>
          <w:szCs w:val="24"/>
        </w:rPr>
        <w:t>table</w:t>
      </w:r>
      <w:r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Pr="00AD1D46">
        <w:rPr>
          <w:rFonts w:ascii="Times New Roman" w:hAnsi="Times New Roman" w:cs="Times New Roman"/>
          <w:b/>
          <w:bCs/>
          <w:sz w:val="22"/>
          <w:szCs w:val="24"/>
        </w:rPr>
        <w:t>S1</w:t>
      </w:r>
    </w:p>
    <w:p w:rsidR="002B6332" w:rsidRDefault="002B6332" w:rsidP="00E2485E">
      <w:pPr>
        <w:spacing w:line="480" w:lineRule="auto"/>
        <w:rPr>
          <w:rFonts w:ascii="Times New Roman" w:hAnsi="Times New Roman" w:cs="Times New Roman"/>
        </w:rPr>
      </w:pPr>
      <w:r w:rsidRPr="002B6332">
        <w:rPr>
          <w:rFonts w:ascii="Times New Roman" w:eastAsia="宋体" w:hAnsi="Times New Roman" w:cs="Times New Roman"/>
          <w:color w:val="333333"/>
          <w:kern w:val="0"/>
          <w:sz w:val="22"/>
        </w:rPr>
        <w:t>T</w:t>
      </w:r>
      <w:r w:rsidRPr="002B6332">
        <w:rPr>
          <w:rFonts w:ascii="Times New Roman" w:eastAsia="宋体" w:hAnsi="Times New Roman" w:cs="Times New Roman" w:hint="eastAsia"/>
          <w:color w:val="333333"/>
          <w:kern w:val="0"/>
          <w:sz w:val="22"/>
        </w:rPr>
        <w:t>able</w:t>
      </w:r>
      <w:r w:rsidRPr="002B6332">
        <w:rPr>
          <w:rFonts w:ascii="Times New Roman" w:eastAsia="宋体" w:hAnsi="Times New Roman" w:cs="Times New Roman"/>
          <w:color w:val="333333"/>
          <w:kern w:val="0"/>
          <w:sz w:val="22"/>
        </w:rPr>
        <w:t xml:space="preserve"> S1</w:t>
      </w:r>
      <w:bookmarkStart w:id="4" w:name="_Hlk14639324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>he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overlapping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differentially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expressed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genes</w:t>
      </w:r>
      <w:r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/>
        </w:rPr>
        <w:t>(DEG</w:t>
      </w:r>
      <w:r w:rsidR="00E2485E">
        <w:rPr>
          <w:rFonts w:ascii="Times New Roman" w:hAnsi="Times New Roman" w:cs="Times New Roman" w:hint="eastAsia"/>
        </w:rPr>
        <w:t>s</w:t>
      </w:r>
      <w:r w:rsidR="00E2485E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in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three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comparisons</w:t>
      </w:r>
      <w:r>
        <w:rPr>
          <w:rFonts w:ascii="Times New Roman" w:hAnsi="Times New Roman" w:cs="Times New Roman"/>
        </w:rPr>
        <w:t>.</w:t>
      </w:r>
    </w:p>
    <w:p w:rsidR="002B6332" w:rsidRDefault="002B6332" w:rsidP="00E2485E">
      <w:pPr>
        <w:spacing w:line="480" w:lineRule="auto"/>
        <w:rPr>
          <w:rFonts w:ascii="Times New Roman" w:hAnsi="Times New Roman" w:cs="Times New Roman" w:hint="eastAsia"/>
        </w:rPr>
      </w:pPr>
      <w:r w:rsidRPr="002B6332">
        <w:rPr>
          <w:rFonts w:ascii="Times New Roman" w:hAnsi="Times New Roman" w:cs="Times New Roman"/>
        </w:rPr>
        <w:t xml:space="preserve">See </w:t>
      </w:r>
      <w:r>
        <w:rPr>
          <w:rFonts w:ascii="Times New Roman" w:hAnsi="Times New Roman" w:cs="Times New Roman" w:hint="eastAsia"/>
        </w:rPr>
        <w:t>file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>able</w:t>
      </w:r>
      <w:r>
        <w:rPr>
          <w:rFonts w:ascii="Times New Roman" w:hAnsi="Times New Roman" w:cs="Times New Roman"/>
        </w:rPr>
        <w:t>S1.</w:t>
      </w:r>
      <w:r>
        <w:rPr>
          <w:rFonts w:ascii="Times New Roman" w:hAnsi="Times New Roman" w:cs="Times New Roman" w:hint="eastAsia"/>
        </w:rPr>
        <w:t>xls</w:t>
      </w:r>
      <w:r>
        <w:rPr>
          <w:rFonts w:ascii="Times New Roman" w:hAnsi="Times New Roman" w:cs="Times New Roman"/>
        </w:rPr>
        <w:t xml:space="preserve">). </w:t>
      </w:r>
      <w:r w:rsidR="00E2485E">
        <w:rPr>
          <w:rFonts w:ascii="Times New Roman" w:hAnsi="Times New Roman" w:cs="Times New Roman"/>
        </w:rPr>
        <w:t>T</w:t>
      </w:r>
      <w:r w:rsidR="00E2485E">
        <w:rPr>
          <w:rFonts w:ascii="Times New Roman" w:hAnsi="Times New Roman" w:cs="Times New Roman" w:hint="eastAsia"/>
        </w:rPr>
        <w:t>he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table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showed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the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overlapping</w:t>
      </w:r>
      <w:r w:rsidR="00E2485E">
        <w:rPr>
          <w:rFonts w:ascii="Times New Roman" w:hAnsi="Times New Roman" w:cs="Times New Roman"/>
        </w:rPr>
        <w:t xml:space="preserve"> DEG</w:t>
      </w:r>
      <w:r w:rsidR="00E2485E">
        <w:rPr>
          <w:rFonts w:ascii="Times New Roman" w:hAnsi="Times New Roman" w:cs="Times New Roman" w:hint="eastAsia"/>
        </w:rPr>
        <w:t>s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in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three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comparisons</w:t>
      </w:r>
      <w:r w:rsidR="00E2485E">
        <w:rPr>
          <w:rFonts w:ascii="Times New Roman" w:hAnsi="Times New Roman" w:cs="Times New Roman"/>
        </w:rPr>
        <w:t xml:space="preserve">, </w:t>
      </w:r>
      <w:r w:rsidR="00E2485E">
        <w:rPr>
          <w:rFonts w:ascii="Times New Roman" w:hAnsi="Times New Roman" w:cs="Times New Roman" w:hint="eastAsia"/>
        </w:rPr>
        <w:t>or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in</w:t>
      </w:r>
      <w:r w:rsidR="00E2485E">
        <w:rPr>
          <w:rFonts w:ascii="Times New Roman" w:hAnsi="Times New Roman" w:cs="Times New Roman"/>
        </w:rPr>
        <w:t xml:space="preserve"> MUT </w:t>
      </w:r>
      <w:r w:rsidR="00E2485E">
        <w:rPr>
          <w:rFonts w:ascii="Times New Roman" w:hAnsi="Times New Roman" w:cs="Times New Roman" w:hint="eastAsia"/>
        </w:rPr>
        <w:t>vs</w:t>
      </w:r>
      <w:r w:rsidR="00E2485E">
        <w:rPr>
          <w:rFonts w:ascii="Times New Roman" w:hAnsi="Times New Roman" w:cs="Times New Roman"/>
        </w:rPr>
        <w:t xml:space="preserve"> WT </w:t>
      </w:r>
      <w:r w:rsidR="00E2485E">
        <w:rPr>
          <w:rFonts w:ascii="Times New Roman" w:hAnsi="Times New Roman" w:cs="Times New Roman" w:hint="eastAsia"/>
        </w:rPr>
        <w:t>and</w:t>
      </w:r>
      <w:r w:rsidR="00E2485E">
        <w:rPr>
          <w:rFonts w:ascii="Times New Roman" w:hAnsi="Times New Roman" w:cs="Times New Roman"/>
        </w:rPr>
        <w:t xml:space="preserve"> MUT </w:t>
      </w:r>
      <w:r w:rsidR="00E2485E">
        <w:rPr>
          <w:rFonts w:ascii="Times New Roman" w:hAnsi="Times New Roman" w:cs="Times New Roman" w:hint="eastAsia"/>
        </w:rPr>
        <w:t>vs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control</w:t>
      </w:r>
      <w:r w:rsidR="00E2485E">
        <w:rPr>
          <w:rFonts w:ascii="Times New Roman" w:hAnsi="Times New Roman" w:cs="Times New Roman"/>
        </w:rPr>
        <w:t xml:space="preserve">, </w:t>
      </w:r>
      <w:r w:rsidR="00E2485E">
        <w:rPr>
          <w:rFonts w:ascii="Times New Roman" w:hAnsi="Times New Roman" w:cs="Times New Roman" w:hint="eastAsia"/>
        </w:rPr>
        <w:t>by</w:t>
      </w:r>
      <w:r w:rsidR="00E2485E">
        <w:rPr>
          <w:rFonts w:ascii="Times New Roman" w:hAnsi="Times New Roman" w:cs="Times New Roman"/>
        </w:rPr>
        <w:t xml:space="preserve"> Venn </w:t>
      </w:r>
      <w:r w:rsidR="00E2485E">
        <w:rPr>
          <w:rFonts w:ascii="Times New Roman" w:hAnsi="Times New Roman" w:cs="Times New Roman" w:hint="eastAsia"/>
        </w:rPr>
        <w:t>analysis</w:t>
      </w:r>
      <w:r w:rsidR="00E2485E">
        <w:rPr>
          <w:rFonts w:ascii="Times New Roman" w:hAnsi="Times New Roman" w:cs="Times New Roman"/>
        </w:rPr>
        <w:t xml:space="preserve">, </w:t>
      </w:r>
      <w:r w:rsidR="00E2485E">
        <w:rPr>
          <w:rFonts w:ascii="Times New Roman" w:hAnsi="Times New Roman" w:cs="Times New Roman" w:hint="eastAsia"/>
        </w:rPr>
        <w:t>respectively</w:t>
      </w:r>
      <w:r w:rsidR="00E2485E">
        <w:rPr>
          <w:rFonts w:ascii="Times New Roman" w:hAnsi="Times New Roman" w:cs="Times New Roman"/>
        </w:rPr>
        <w:t xml:space="preserve">. </w:t>
      </w:r>
      <w:r w:rsidR="00E2485E" w:rsidRPr="00E2485E">
        <w:rPr>
          <w:rFonts w:ascii="Times New Roman" w:hAnsi="Times New Roman" w:cs="Times New Roman"/>
        </w:rPr>
        <w:t xml:space="preserve">Number of the </w:t>
      </w:r>
      <w:r w:rsidR="00E2485E">
        <w:rPr>
          <w:rFonts w:ascii="Times New Roman" w:hAnsi="Times New Roman" w:cs="Times New Roman" w:hint="eastAsia"/>
        </w:rPr>
        <w:t>table</w:t>
      </w:r>
      <w:r w:rsidR="00E2485E">
        <w:rPr>
          <w:rFonts w:ascii="Times New Roman" w:hAnsi="Times New Roman" w:cs="Times New Roman"/>
        </w:rPr>
        <w:t>S1</w:t>
      </w:r>
      <w:r w:rsidR="00E2485E" w:rsidRPr="00E2485E">
        <w:rPr>
          <w:rFonts w:ascii="Times New Roman" w:hAnsi="Times New Roman" w:cs="Times New Roman"/>
        </w:rPr>
        <w:t xml:space="preserve"> is log2 fold change</w:t>
      </w:r>
      <w:r w:rsidR="00E2485E">
        <w:rPr>
          <w:rFonts w:ascii="Times New Roman" w:hAnsi="Times New Roman" w:cs="Times New Roman"/>
        </w:rPr>
        <w:t xml:space="preserve"> (</w:t>
      </w:r>
      <w:r w:rsidR="00E2485E">
        <w:rPr>
          <w:rFonts w:ascii="Times New Roman" w:hAnsi="Times New Roman" w:cs="Times New Roman" w:hint="eastAsia"/>
        </w:rPr>
        <w:t>log</w:t>
      </w:r>
      <w:r w:rsidR="00E2485E">
        <w:rPr>
          <w:rFonts w:ascii="Times New Roman" w:hAnsi="Times New Roman" w:cs="Times New Roman"/>
        </w:rPr>
        <w:t>FC)</w:t>
      </w:r>
      <w:r w:rsidR="00E2485E" w:rsidRPr="00E2485E">
        <w:rPr>
          <w:rFonts w:ascii="Times New Roman" w:hAnsi="Times New Roman" w:cs="Times New Roman"/>
        </w:rPr>
        <w:t xml:space="preserve"> values of each gene in the set, calculated as mean gene expression in </w:t>
      </w:r>
      <w:r w:rsidR="00E2485E">
        <w:rPr>
          <w:rFonts w:ascii="Times New Roman" w:hAnsi="Times New Roman" w:cs="Times New Roman" w:hint="eastAsia"/>
        </w:rPr>
        <w:t>the</w:t>
      </w:r>
      <w:r w:rsidR="00E2485E">
        <w:rPr>
          <w:rFonts w:ascii="Times New Roman" w:hAnsi="Times New Roman" w:cs="Times New Roman"/>
        </w:rPr>
        <w:t xml:space="preserve"> </w:t>
      </w:r>
      <w:r w:rsidR="00E2485E" w:rsidRPr="00E2485E">
        <w:rPr>
          <w:rFonts w:ascii="Times New Roman" w:hAnsi="Times New Roman" w:cs="Times New Roman"/>
        </w:rPr>
        <w:t xml:space="preserve">experimental group divided by mean gene expression in </w:t>
      </w:r>
      <w:r w:rsidR="00E2485E">
        <w:rPr>
          <w:rFonts w:ascii="Times New Roman" w:hAnsi="Times New Roman" w:cs="Times New Roman" w:hint="eastAsia"/>
        </w:rPr>
        <w:t>the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corresponding</w:t>
      </w:r>
      <w:r w:rsidR="00E2485E" w:rsidRPr="00E2485E">
        <w:rPr>
          <w:rFonts w:ascii="Times New Roman" w:hAnsi="Times New Roman" w:cs="Times New Roman"/>
        </w:rPr>
        <w:t xml:space="preserve"> control group and then take the log base 2.</w:t>
      </w:r>
      <w:r w:rsidR="00E2485E">
        <w:rPr>
          <w:rFonts w:ascii="Times New Roman" w:hAnsi="Times New Roman" w:cs="Times New Roman"/>
        </w:rPr>
        <w:t xml:space="preserve"> L</w:t>
      </w:r>
      <w:r w:rsidR="00E2485E">
        <w:rPr>
          <w:rFonts w:ascii="Times New Roman" w:hAnsi="Times New Roman" w:cs="Times New Roman" w:hint="eastAsia"/>
        </w:rPr>
        <w:t>og</w:t>
      </w:r>
      <w:r w:rsidR="00E2485E">
        <w:rPr>
          <w:rFonts w:ascii="Times New Roman" w:hAnsi="Times New Roman" w:cs="Times New Roman"/>
        </w:rPr>
        <w:t>FC</w:t>
      </w:r>
      <w:r w:rsidR="00E2485E">
        <w:rPr>
          <w:rFonts w:ascii="Times New Roman" w:hAnsi="Times New Roman" w:cs="Times New Roman" w:hint="eastAsia"/>
        </w:rPr>
        <w:t>,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log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fold</w:t>
      </w:r>
      <w:r w:rsidR="00E2485E">
        <w:rPr>
          <w:rFonts w:ascii="Times New Roman" w:hAnsi="Times New Roman" w:cs="Times New Roman"/>
        </w:rPr>
        <w:t xml:space="preserve"> </w:t>
      </w:r>
      <w:r w:rsidR="00E2485E">
        <w:rPr>
          <w:rFonts w:ascii="Times New Roman" w:hAnsi="Times New Roman" w:cs="Times New Roman" w:hint="eastAsia"/>
        </w:rPr>
        <w:t>change</w:t>
      </w:r>
      <w:r w:rsidR="00E2485E">
        <w:rPr>
          <w:rFonts w:ascii="Times New Roman" w:hAnsi="Times New Roman" w:cs="Times New Roman"/>
        </w:rPr>
        <w:t xml:space="preserve">. </w:t>
      </w:r>
    </w:p>
    <w:bookmarkEnd w:id="4"/>
    <w:p w:rsidR="00E2485E" w:rsidRPr="00AD1D46" w:rsidRDefault="00E2485E" w:rsidP="00E2485E">
      <w:pPr>
        <w:spacing w:line="480" w:lineRule="auto"/>
        <w:rPr>
          <w:b/>
          <w:bCs/>
          <w:sz w:val="22"/>
          <w:szCs w:val="24"/>
        </w:rPr>
      </w:pPr>
      <w:r w:rsidRPr="00AD1D46"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  <w:lastRenderedPageBreak/>
        <w:t>S</w:t>
      </w:r>
      <w:r w:rsidRPr="00AD1D46">
        <w:rPr>
          <w:rFonts w:ascii="Times New Roman" w:eastAsia="宋体" w:hAnsi="Times New Roman" w:cs="Times New Roman" w:hint="eastAsia"/>
          <w:b/>
          <w:bCs/>
          <w:color w:val="333333"/>
          <w:kern w:val="0"/>
          <w:sz w:val="22"/>
        </w:rPr>
        <w:t>upplement</w:t>
      </w:r>
      <w:r w:rsidRPr="00AD1D46"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  <w:t xml:space="preserve"> information-</w:t>
      </w:r>
      <w:r>
        <w:rPr>
          <w:rFonts w:ascii="Times New Roman" w:hAnsi="Times New Roman" w:cs="Times New Roman" w:hint="eastAsia"/>
          <w:b/>
          <w:bCs/>
          <w:sz w:val="22"/>
          <w:szCs w:val="24"/>
        </w:rPr>
        <w:t>figure</w:t>
      </w:r>
      <w:r>
        <w:rPr>
          <w:rFonts w:ascii="Times New Roman" w:hAnsi="Times New Roman" w:cs="Times New Roman"/>
          <w:b/>
          <w:bCs/>
          <w:sz w:val="22"/>
          <w:szCs w:val="24"/>
        </w:rPr>
        <w:t xml:space="preserve"> S2</w:t>
      </w:r>
    </w:p>
    <w:p w:rsidR="00AD1D46" w:rsidRPr="002B6332" w:rsidRDefault="00E2485E" w:rsidP="00AD1D46">
      <w:pPr>
        <w:rPr>
          <w:rFonts w:ascii="Times New Roman" w:eastAsia="宋体" w:hAnsi="Times New Roman" w:cs="Times New Roman"/>
          <w:color w:val="333333"/>
          <w:kern w:val="0"/>
          <w:sz w:val="22"/>
        </w:rPr>
      </w:pPr>
      <w:r>
        <w:rPr>
          <w:rFonts w:ascii="Times New Roman" w:eastAsia="宋体" w:hAnsi="Times New Roman" w:cs="Times New Roman"/>
          <w:noProof/>
          <w:color w:val="333333"/>
          <w:kern w:val="0"/>
          <w:sz w:val="22"/>
        </w:rPr>
        <w:drawing>
          <wp:inline distT="0" distB="0" distL="0" distR="0">
            <wp:extent cx="6267450" cy="62183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98" cy="622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30" w:rsidRDefault="00207830" w:rsidP="00207830">
      <w:pPr>
        <w:spacing w:line="480" w:lineRule="auto"/>
        <w:rPr>
          <w:rFonts w:ascii="Times New Roman" w:hAnsi="Times New Roman" w:cs="Times New Roman"/>
        </w:rPr>
      </w:pPr>
      <w:r w:rsidRPr="00207830">
        <w:rPr>
          <w:rFonts w:ascii="Times New Roman" w:hAnsi="Times New Roman" w:cs="Times New Roman"/>
        </w:rPr>
        <w:t>Figure S</w:t>
      </w:r>
      <w:r w:rsidRPr="00207830">
        <w:rPr>
          <w:rFonts w:ascii="Times New Roman" w:hAnsi="Times New Roman" w:cs="Times New Roman"/>
        </w:rPr>
        <w:t>2</w:t>
      </w:r>
      <w:r w:rsidRPr="00207830"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/>
        </w:rPr>
        <w:t>T</w:t>
      </w:r>
      <w:r w:rsidRPr="00207830">
        <w:rPr>
          <w:rFonts w:ascii="Times New Roman" w:hAnsi="Times New Roman" w:cs="Times New Roman"/>
        </w:rPr>
        <w:t xml:space="preserve">he relative expression level of hub genes in </w:t>
      </w:r>
      <w:r w:rsidRPr="00207830">
        <w:rPr>
          <w:rFonts w:ascii="Times New Roman" w:hAnsi="Times New Roman" w:cs="Times New Roman" w:hint="eastAsia"/>
        </w:rPr>
        <w:t>three</w:t>
      </w:r>
      <w:r w:rsidRPr="00207830"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 w:hint="eastAsia"/>
        </w:rPr>
        <w:t>groups</w:t>
      </w:r>
      <w:r w:rsidRPr="00207830"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 w:hint="eastAsia"/>
        </w:rPr>
        <w:t>and</w:t>
      </w:r>
      <w:r w:rsidRPr="00207830"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 w:hint="eastAsia"/>
        </w:rPr>
        <w:t>corresponding</w:t>
      </w:r>
      <w:r w:rsidRPr="00207830"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/>
        </w:rPr>
        <w:t xml:space="preserve">ethnic subgroups. </w:t>
      </w:r>
    </w:p>
    <w:p w:rsidR="00AD1D46" w:rsidRPr="00467A4D" w:rsidRDefault="00207830" w:rsidP="00467A4D">
      <w:pPr>
        <w:spacing w:line="48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 w:hint="eastAsia"/>
        </w:rPr>
        <w:t>ote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>he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figure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showed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the</w:t>
      </w:r>
      <w:r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/>
        </w:rPr>
        <w:t xml:space="preserve">relative expression level of hub genes in </w:t>
      </w:r>
      <w:r w:rsidRPr="00207830">
        <w:rPr>
          <w:rFonts w:ascii="Times New Roman" w:hAnsi="Times New Roman" w:cs="Times New Roman" w:hint="eastAsia"/>
        </w:rPr>
        <w:t>three</w:t>
      </w:r>
      <w:r w:rsidRPr="00207830"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 w:hint="eastAsia"/>
        </w:rPr>
        <w:t>groups</w:t>
      </w:r>
      <w:r w:rsidRPr="002078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(MUT, WT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control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group</w:t>
      </w:r>
      <w:r>
        <w:rPr>
          <w:rFonts w:ascii="Times New Roman" w:hAnsi="Times New Roman" w:cs="Times New Roman"/>
        </w:rPr>
        <w:t xml:space="preserve">) </w:t>
      </w:r>
      <w:r w:rsidRPr="00207830">
        <w:rPr>
          <w:rFonts w:ascii="Times New Roman" w:hAnsi="Times New Roman" w:cs="Times New Roman" w:hint="eastAsia"/>
        </w:rPr>
        <w:t>and</w:t>
      </w:r>
      <w:r w:rsidRPr="00207830"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 w:hint="eastAsia"/>
        </w:rPr>
        <w:t>corresponding</w:t>
      </w:r>
      <w:r w:rsidRPr="00207830">
        <w:rPr>
          <w:rFonts w:ascii="Times New Roman" w:hAnsi="Times New Roman" w:cs="Times New Roman"/>
        </w:rPr>
        <w:t xml:space="preserve"> ethnic subgroups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to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reflect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the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potential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effect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of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race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hub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genes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with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good</w:t>
      </w:r>
      <w:r>
        <w:rPr>
          <w:rFonts w:ascii="Times New Roman" w:hAnsi="Times New Roman" w:cs="Times New Roman"/>
        </w:rPr>
        <w:t xml:space="preserve"> diagnostic </w:t>
      </w:r>
      <w:r>
        <w:rPr>
          <w:rFonts w:ascii="Times New Roman" w:hAnsi="Times New Roman" w:cs="Times New Roman" w:hint="eastAsia"/>
        </w:rPr>
        <w:t>value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for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breast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cancer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</w:t>
      </w:r>
      <w:r w:rsidRPr="00207830">
        <w:rPr>
          <w:rFonts w:ascii="Times New Roman" w:hAnsi="Times New Roman" w:cs="Times New Roman"/>
          <w:i/>
          <w:iCs/>
        </w:rPr>
        <w:t>BRCA1/2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 w:hint="eastAsia"/>
        </w:rPr>
        <w:t>mutant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breast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cancer</w:t>
      </w:r>
      <w:r>
        <w:rPr>
          <w:rFonts w:ascii="Times New Roman" w:hAnsi="Times New Roman" w:cs="Times New Roman"/>
        </w:rPr>
        <w:t xml:space="preserve">: </w:t>
      </w:r>
      <w:r w:rsidRPr="00467A4D">
        <w:rPr>
          <w:rFonts w:ascii="Times New Roman" w:hAnsi="Times New Roman" w:cs="Times New Roman"/>
          <w:i/>
          <w:iCs/>
        </w:rPr>
        <w:t>TTK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>figure-</w:t>
      </w:r>
      <w:r>
        <w:rPr>
          <w:rFonts w:ascii="Times New Roman" w:hAnsi="Times New Roman" w:cs="Times New Roman"/>
        </w:rPr>
        <w:t xml:space="preserve">S2A), </w:t>
      </w:r>
      <w:r w:rsidRPr="00467A4D">
        <w:rPr>
          <w:rFonts w:ascii="Times New Roman" w:hAnsi="Times New Roman" w:cs="Times New Roman"/>
          <w:i/>
          <w:iCs/>
        </w:rPr>
        <w:t>CCNE1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>figure-</w:t>
      </w:r>
      <w:r>
        <w:rPr>
          <w:rFonts w:ascii="Times New Roman" w:hAnsi="Times New Roman" w:cs="Times New Roman"/>
        </w:rPr>
        <w:t>S2B)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and</w:t>
      </w:r>
      <w:r w:rsidR="00467A4D">
        <w:rPr>
          <w:rFonts w:ascii="Times New Roman" w:hAnsi="Times New Roman" w:cs="Times New Roman"/>
        </w:rPr>
        <w:t xml:space="preserve"> </w:t>
      </w:r>
      <w:r w:rsidRPr="00467A4D">
        <w:rPr>
          <w:rFonts w:ascii="Times New Roman" w:hAnsi="Times New Roman" w:cs="Times New Roman"/>
          <w:i/>
          <w:iCs/>
        </w:rPr>
        <w:t>EXO1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>figure-</w:t>
      </w:r>
      <w:r>
        <w:rPr>
          <w:rFonts w:ascii="Times New Roman" w:hAnsi="Times New Roman" w:cs="Times New Roman"/>
        </w:rPr>
        <w:t xml:space="preserve">S2C), </w:t>
      </w:r>
      <w:r>
        <w:rPr>
          <w:rFonts w:ascii="Times New Roman" w:hAnsi="Times New Roman" w:cs="Times New Roman" w:hint="eastAsia"/>
        </w:rPr>
        <w:t>respectively</w:t>
      </w:r>
      <w:r>
        <w:rPr>
          <w:rFonts w:ascii="Times New Roman" w:hAnsi="Times New Roman" w:cs="Times New Roman"/>
        </w:rPr>
        <w:t>. W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noted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that</w:t>
      </w:r>
      <w:r>
        <w:rPr>
          <w:rFonts w:ascii="Times New Roman" w:hAnsi="Times New Roman" w:cs="Times New Roman"/>
        </w:rPr>
        <w:t xml:space="preserve"> </w:t>
      </w:r>
      <w:r w:rsidR="00467A4D" w:rsidRPr="00467A4D">
        <w:rPr>
          <w:rFonts w:ascii="Times New Roman" w:hAnsi="Times New Roman" w:cs="Times New Roman"/>
        </w:rPr>
        <w:t>although the</w:t>
      </w:r>
      <w:r w:rsidR="00467A4D" w:rsidRPr="00467A4D">
        <w:rPr>
          <w:rFonts w:ascii="Times New Roman" w:hAnsi="Times New Roman" w:cs="Times New Roman"/>
          <w:i/>
          <w:iCs/>
        </w:rPr>
        <w:t xml:space="preserve"> </w:t>
      </w:r>
      <w:r w:rsidRPr="00467A4D">
        <w:rPr>
          <w:rFonts w:ascii="Times New Roman" w:hAnsi="Times New Roman" w:cs="Times New Roman"/>
          <w:i/>
          <w:iCs/>
        </w:rPr>
        <w:t>NPBWR1</w:t>
      </w:r>
      <w:r w:rsidR="00467A4D">
        <w:rPr>
          <w:rFonts w:ascii="Times New Roman" w:hAnsi="Times New Roman" w:cs="Times New Roman"/>
          <w:i/>
          <w:iCs/>
        </w:rPr>
        <w:t xml:space="preserve"> </w:t>
      </w:r>
      <w:r w:rsidR="00467A4D" w:rsidRPr="00467A4D">
        <w:rPr>
          <w:rFonts w:ascii="Times New Roman" w:hAnsi="Times New Roman" w:cs="Times New Roman"/>
        </w:rPr>
        <w:t>(</w:t>
      </w:r>
      <w:r w:rsidR="00467A4D">
        <w:rPr>
          <w:rFonts w:ascii="Times New Roman" w:hAnsi="Times New Roman" w:cs="Times New Roman" w:hint="eastAsia"/>
        </w:rPr>
        <w:t>figure</w:t>
      </w:r>
      <w:r w:rsidR="00467A4D">
        <w:rPr>
          <w:rFonts w:ascii="Times New Roman" w:hAnsi="Times New Roman" w:cs="Times New Roman"/>
        </w:rPr>
        <w:t xml:space="preserve"> S2</w:t>
      </w:r>
      <w:r w:rsidR="00467A4D" w:rsidRPr="00467A4D"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 xml:space="preserve">, </w:t>
      </w:r>
      <w:r w:rsidRPr="00467A4D">
        <w:rPr>
          <w:rFonts w:ascii="Times New Roman" w:hAnsi="Times New Roman" w:cs="Times New Roman"/>
          <w:i/>
          <w:iCs/>
        </w:rPr>
        <w:t>C4</w:t>
      </w:r>
      <w:r w:rsidRPr="00467A4D">
        <w:rPr>
          <w:rFonts w:ascii="Times New Roman" w:hAnsi="Times New Roman" w:cs="Times New Roman" w:hint="eastAsia"/>
          <w:i/>
          <w:iCs/>
        </w:rPr>
        <w:t>orf</w:t>
      </w:r>
      <w:r w:rsidRPr="00467A4D">
        <w:rPr>
          <w:rFonts w:ascii="Times New Roman" w:hAnsi="Times New Roman" w:cs="Times New Roman"/>
          <w:i/>
          <w:iCs/>
        </w:rPr>
        <w:t>51</w:t>
      </w:r>
      <w:r w:rsidR="00467A4D">
        <w:rPr>
          <w:rFonts w:ascii="Times New Roman" w:hAnsi="Times New Roman" w:cs="Times New Roman"/>
          <w:i/>
          <w:iCs/>
        </w:rPr>
        <w:t xml:space="preserve"> </w:t>
      </w:r>
      <w:r w:rsidR="00467A4D" w:rsidRPr="00467A4D">
        <w:rPr>
          <w:rFonts w:ascii="Times New Roman" w:hAnsi="Times New Roman" w:cs="Times New Roman"/>
        </w:rPr>
        <w:t>(</w:t>
      </w:r>
      <w:r w:rsidR="00467A4D">
        <w:rPr>
          <w:rFonts w:ascii="Times New Roman" w:hAnsi="Times New Roman" w:cs="Times New Roman" w:hint="eastAsia"/>
        </w:rPr>
        <w:t>figure</w:t>
      </w:r>
      <w:r w:rsidR="00467A4D">
        <w:rPr>
          <w:rFonts w:ascii="Times New Roman" w:hAnsi="Times New Roman" w:cs="Times New Roman"/>
        </w:rPr>
        <w:t xml:space="preserve"> S2</w:t>
      </w:r>
      <w:r w:rsidR="00467A4D" w:rsidRPr="00467A4D"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</w:t>
      </w:r>
      <w:r w:rsidR="00467A4D" w:rsidRPr="00467A4D">
        <w:rPr>
          <w:rFonts w:ascii="Times New Roman" w:hAnsi="Times New Roman" w:cs="Times New Roman"/>
          <w:i/>
          <w:iCs/>
        </w:rPr>
        <w:t>A2ML1</w:t>
      </w:r>
      <w:r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/>
        </w:rPr>
        <w:t>(</w:t>
      </w:r>
      <w:r w:rsidR="00467A4D">
        <w:rPr>
          <w:rFonts w:ascii="Times New Roman" w:hAnsi="Times New Roman" w:cs="Times New Roman" w:hint="eastAsia"/>
        </w:rPr>
        <w:t>figure</w:t>
      </w:r>
      <w:r w:rsidR="00467A4D">
        <w:rPr>
          <w:rFonts w:ascii="Times New Roman" w:hAnsi="Times New Roman" w:cs="Times New Roman"/>
        </w:rPr>
        <w:t xml:space="preserve"> S2F) </w:t>
      </w:r>
      <w:r w:rsidR="00467A4D" w:rsidRPr="00467A4D">
        <w:rPr>
          <w:rFonts w:ascii="Times New Roman" w:hAnsi="Times New Roman" w:cs="Times New Roman"/>
        </w:rPr>
        <w:lastRenderedPageBreak/>
        <w:t xml:space="preserve">displayed </w:t>
      </w:r>
      <w:r w:rsidR="00467A4D">
        <w:rPr>
          <w:rFonts w:ascii="Times New Roman" w:hAnsi="Times New Roman" w:cs="Times New Roman" w:hint="eastAsia"/>
        </w:rPr>
        <w:t>significant</w:t>
      </w:r>
      <w:r w:rsidR="00467A4D">
        <w:rPr>
          <w:rFonts w:ascii="Times New Roman" w:hAnsi="Times New Roman" w:cs="Times New Roman"/>
        </w:rPr>
        <w:t xml:space="preserve"> </w:t>
      </w:r>
      <w:r w:rsidR="00467A4D" w:rsidRPr="00467A4D">
        <w:rPr>
          <w:rFonts w:ascii="Times New Roman" w:hAnsi="Times New Roman" w:cs="Times New Roman"/>
        </w:rPr>
        <w:t>differential expression, their expression level in breast cancer tissues is still not high</w:t>
      </w:r>
      <w:r w:rsidR="00467A4D">
        <w:rPr>
          <w:rFonts w:ascii="Times New Roman" w:hAnsi="Times New Roman" w:cs="Times New Roman"/>
        </w:rPr>
        <w:t xml:space="preserve">. MUT, </w:t>
      </w:r>
      <w:r w:rsidR="00467A4D" w:rsidRPr="00467A4D">
        <w:rPr>
          <w:rFonts w:ascii="Times New Roman" w:hAnsi="Times New Roman" w:cs="Times New Roman"/>
          <w:i/>
          <w:iCs/>
        </w:rPr>
        <w:t>BRCA1/2</w:t>
      </w:r>
      <w:r w:rsidR="00467A4D">
        <w:rPr>
          <w:rFonts w:ascii="Times New Roman" w:hAnsi="Times New Roman" w:cs="Times New Roman"/>
        </w:rPr>
        <w:t>-</w:t>
      </w:r>
      <w:r w:rsidR="00467A4D">
        <w:rPr>
          <w:rFonts w:ascii="Times New Roman" w:hAnsi="Times New Roman" w:cs="Times New Roman" w:hint="eastAsia"/>
        </w:rPr>
        <w:t>mutant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breast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cancer</w:t>
      </w:r>
      <w:r w:rsidR="00467A4D">
        <w:rPr>
          <w:rFonts w:ascii="Times New Roman" w:hAnsi="Times New Roman" w:cs="Times New Roman"/>
        </w:rPr>
        <w:t xml:space="preserve">; WT, </w:t>
      </w:r>
      <w:r w:rsidR="00467A4D" w:rsidRPr="00467A4D">
        <w:rPr>
          <w:rFonts w:ascii="Times New Roman" w:hAnsi="Times New Roman" w:cs="Times New Roman"/>
          <w:i/>
          <w:iCs/>
        </w:rPr>
        <w:t>BRCA1/2</w:t>
      </w:r>
      <w:r w:rsidR="00467A4D">
        <w:rPr>
          <w:rFonts w:ascii="Times New Roman" w:hAnsi="Times New Roman" w:cs="Times New Roman"/>
          <w:i/>
          <w:iCs/>
        </w:rPr>
        <w:t xml:space="preserve"> </w:t>
      </w:r>
      <w:r w:rsidR="00467A4D" w:rsidRPr="00467A4D">
        <w:rPr>
          <w:rFonts w:ascii="Times New Roman" w:hAnsi="Times New Roman" w:cs="Times New Roman" w:hint="eastAsia"/>
        </w:rPr>
        <w:t>wild-type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breast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cancer</w:t>
      </w:r>
      <w:r w:rsidR="00467A4D">
        <w:rPr>
          <w:rFonts w:ascii="Times New Roman" w:hAnsi="Times New Roman" w:cs="Times New Roman"/>
        </w:rPr>
        <w:t>; C</w:t>
      </w:r>
      <w:r w:rsidR="00467A4D">
        <w:rPr>
          <w:rFonts w:ascii="Times New Roman" w:hAnsi="Times New Roman" w:cs="Times New Roman" w:hint="eastAsia"/>
        </w:rPr>
        <w:t>ontrol</w:t>
      </w:r>
      <w:r w:rsidR="00467A4D">
        <w:rPr>
          <w:rFonts w:ascii="Times New Roman" w:hAnsi="Times New Roman" w:cs="Times New Roman"/>
        </w:rPr>
        <w:t xml:space="preserve">, </w:t>
      </w:r>
      <w:r w:rsidR="00467A4D">
        <w:rPr>
          <w:rFonts w:ascii="Times New Roman" w:hAnsi="Times New Roman" w:cs="Times New Roman" w:hint="eastAsia"/>
        </w:rPr>
        <w:t>para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carcinoma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tissues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in</w:t>
      </w:r>
      <w:r w:rsidR="00467A4D">
        <w:rPr>
          <w:rFonts w:ascii="Times New Roman" w:hAnsi="Times New Roman" w:cs="Times New Roman"/>
        </w:rPr>
        <w:t xml:space="preserve"> TCGA breast </w:t>
      </w:r>
      <w:r w:rsidR="00467A4D">
        <w:rPr>
          <w:rFonts w:ascii="Times New Roman" w:hAnsi="Times New Roman" w:cs="Times New Roman" w:hint="eastAsia"/>
        </w:rPr>
        <w:t>cancer</w:t>
      </w:r>
      <w:r w:rsidR="00467A4D">
        <w:rPr>
          <w:rFonts w:ascii="Times New Roman" w:hAnsi="Times New Roman" w:cs="Times New Roman"/>
        </w:rPr>
        <w:t xml:space="preserve"> </w:t>
      </w:r>
      <w:r w:rsidR="00467A4D">
        <w:rPr>
          <w:rFonts w:ascii="Times New Roman" w:hAnsi="Times New Roman" w:cs="Times New Roman" w:hint="eastAsia"/>
        </w:rPr>
        <w:t>dataset</w:t>
      </w:r>
      <w:r w:rsidR="00467A4D">
        <w:rPr>
          <w:rFonts w:ascii="Times New Roman" w:hAnsi="Times New Roman" w:cs="Times New Roman"/>
        </w:rPr>
        <w:t xml:space="preserve">. **, </w:t>
      </w:r>
      <w:r w:rsidR="00467A4D" w:rsidRPr="00467A4D">
        <w:rPr>
          <w:rFonts w:ascii="Times New Roman" w:hAnsi="Times New Roman" w:cs="Times New Roman"/>
          <w:i/>
          <w:iCs/>
        </w:rPr>
        <w:t>P</w:t>
      </w:r>
      <w:r w:rsidR="00467A4D">
        <w:rPr>
          <w:rFonts w:ascii="Times New Roman" w:hAnsi="Times New Roman" w:cs="Times New Roman"/>
        </w:rPr>
        <w:t>&lt;0.01; *</w:t>
      </w:r>
      <w:r w:rsidR="00467A4D">
        <w:rPr>
          <w:rFonts w:ascii="Times New Roman" w:hAnsi="Times New Roman" w:cs="Times New Roman" w:hint="eastAsia"/>
        </w:rPr>
        <w:t>,</w:t>
      </w:r>
      <w:r w:rsidR="00467A4D">
        <w:rPr>
          <w:rFonts w:ascii="Times New Roman" w:hAnsi="Times New Roman" w:cs="Times New Roman"/>
        </w:rPr>
        <w:t xml:space="preserve"> </w:t>
      </w:r>
      <w:r w:rsidR="00467A4D" w:rsidRPr="00467A4D">
        <w:rPr>
          <w:rFonts w:ascii="Times New Roman" w:hAnsi="Times New Roman" w:cs="Times New Roman"/>
          <w:i/>
          <w:iCs/>
        </w:rPr>
        <w:t>P</w:t>
      </w:r>
      <w:r w:rsidR="00467A4D">
        <w:rPr>
          <w:rFonts w:ascii="Times New Roman" w:hAnsi="Times New Roman" w:cs="Times New Roman"/>
        </w:rPr>
        <w:t>&lt;0.05.</w:t>
      </w:r>
      <w:bookmarkStart w:id="5" w:name="_GoBack"/>
      <w:bookmarkEnd w:id="5"/>
    </w:p>
    <w:p w:rsidR="00AD1D46" w:rsidRDefault="00AD1D46" w:rsidP="00AD1D46">
      <w:pPr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</w:pPr>
    </w:p>
    <w:p w:rsidR="00AD1D46" w:rsidRDefault="00AD1D46" w:rsidP="00AD1D46">
      <w:pPr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</w:pPr>
    </w:p>
    <w:p w:rsidR="00AD1D46" w:rsidRDefault="00AD1D46" w:rsidP="00AD1D46">
      <w:pPr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</w:pPr>
    </w:p>
    <w:p w:rsidR="00AD1D46" w:rsidRDefault="00AD1D46" w:rsidP="00AD1D46">
      <w:pPr>
        <w:rPr>
          <w:rFonts w:ascii="Times New Roman" w:eastAsia="宋体" w:hAnsi="Times New Roman" w:cs="Times New Roman"/>
          <w:b/>
          <w:bCs/>
          <w:color w:val="333333"/>
          <w:kern w:val="0"/>
          <w:sz w:val="22"/>
        </w:rPr>
      </w:pPr>
    </w:p>
    <w:p w:rsidR="00AD1D46" w:rsidRDefault="00AD1D46" w:rsidP="00AD1D46">
      <w:pPr>
        <w:spacing w:line="480" w:lineRule="auto"/>
        <w:rPr>
          <w:rFonts w:ascii="Times New Roman" w:hAnsi="Times New Roman" w:cs="Times New Roman" w:hint="eastAsia"/>
        </w:rPr>
      </w:pPr>
    </w:p>
    <w:p w:rsidR="00AD1D46" w:rsidRPr="00AD1D46" w:rsidRDefault="00AD1D46"/>
    <w:sectPr w:rsidR="00AD1D46" w:rsidRPr="00AD1D46" w:rsidSect="00E2485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D46"/>
    <w:rsid w:val="00207830"/>
    <w:rsid w:val="002B6332"/>
    <w:rsid w:val="00467A4D"/>
    <w:rsid w:val="00AD1D46"/>
    <w:rsid w:val="00C57598"/>
    <w:rsid w:val="00E2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BBDFA"/>
  <w15:chartTrackingRefBased/>
  <w15:docId w15:val="{2225068D-B9D3-41C5-9946-59D8D8D7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33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B63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 </cp:lastModifiedBy>
  <cp:revision>2</cp:revision>
  <dcterms:created xsi:type="dcterms:W3CDTF">2019-11-12T02:52:00Z</dcterms:created>
  <dcterms:modified xsi:type="dcterms:W3CDTF">2019-11-14T02:04:00Z</dcterms:modified>
</cp:coreProperties>
</file>