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081F" w14:textId="1DB9D39B" w:rsidR="006F738C" w:rsidRPr="00995FC1" w:rsidRDefault="006F738C" w:rsidP="006F738C">
      <w:pPr>
        <w:jc w:val="center"/>
        <w:rPr>
          <w:rFonts w:ascii="Times New Roman" w:hAnsi="Times New Roman"/>
          <w:sz w:val="24"/>
          <w:szCs w:val="24"/>
        </w:rPr>
      </w:pPr>
      <w:r w:rsidRPr="00995FC1">
        <w:rPr>
          <w:rFonts w:ascii="Times New Roman" w:hAnsi="Times New Roman"/>
          <w:b/>
          <w:bCs/>
          <w:sz w:val="24"/>
          <w:szCs w:val="24"/>
        </w:rPr>
        <w:t>Table S</w:t>
      </w:r>
      <w:r w:rsidR="00B67842">
        <w:rPr>
          <w:rFonts w:ascii="Times New Roman" w:hAnsi="Times New Roman"/>
          <w:b/>
          <w:bCs/>
          <w:sz w:val="24"/>
          <w:szCs w:val="24"/>
        </w:rPr>
        <w:t>7</w:t>
      </w:r>
      <w:bookmarkStart w:id="0" w:name="_GoBack"/>
      <w:bookmarkEnd w:id="0"/>
      <w:r w:rsidRPr="00995FC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95FC1">
        <w:rPr>
          <w:rFonts w:ascii="Times New Roman" w:hAnsi="Times New Roman"/>
          <w:sz w:val="24"/>
          <w:szCs w:val="24"/>
        </w:rPr>
        <w:t>Summary of long repeats and simple sequence repeats (SSRs).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575"/>
        <w:gridCol w:w="769"/>
        <w:gridCol w:w="596"/>
        <w:gridCol w:w="747"/>
        <w:gridCol w:w="557"/>
        <w:gridCol w:w="445"/>
        <w:gridCol w:w="909"/>
        <w:gridCol w:w="797"/>
        <w:gridCol w:w="837"/>
        <w:gridCol w:w="937"/>
        <w:gridCol w:w="445"/>
      </w:tblGrid>
      <w:tr w:rsidR="006F738C" w:rsidRPr="00995FC1" w14:paraId="113DC2AF" w14:textId="77777777" w:rsidTr="00B54B58">
        <w:trPr>
          <w:trHeight w:val="276"/>
          <w:jc w:val="center"/>
        </w:trPr>
        <w:tc>
          <w:tcPr>
            <w:tcW w:w="465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4048AE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long repeats</w:t>
            </w:r>
          </w:p>
        </w:tc>
        <w:tc>
          <w:tcPr>
            <w:tcW w:w="41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31169F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Simple sequence repeats (SSR)</w:t>
            </w:r>
          </w:p>
        </w:tc>
      </w:tr>
      <w:tr w:rsidR="006F738C" w:rsidRPr="00995FC1" w14:paraId="0009143E" w14:textId="77777777" w:rsidTr="00B54B58">
        <w:trPr>
          <w:trHeight w:val="276"/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625CCA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species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8E611D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Tandem repeats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30640F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Complement repeats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7B7B14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Forward repeats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2D69D5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Palindromic repeats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41F9BA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Reverse repeats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163D66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3E29F3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Mononucleotide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DC3C74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Dinucleotides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07E1EA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Trinucleotides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72BB8E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Tetranucleotides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91FFA4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FC1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6F738C" w:rsidRPr="00995FC1" w14:paraId="7039CFB7" w14:textId="77777777" w:rsidTr="00B54B58">
        <w:trPr>
          <w:trHeight w:val="276"/>
          <w:jc w:val="center"/>
        </w:trPr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5A43F2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FC1">
              <w:rPr>
                <w:rFonts w:ascii="Times New Roman" w:hAnsi="Times New Roman"/>
                <w:i/>
                <w:iCs/>
              </w:rPr>
              <w:t>D. acuminata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ED884F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932DD2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519313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842C2D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9F7FF5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FCAA07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613A816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2409CB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987443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B0D4B3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DCD73B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58</w:t>
            </w:r>
          </w:p>
        </w:tc>
      </w:tr>
      <w:tr w:rsidR="006F738C" w:rsidRPr="00995FC1" w14:paraId="78DFF0C7" w14:textId="77777777" w:rsidTr="00B54B58">
        <w:trPr>
          <w:trHeight w:val="276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2A526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FC1">
              <w:rPr>
                <w:rFonts w:ascii="Times New Roman" w:hAnsi="Times New Roman"/>
                <w:i/>
                <w:iCs/>
              </w:rPr>
              <w:t>D. peruviana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6A4CE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D525E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DD0B0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1BE98C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DB7235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B926A2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56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30BE459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41FD1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858DF0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2F113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074B47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57</w:t>
            </w:r>
          </w:p>
        </w:tc>
      </w:tr>
      <w:tr w:rsidR="006F738C" w:rsidRPr="00995FC1" w14:paraId="5D09B4A0" w14:textId="77777777" w:rsidTr="00B54B58">
        <w:trPr>
          <w:trHeight w:val="276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50A96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FC1">
              <w:rPr>
                <w:rFonts w:ascii="Times New Roman" w:hAnsi="Times New Roman"/>
                <w:i/>
                <w:iCs/>
              </w:rPr>
              <w:t>D. montana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405EB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3D1A6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FEBFDE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139D83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8E79B7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E03420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41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23C96E0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74F4C1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E60D0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34D718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2C6ACA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58</w:t>
            </w:r>
          </w:p>
        </w:tc>
      </w:tr>
      <w:tr w:rsidR="006F738C" w:rsidRPr="00995FC1" w14:paraId="3B901984" w14:textId="77777777" w:rsidTr="00B54B58">
        <w:trPr>
          <w:trHeight w:val="276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357E2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FC1">
              <w:rPr>
                <w:rFonts w:ascii="Times New Roman" w:hAnsi="Times New Roman"/>
                <w:i/>
                <w:iCs/>
              </w:rPr>
              <w:t>D. ruiziana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F594E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20E3C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68C1E1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E2A369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A3E8B5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23415F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42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18F9648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85078B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7F52F6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9E7DC3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4B65DF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57</w:t>
            </w:r>
          </w:p>
        </w:tc>
      </w:tr>
      <w:tr w:rsidR="006F738C" w:rsidRPr="00995FC1" w14:paraId="4AC261DC" w14:textId="77777777" w:rsidTr="00B54B58">
        <w:trPr>
          <w:trHeight w:val="276"/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2FC04F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5FC1">
              <w:rPr>
                <w:rFonts w:ascii="Times New Roman" w:hAnsi="Times New Roman"/>
                <w:i/>
                <w:iCs/>
              </w:rPr>
              <w:t>D. mucronata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F16AFF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A2795F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172F52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7F0F5D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7D53ED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098F95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46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D5EA80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91D9C9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5CDEBC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D9BD85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486E75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55</w:t>
            </w:r>
          </w:p>
        </w:tc>
      </w:tr>
      <w:tr w:rsidR="006F738C" w:rsidRPr="00995FC1" w14:paraId="79D4BF6E" w14:textId="77777777" w:rsidTr="00B54B58">
        <w:trPr>
          <w:trHeight w:val="276"/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10938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  <w:b/>
                <w:bCs/>
              </w:rPr>
              <w:t>Sum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B6A15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17F12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54AE68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B38F98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987C74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EB5DDB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229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7C942A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157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4D07F9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378079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487176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357BA2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285</w:t>
            </w:r>
          </w:p>
        </w:tc>
      </w:tr>
      <w:tr w:rsidR="006F738C" w:rsidRPr="00995FC1" w14:paraId="362BD230" w14:textId="77777777" w:rsidTr="00B54B58">
        <w:trPr>
          <w:trHeight w:val="276"/>
          <w:jc w:val="center"/>
        </w:trPr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C0C709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  <w:b/>
                <w:bCs/>
              </w:rPr>
              <w:t>Percentage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A089A7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0.5590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CD7601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0.0349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D34CFE3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0.2314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E183B44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0.1659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2A666AA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0.0087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4BD3BC2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4AAA5D90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0.5509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4D44039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0.1298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DB07531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0.1930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58CB244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0.1263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19FAFE6" w14:textId="77777777" w:rsidR="006F738C" w:rsidRPr="00995FC1" w:rsidRDefault="006F738C" w:rsidP="00B54B5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A2B47CA" w14:textId="77777777" w:rsidR="006F738C" w:rsidRPr="00995FC1" w:rsidRDefault="006F738C" w:rsidP="006F738C">
      <w:pPr>
        <w:rPr>
          <w:rFonts w:ascii="Times New Roman" w:hAnsi="Times New Roman"/>
          <w:sz w:val="24"/>
          <w:szCs w:val="28"/>
        </w:rPr>
      </w:pPr>
    </w:p>
    <w:p w14:paraId="35C58A0A" w14:textId="77777777" w:rsidR="00CF2C7C" w:rsidRDefault="00FF5297"/>
    <w:sectPr w:rsidR="00CF2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AA44" w14:textId="77777777" w:rsidR="00FF5297" w:rsidRDefault="00FF5297" w:rsidP="006F738C">
      <w:r>
        <w:separator/>
      </w:r>
    </w:p>
  </w:endnote>
  <w:endnote w:type="continuationSeparator" w:id="0">
    <w:p w14:paraId="48A01836" w14:textId="77777777" w:rsidR="00FF5297" w:rsidRDefault="00FF5297" w:rsidP="006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21B8" w14:textId="77777777" w:rsidR="00FF5297" w:rsidRDefault="00FF5297" w:rsidP="006F738C">
      <w:r>
        <w:separator/>
      </w:r>
    </w:p>
  </w:footnote>
  <w:footnote w:type="continuationSeparator" w:id="0">
    <w:p w14:paraId="23098965" w14:textId="77777777" w:rsidR="00FF5297" w:rsidRDefault="00FF5297" w:rsidP="006F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C3"/>
    <w:rsid w:val="003177E0"/>
    <w:rsid w:val="004C12C3"/>
    <w:rsid w:val="005F6861"/>
    <w:rsid w:val="006F738C"/>
    <w:rsid w:val="00B67842"/>
    <w:rsid w:val="00BA79EF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B6147"/>
  <w15:chartTrackingRefBased/>
  <w15:docId w15:val="{2833F6DB-BDFE-4869-BF6D-FE2D97F3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38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3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3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38C"/>
    <w:rPr>
      <w:sz w:val="18"/>
      <w:szCs w:val="18"/>
    </w:rPr>
  </w:style>
  <w:style w:type="table" w:styleId="a7">
    <w:name w:val="Table Grid"/>
    <w:basedOn w:val="a1"/>
    <w:uiPriority w:val="59"/>
    <w:rsid w:val="006F738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2019-06-21T10:27:00Z</dcterms:created>
  <dcterms:modified xsi:type="dcterms:W3CDTF">2019-11-12T07:31:00Z</dcterms:modified>
</cp:coreProperties>
</file>