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AE052" w14:textId="7CCA75D4" w:rsidR="00CE3AEB" w:rsidRDefault="00CE3AEB"/>
    <w:tbl>
      <w:tblPr>
        <w:tblW w:w="5813" w:type="dxa"/>
        <w:jc w:val="center"/>
        <w:tblLook w:val="04A0" w:firstRow="1" w:lastRow="0" w:firstColumn="1" w:lastColumn="0" w:noHBand="0" w:noVBand="1"/>
      </w:tblPr>
      <w:tblGrid>
        <w:gridCol w:w="1158"/>
        <w:gridCol w:w="1158"/>
        <w:gridCol w:w="1181"/>
        <w:gridCol w:w="1158"/>
        <w:gridCol w:w="1158"/>
      </w:tblGrid>
      <w:tr w:rsidR="003B5F45" w:rsidRPr="003B5F45" w14:paraId="3BD912D4" w14:textId="77777777" w:rsidTr="003B5F45">
        <w:trPr>
          <w:trHeight w:val="398"/>
          <w:jc w:val="center"/>
        </w:trPr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7B9D7" w14:textId="3F2E9A42" w:rsidR="003B5F45" w:rsidRPr="001047D1" w:rsidRDefault="001C5B66" w:rsidP="003B5F45">
            <w:pPr>
              <w:spacing w:after="0" w:line="240" w:lineRule="auto"/>
              <w:jc w:val="center"/>
              <w:rPr>
                <w:rFonts w:ascii="Times" w:eastAsia="等线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等线" w:hAnsi="Times" w:cs="Times"/>
                <w:color w:val="000000"/>
                <w:sz w:val="24"/>
                <w:szCs w:val="24"/>
              </w:rPr>
              <w:t>H</w:t>
            </w:r>
            <w:r w:rsidR="003B5F45" w:rsidRPr="001047D1">
              <w:rPr>
                <w:rFonts w:ascii="Times" w:eastAsia="等线" w:hAnsi="Times" w:cs="Times"/>
                <w:color w:val="000000"/>
                <w:sz w:val="24"/>
                <w:szCs w:val="24"/>
              </w:rPr>
              <w:t>ead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167EA" w14:textId="3D8BE22A" w:rsidR="003B5F45" w:rsidRPr="001047D1" w:rsidRDefault="001C5B66" w:rsidP="003B5F45">
            <w:pPr>
              <w:spacing w:after="0" w:line="240" w:lineRule="auto"/>
              <w:jc w:val="center"/>
              <w:rPr>
                <w:rFonts w:ascii="Times" w:eastAsia="等线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等线" w:hAnsi="Times" w:cs="Times"/>
                <w:color w:val="000000"/>
                <w:sz w:val="24"/>
                <w:szCs w:val="24"/>
              </w:rPr>
              <w:t>M</w:t>
            </w:r>
            <w:r w:rsidR="003B5F45" w:rsidRPr="001047D1">
              <w:rPr>
                <w:rFonts w:ascii="Times" w:eastAsia="等线" w:hAnsi="Times" w:cs="Times"/>
                <w:color w:val="000000"/>
                <w:sz w:val="24"/>
                <w:szCs w:val="24"/>
              </w:rPr>
              <w:t>idgut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C4AC3" w14:textId="7F4872B7" w:rsidR="003B5F45" w:rsidRPr="001047D1" w:rsidRDefault="001C5B66" w:rsidP="003B5F45">
            <w:pPr>
              <w:spacing w:after="0" w:line="240" w:lineRule="auto"/>
              <w:jc w:val="center"/>
              <w:rPr>
                <w:rFonts w:ascii="Times" w:eastAsia="等线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等线" w:hAnsi="Times" w:cs="Times"/>
                <w:color w:val="000000"/>
                <w:sz w:val="24"/>
                <w:szCs w:val="24"/>
              </w:rPr>
              <w:t>H</w:t>
            </w:r>
            <w:r w:rsidR="003B5F45" w:rsidRPr="001047D1">
              <w:rPr>
                <w:rFonts w:ascii="Times" w:eastAsia="等线" w:hAnsi="Times" w:cs="Times"/>
                <w:color w:val="000000"/>
                <w:sz w:val="24"/>
                <w:szCs w:val="24"/>
              </w:rPr>
              <w:t>indgut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CCAA6" w14:textId="73A780C8" w:rsidR="003B5F45" w:rsidRPr="001047D1" w:rsidRDefault="001C5B66" w:rsidP="003B5F45">
            <w:pPr>
              <w:spacing w:after="0" w:line="240" w:lineRule="auto"/>
              <w:jc w:val="center"/>
              <w:rPr>
                <w:rFonts w:ascii="Times" w:eastAsia="等线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等线" w:hAnsi="Times" w:cs="Times"/>
                <w:color w:val="000000"/>
                <w:sz w:val="24"/>
                <w:szCs w:val="24"/>
              </w:rPr>
              <w:t>F</w:t>
            </w:r>
            <w:r w:rsidR="003B5F45" w:rsidRPr="001047D1">
              <w:rPr>
                <w:rFonts w:ascii="Times" w:eastAsia="等线" w:hAnsi="Times" w:cs="Times"/>
                <w:color w:val="000000"/>
                <w:sz w:val="24"/>
                <w:szCs w:val="24"/>
              </w:rPr>
              <w:t>at body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6F170" w14:textId="53133C4A" w:rsidR="003B5F45" w:rsidRPr="001047D1" w:rsidRDefault="001C5B66" w:rsidP="003B5F45">
            <w:pPr>
              <w:spacing w:after="0" w:line="240" w:lineRule="auto"/>
              <w:jc w:val="center"/>
              <w:rPr>
                <w:rFonts w:ascii="Times" w:eastAsia="等线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等线" w:hAnsi="Times" w:cs="Times"/>
                <w:color w:val="000000"/>
                <w:sz w:val="24"/>
                <w:szCs w:val="24"/>
              </w:rPr>
              <w:t>C</w:t>
            </w:r>
            <w:r w:rsidR="003B5F45" w:rsidRPr="001047D1">
              <w:rPr>
                <w:rFonts w:ascii="Times" w:eastAsia="等线" w:hAnsi="Times" w:cs="Times"/>
                <w:color w:val="000000"/>
                <w:sz w:val="24"/>
                <w:szCs w:val="24"/>
              </w:rPr>
              <w:t>arcass</w:t>
            </w:r>
          </w:p>
        </w:tc>
        <w:bookmarkStart w:id="0" w:name="_GoBack"/>
        <w:bookmarkEnd w:id="0"/>
      </w:tr>
      <w:tr w:rsidR="003B5F45" w:rsidRPr="003B5F45" w14:paraId="1BBDE146" w14:textId="77777777" w:rsidTr="003B5F45">
        <w:trPr>
          <w:trHeight w:val="310"/>
          <w:jc w:val="center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3140" w14:textId="77777777" w:rsidR="003B5F45" w:rsidRPr="001047D1" w:rsidRDefault="003B5F45" w:rsidP="003B5F45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047D1">
              <w:rPr>
                <w:rFonts w:ascii="Times" w:eastAsia="等线" w:hAnsi="Times" w:cs="Times"/>
                <w:sz w:val="24"/>
                <w:szCs w:val="24"/>
              </w:rPr>
              <w:t>0.978287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1CBF" w14:textId="77777777" w:rsidR="003B5F45" w:rsidRPr="001047D1" w:rsidRDefault="003B5F45" w:rsidP="003B5F45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047D1">
              <w:rPr>
                <w:rFonts w:ascii="Times" w:eastAsia="等线" w:hAnsi="Times" w:cs="Times"/>
                <w:sz w:val="24"/>
                <w:szCs w:val="24"/>
              </w:rPr>
              <w:t>5.565409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A394" w14:textId="77777777" w:rsidR="003B5F45" w:rsidRPr="001047D1" w:rsidRDefault="003B5F45" w:rsidP="003B5F45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047D1">
              <w:rPr>
                <w:rFonts w:ascii="Times" w:eastAsia="等线" w:hAnsi="Times" w:cs="Times"/>
                <w:sz w:val="24"/>
                <w:szCs w:val="24"/>
              </w:rPr>
              <w:t>67.41418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3696" w14:textId="77777777" w:rsidR="003B5F45" w:rsidRPr="001047D1" w:rsidRDefault="003B5F45" w:rsidP="003B5F45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047D1">
              <w:rPr>
                <w:rFonts w:ascii="Times" w:eastAsia="等线" w:hAnsi="Times" w:cs="Times"/>
                <w:sz w:val="24"/>
                <w:szCs w:val="24"/>
              </w:rPr>
              <w:t>19.96725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FFD2" w14:textId="77777777" w:rsidR="003B5F45" w:rsidRPr="001047D1" w:rsidRDefault="003B5F45" w:rsidP="003B5F45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047D1">
              <w:rPr>
                <w:rFonts w:ascii="Times" w:eastAsia="等线" w:hAnsi="Times" w:cs="Times"/>
                <w:sz w:val="24"/>
                <w:szCs w:val="24"/>
              </w:rPr>
              <w:t>3.620755</w:t>
            </w:r>
          </w:p>
        </w:tc>
      </w:tr>
      <w:tr w:rsidR="003B5F45" w:rsidRPr="003B5F45" w14:paraId="763A9F47" w14:textId="77777777" w:rsidTr="003B5F45">
        <w:trPr>
          <w:trHeight w:val="310"/>
          <w:jc w:val="center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06EE" w14:textId="77777777" w:rsidR="003B5F45" w:rsidRPr="001047D1" w:rsidRDefault="003B5F45" w:rsidP="003B5F45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047D1">
              <w:rPr>
                <w:rFonts w:ascii="Times" w:eastAsia="等线" w:hAnsi="Times" w:cs="Times"/>
                <w:sz w:val="24"/>
                <w:szCs w:val="24"/>
              </w:rPr>
              <w:t>0.511387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C3C2" w14:textId="77777777" w:rsidR="003B5F45" w:rsidRPr="001047D1" w:rsidRDefault="003B5F45" w:rsidP="003B5F45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047D1">
              <w:rPr>
                <w:rFonts w:ascii="Times" w:eastAsia="等线" w:hAnsi="Times" w:cs="Times"/>
                <w:sz w:val="24"/>
                <w:szCs w:val="24"/>
              </w:rPr>
              <w:t>6.370702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C782" w14:textId="77777777" w:rsidR="003B5F45" w:rsidRPr="001047D1" w:rsidRDefault="003B5F45" w:rsidP="003B5F45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047D1">
              <w:rPr>
                <w:rFonts w:ascii="Times" w:eastAsia="等线" w:hAnsi="Times" w:cs="Times"/>
                <w:sz w:val="24"/>
                <w:szCs w:val="24"/>
              </w:rPr>
              <w:t>51.77858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C4DB" w14:textId="77777777" w:rsidR="003B5F45" w:rsidRPr="001047D1" w:rsidRDefault="003B5F45" w:rsidP="003B5F45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047D1">
              <w:rPr>
                <w:rFonts w:ascii="Times" w:eastAsia="等线" w:hAnsi="Times" w:cs="Times"/>
                <w:sz w:val="24"/>
                <w:szCs w:val="24"/>
              </w:rPr>
              <w:t>15.50592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DE80" w14:textId="77777777" w:rsidR="003B5F45" w:rsidRPr="001047D1" w:rsidRDefault="003B5F45" w:rsidP="003B5F45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047D1">
              <w:rPr>
                <w:rFonts w:ascii="Times" w:eastAsia="等线" w:hAnsi="Times" w:cs="Times"/>
                <w:sz w:val="24"/>
                <w:szCs w:val="24"/>
              </w:rPr>
              <w:t>3.495587</w:t>
            </w:r>
          </w:p>
        </w:tc>
      </w:tr>
      <w:tr w:rsidR="003B5F45" w:rsidRPr="003B5F45" w14:paraId="2FBDB711" w14:textId="77777777" w:rsidTr="003B5F45">
        <w:trPr>
          <w:trHeight w:val="310"/>
          <w:jc w:val="center"/>
        </w:trPr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D4B46" w14:textId="77777777" w:rsidR="003B5F45" w:rsidRPr="001047D1" w:rsidRDefault="003B5F45" w:rsidP="003B5F45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047D1">
              <w:rPr>
                <w:rFonts w:ascii="Times" w:eastAsia="等线" w:hAnsi="Times" w:cs="Times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D863C" w14:textId="77777777" w:rsidR="003B5F45" w:rsidRPr="001047D1" w:rsidRDefault="003B5F45" w:rsidP="003B5F45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047D1">
              <w:rPr>
                <w:rFonts w:ascii="Times" w:eastAsia="等线" w:hAnsi="Times" w:cs="Times"/>
                <w:sz w:val="24"/>
                <w:szCs w:val="24"/>
              </w:rPr>
              <w:t>5.840871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3826A" w14:textId="77777777" w:rsidR="003B5F45" w:rsidRPr="001047D1" w:rsidRDefault="003B5F45" w:rsidP="003B5F45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047D1">
              <w:rPr>
                <w:rFonts w:ascii="Times" w:eastAsia="等线" w:hAnsi="Times" w:cs="Times"/>
                <w:sz w:val="24"/>
                <w:szCs w:val="24"/>
              </w:rPr>
              <w:t>54.70448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EF573" w14:textId="77777777" w:rsidR="003B5F45" w:rsidRPr="001047D1" w:rsidRDefault="003B5F45" w:rsidP="003B5F45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047D1">
              <w:rPr>
                <w:rFonts w:ascii="Times" w:eastAsia="等线" w:hAnsi="Times" w:cs="Times"/>
                <w:sz w:val="24"/>
                <w:szCs w:val="24"/>
              </w:rPr>
              <w:t>17.1121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B078F" w14:textId="77777777" w:rsidR="003B5F45" w:rsidRPr="001047D1" w:rsidRDefault="003B5F45" w:rsidP="003B5F45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047D1">
              <w:rPr>
                <w:rFonts w:ascii="Times" w:eastAsia="等线" w:hAnsi="Times" w:cs="Times"/>
                <w:sz w:val="24"/>
                <w:szCs w:val="24"/>
              </w:rPr>
              <w:t>3.64649</w:t>
            </w:r>
          </w:p>
        </w:tc>
      </w:tr>
    </w:tbl>
    <w:p w14:paraId="7AF831AE" w14:textId="77777777" w:rsidR="003B5F45" w:rsidRDefault="003B5F45">
      <w:pPr>
        <w:rPr>
          <w:rStyle w:val="longtext"/>
          <w:rFonts w:ascii="Times New Roman" w:hAnsi="Times New Roman"/>
          <w:b/>
        </w:rPr>
      </w:pPr>
    </w:p>
    <w:p w14:paraId="669D5500" w14:textId="50ED29DB" w:rsidR="003B5F45" w:rsidRPr="001047D1" w:rsidRDefault="003B5F45" w:rsidP="003B5F45">
      <w:pPr>
        <w:autoSpaceDE w:val="0"/>
        <w:autoSpaceDN w:val="0"/>
        <w:spacing w:line="400" w:lineRule="exact"/>
        <w:ind w:firstLineChars="200" w:firstLine="480"/>
        <w:jc w:val="both"/>
        <w:rPr>
          <w:rFonts w:ascii="Times" w:hAnsi="Times" w:cs="Times"/>
          <w:sz w:val="24"/>
          <w:szCs w:val="24"/>
        </w:rPr>
      </w:pPr>
      <w:bookmarkStart w:id="1" w:name="_Hlk19802119"/>
      <w:r w:rsidRPr="001047D1">
        <w:rPr>
          <w:rStyle w:val="longtext"/>
          <w:rFonts w:ascii="Times" w:hAnsi="Times" w:cs="Times"/>
          <w:b/>
          <w:sz w:val="24"/>
          <w:szCs w:val="24"/>
        </w:rPr>
        <w:t xml:space="preserve">Supplementary </w:t>
      </w:r>
      <w:r w:rsidRPr="001047D1">
        <w:rPr>
          <w:rStyle w:val="longtext"/>
          <w:rFonts w:ascii="Times" w:hAnsi="Times" w:cs="Times"/>
          <w:b/>
          <w:bCs/>
          <w:sz w:val="24"/>
          <w:szCs w:val="24"/>
          <w:lang w:val="en"/>
        </w:rPr>
        <w:t>data. S2.</w:t>
      </w:r>
      <w:bookmarkEnd w:id="1"/>
      <w:r w:rsidRPr="001047D1">
        <w:rPr>
          <w:rFonts w:ascii="Times" w:hAnsi="Times" w:cs="Times"/>
          <w:sz w:val="24"/>
          <w:szCs w:val="24"/>
        </w:rPr>
        <w:t xml:space="preserve"> </w:t>
      </w:r>
      <w:r w:rsidRPr="001047D1">
        <w:rPr>
          <w:rStyle w:val="longtext"/>
          <w:rFonts w:ascii="Times" w:hAnsi="Times" w:cs="Times"/>
          <w:b/>
          <w:bCs/>
          <w:sz w:val="24"/>
          <w:szCs w:val="24"/>
          <w:lang w:val="en"/>
        </w:rPr>
        <w:t xml:space="preserve">Tissue distribution </w:t>
      </w:r>
      <w:proofErr w:type="spellStart"/>
      <w:r w:rsidRPr="001047D1">
        <w:rPr>
          <w:rStyle w:val="longtext"/>
          <w:rFonts w:ascii="Times" w:hAnsi="Times" w:cs="Times"/>
          <w:b/>
          <w:bCs/>
          <w:sz w:val="24"/>
          <w:szCs w:val="24"/>
          <w:lang w:val="en"/>
        </w:rPr>
        <w:t>datas</w:t>
      </w:r>
      <w:proofErr w:type="spellEnd"/>
      <w:r w:rsidRPr="001047D1">
        <w:rPr>
          <w:rStyle w:val="longtext"/>
          <w:rFonts w:ascii="Times" w:hAnsi="Times" w:cs="Times"/>
          <w:b/>
          <w:bCs/>
          <w:sz w:val="24"/>
          <w:szCs w:val="24"/>
          <w:lang w:val="en"/>
        </w:rPr>
        <w:t xml:space="preserve"> of </w:t>
      </w:r>
      <w:proofErr w:type="spellStart"/>
      <w:r w:rsidRPr="001047D1">
        <w:rPr>
          <w:rStyle w:val="longtext"/>
          <w:rFonts w:ascii="Times" w:hAnsi="Times" w:cs="Times"/>
          <w:b/>
          <w:bCs/>
          <w:i/>
          <w:iCs/>
          <w:sz w:val="24"/>
          <w:szCs w:val="24"/>
          <w:lang w:val="en"/>
        </w:rPr>
        <w:t>MpmMn</w:t>
      </w:r>
      <w:proofErr w:type="spellEnd"/>
      <w:r w:rsidRPr="001047D1">
        <w:rPr>
          <w:rStyle w:val="longtext"/>
          <w:rFonts w:ascii="Times" w:hAnsi="Times" w:cs="Times"/>
          <w:b/>
          <w:bCs/>
          <w:i/>
          <w:iCs/>
          <w:sz w:val="24"/>
          <w:szCs w:val="24"/>
          <w:lang w:val="en"/>
        </w:rPr>
        <w:t>-SOD.</w:t>
      </w:r>
      <w:r w:rsidRPr="001047D1">
        <w:rPr>
          <w:rFonts w:ascii="Times" w:hAnsi="Times" w:cs="Times"/>
          <w:sz w:val="24"/>
          <w:szCs w:val="24"/>
        </w:rPr>
        <w:t xml:space="preserve"> Adult beetles were dissected in cold 1×PBS to isolate different tissues, such as head, midgut, hindgut (containing Malpighian tubule), fat body and carcass (whole body after head, gut and fat body were removed). Translation elongation factor (</w:t>
      </w:r>
      <w:r w:rsidRPr="001047D1">
        <w:rPr>
          <w:rFonts w:ascii="Times" w:hAnsi="Times" w:cs="Times"/>
          <w:i/>
          <w:iCs/>
          <w:sz w:val="24"/>
          <w:szCs w:val="24"/>
        </w:rPr>
        <w:t>EF-α</w:t>
      </w:r>
      <w:r w:rsidRPr="001047D1">
        <w:rPr>
          <w:rFonts w:ascii="Times" w:hAnsi="Times" w:cs="Times"/>
          <w:sz w:val="24"/>
          <w:szCs w:val="24"/>
        </w:rPr>
        <w:t>) was used as a reference gene to normalize the target gene expression levels among samples. The relative expression of the target gene was calculated using the comparative 2</w:t>
      </w:r>
      <w:r w:rsidRPr="001047D1">
        <w:rPr>
          <w:rFonts w:ascii="Times" w:hAnsi="Times" w:cs="Times"/>
          <w:sz w:val="24"/>
          <w:szCs w:val="24"/>
          <w:vertAlign w:val="superscript"/>
        </w:rPr>
        <w:t>-</w:t>
      </w:r>
      <w:r w:rsidRPr="001047D1">
        <w:rPr>
          <w:rFonts w:ascii="Cambria Math" w:hAnsi="Cambria Math" w:cs="Cambria Math"/>
          <w:sz w:val="24"/>
          <w:szCs w:val="24"/>
          <w:vertAlign w:val="superscript"/>
        </w:rPr>
        <w:t>△△</w:t>
      </w:r>
      <w:r w:rsidRPr="001047D1">
        <w:rPr>
          <w:rFonts w:ascii="Times" w:hAnsi="Times" w:cs="Times"/>
          <w:sz w:val="24"/>
          <w:szCs w:val="24"/>
          <w:vertAlign w:val="superscript"/>
        </w:rPr>
        <w:t>CT</w:t>
      </w:r>
      <w:r w:rsidRPr="001047D1">
        <w:rPr>
          <w:rFonts w:ascii="Times" w:hAnsi="Times" w:cs="Times"/>
          <w:sz w:val="24"/>
          <w:szCs w:val="24"/>
        </w:rPr>
        <w:t xml:space="preserve"> method.</w:t>
      </w:r>
    </w:p>
    <w:p w14:paraId="7E174EAD" w14:textId="149FB84C" w:rsidR="003B5F45" w:rsidRPr="001047D1" w:rsidRDefault="003B5F45">
      <w:pPr>
        <w:rPr>
          <w:rFonts w:ascii="Times" w:hAnsi="Times" w:cs="Times"/>
          <w:sz w:val="24"/>
          <w:szCs w:val="24"/>
        </w:rPr>
      </w:pPr>
    </w:p>
    <w:sectPr w:rsidR="003B5F45" w:rsidRPr="00104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49B8F" w14:textId="77777777" w:rsidR="00B45F82" w:rsidRDefault="00B45F82" w:rsidP="003B5F45">
      <w:pPr>
        <w:spacing w:after="0" w:line="240" w:lineRule="auto"/>
      </w:pPr>
      <w:r>
        <w:separator/>
      </w:r>
    </w:p>
  </w:endnote>
  <w:endnote w:type="continuationSeparator" w:id="0">
    <w:p w14:paraId="3E2B804E" w14:textId="77777777" w:rsidR="00B45F82" w:rsidRDefault="00B45F82" w:rsidP="003B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5F4A6" w14:textId="77777777" w:rsidR="00B45F82" w:rsidRDefault="00B45F82" w:rsidP="003B5F45">
      <w:pPr>
        <w:spacing w:after="0" w:line="240" w:lineRule="auto"/>
      </w:pPr>
      <w:r>
        <w:separator/>
      </w:r>
    </w:p>
  </w:footnote>
  <w:footnote w:type="continuationSeparator" w:id="0">
    <w:p w14:paraId="5F67D81E" w14:textId="77777777" w:rsidR="00B45F82" w:rsidRDefault="00B45F82" w:rsidP="003B5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23"/>
    <w:rsid w:val="001047D1"/>
    <w:rsid w:val="001534E3"/>
    <w:rsid w:val="001C5223"/>
    <w:rsid w:val="001C5B66"/>
    <w:rsid w:val="001F4F59"/>
    <w:rsid w:val="003B5F45"/>
    <w:rsid w:val="00B45F82"/>
    <w:rsid w:val="00BE1682"/>
    <w:rsid w:val="00C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307F0"/>
  <w15:chartTrackingRefBased/>
  <w15:docId w15:val="{1CB8B3EA-BDB1-4833-858F-BE12A040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F45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5F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5F45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5F45"/>
    <w:rPr>
      <w:sz w:val="18"/>
      <w:szCs w:val="18"/>
    </w:rPr>
  </w:style>
  <w:style w:type="character" w:customStyle="1" w:styleId="longtext">
    <w:name w:val="long_text"/>
    <w:basedOn w:val="a0"/>
    <w:qFormat/>
    <w:rsid w:val="003B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Zilajigvl Ikram</dc:creator>
  <cp:keywords/>
  <dc:description/>
  <cp:lastModifiedBy>admin</cp:lastModifiedBy>
  <cp:revision>5</cp:revision>
  <dcterms:created xsi:type="dcterms:W3CDTF">2019-09-19T08:08:00Z</dcterms:created>
  <dcterms:modified xsi:type="dcterms:W3CDTF">2019-11-16T15:28:00Z</dcterms:modified>
</cp:coreProperties>
</file>