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26" w:rsidRPr="001C1DDB" w:rsidRDefault="00EF2726" w:rsidP="00EF2726">
      <w:pPr>
        <w:rPr>
          <w:b/>
        </w:rPr>
      </w:pPr>
      <w:r>
        <w:rPr>
          <w:b/>
        </w:rPr>
        <w:t xml:space="preserve">Table </w:t>
      </w:r>
      <w:proofErr w:type="spellStart"/>
      <w:r>
        <w:rPr>
          <w:b/>
        </w:rPr>
        <w:t>S1</w:t>
      </w:r>
      <w:proofErr w:type="spellEnd"/>
      <w:r>
        <w:rPr>
          <w:b/>
        </w:rPr>
        <w:t xml:space="preserve">. Background information of </w:t>
      </w:r>
      <w:r w:rsidRPr="00477029">
        <w:rPr>
          <w:b/>
          <w:color w:val="262626" w:themeColor="text1" w:themeTint="D9"/>
          <w:sz w:val="24"/>
        </w:rPr>
        <w:t>microarray data</w:t>
      </w:r>
      <w:r>
        <w:rPr>
          <w:b/>
        </w:rPr>
        <w:t xml:space="preserve"> obtained from Gene Expression Omnibus.</w:t>
      </w:r>
      <w:bookmarkStart w:id="0" w:name="_GoBack"/>
      <w:bookmarkEnd w:id="0"/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1018"/>
        <w:gridCol w:w="5670"/>
      </w:tblGrid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b/>
                <w:sz w:val="18"/>
                <w:szCs w:val="18"/>
              </w:rPr>
              <w:t>GEO accession ID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C1DDB">
              <w:rPr>
                <w:rFonts w:ascii="Calibri" w:eastAsia="Times New Roman" w:hAnsi="Calibri" w:cs="Calibri"/>
                <w:b/>
              </w:rPr>
              <w:t>Platform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1C1DDB">
              <w:rPr>
                <w:rFonts w:ascii="Calibri" w:eastAsia="Times New Roman" w:hAnsi="Calibri" w:cs="Calibri"/>
                <w:b/>
              </w:rPr>
              <w:t>Sample type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4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GSM1955147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GPL570</w:t>
            </w:r>
            <w:proofErr w:type="spellEnd"/>
          </w:p>
        </w:tc>
        <w:tc>
          <w:tcPr>
            <w:tcW w:w="5670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5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GSM1955148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GPL571</w:t>
            </w:r>
            <w:proofErr w:type="spellEnd"/>
          </w:p>
        </w:tc>
        <w:tc>
          <w:tcPr>
            <w:tcW w:w="5670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6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GSM1955149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GPL572</w:t>
            </w:r>
            <w:proofErr w:type="spellEnd"/>
          </w:p>
        </w:tc>
        <w:tc>
          <w:tcPr>
            <w:tcW w:w="5670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aneurysm2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7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GSM1955150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GPL573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aneurysm2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8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GSM1955151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GPL574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aneurysm3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9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GSM1955152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GPL575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aneurysm3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0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GSM1955153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GPL576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aneurysm4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1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GSM1955154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GPL577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aneurysm4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2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GSM1955155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GPL578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aneurysm5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3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GSM1955156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GPL579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aneurysm5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4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GSM1955157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GPL580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aneurysm6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5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GSM1955158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GPL581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aneurysm6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6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GSM1955159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GPL582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aneurysm7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7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GSM1955160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GPL583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aneurysm7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8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GSM1955161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GPL584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aneurysm8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9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GSM1955162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GPL585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aneurysm8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0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GSM1955163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GPL586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aneurysm9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1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GSM1955164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GPL587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aneurysm9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2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GSM1955165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GPL588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aneurysm10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3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GSM1955166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GPL589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aneurysm10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4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GSM1955167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GPL590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aneurysm11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5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GSM1955168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GPL591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aneurysm11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6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GSM1955169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GPL592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aneurysm12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7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GSM1955170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GPL593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aneurysm12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8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GSM1955171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GPL594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aneurysm13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9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GSM1955172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GPL595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aneurysm13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0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GSM1955173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GPL596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aneurysm14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1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GSM1955174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GPL597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aneurysm14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2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GSM1955175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GPL598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aneurysm15</w:t>
            </w:r>
            <w:proofErr w:type="spellEnd"/>
          </w:p>
        </w:tc>
      </w:tr>
      <w:tr w:rsidR="00EF2726" w:rsidRPr="001C1DDB" w:rsidTr="00C23DFB">
        <w:trPr>
          <w:trHeight w:val="240"/>
        </w:trPr>
        <w:tc>
          <w:tcPr>
            <w:tcW w:w="2081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33" w:history="1">
              <w:proofErr w:type="spellStart"/>
              <w:r w:rsidRPr="001C1DDB">
                <w:rPr>
                  <w:rFonts w:ascii="Calibri" w:eastAsia="Times New Roman" w:hAnsi="Calibri" w:cs="Calibri"/>
                </w:rPr>
                <w:t>GSM1955176</w:t>
              </w:r>
              <w:proofErr w:type="spellEnd"/>
            </w:hyperlink>
          </w:p>
        </w:tc>
        <w:tc>
          <w:tcPr>
            <w:tcW w:w="896" w:type="dxa"/>
            <w:shd w:val="clear" w:color="000000" w:fill="FFFFFF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1DDB">
              <w:rPr>
                <w:rFonts w:ascii="Calibri" w:eastAsia="Times New Roman" w:hAnsi="Calibri" w:cs="Calibri"/>
              </w:rPr>
              <w:t>GPL599</w:t>
            </w:r>
            <w:proofErr w:type="spellEnd"/>
          </w:p>
        </w:tc>
        <w:tc>
          <w:tcPr>
            <w:tcW w:w="5670" w:type="dxa"/>
            <w:shd w:val="clear" w:color="auto" w:fill="auto"/>
            <w:hideMark/>
          </w:tcPr>
          <w:p w:rsidR="00EF2726" w:rsidRPr="001C1DDB" w:rsidRDefault="00EF2726" w:rsidP="00C23DF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intracranial </w:t>
            </w:r>
            <w:proofErr w:type="spellStart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>aneurysm15</w:t>
            </w:r>
            <w:proofErr w:type="spellEnd"/>
            <w:r w:rsidRPr="001C1DDB">
              <w:rPr>
                <w:rFonts w:ascii="Verdana" w:eastAsia="Times New Roman" w:hAnsi="Verdana" w:cs="Calibri"/>
                <w:sz w:val="18"/>
                <w:szCs w:val="18"/>
              </w:rPr>
              <w:t xml:space="preserve"> matched superficial temporal artery</w:t>
            </w:r>
          </w:p>
        </w:tc>
      </w:tr>
    </w:tbl>
    <w:p w:rsidR="006A71F1" w:rsidRDefault="006A71F1"/>
    <w:sectPr w:rsidR="006A71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tzS3MDA1NrA0szBW0lEKTi0uzszPAykwrAUAa95QrCwAAAA="/>
  </w:docVars>
  <w:rsids>
    <w:rsidRoot w:val="00DC5EBC"/>
    <w:rsid w:val="006A71F1"/>
    <w:rsid w:val="00DC5EBC"/>
    <w:rsid w:val="00E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5A33-BA2F-49E3-941E-BE2B446E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geo/query/acc.cgi?acc=GSM1955156" TargetMode="External"/><Relationship Id="rId18" Type="http://schemas.openxmlformats.org/officeDocument/2006/relationships/hyperlink" Target="https://www.ncbi.nlm.nih.gov/geo/query/acc.cgi?acc=GSM1955161" TargetMode="External"/><Relationship Id="rId26" Type="http://schemas.openxmlformats.org/officeDocument/2006/relationships/hyperlink" Target="https://www.ncbi.nlm.nih.gov/geo/query/acc.cgi?acc=GSM19551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geo/query/acc.cgi?acc=GSM195516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ncbi.nlm.nih.gov/geo/query/acc.cgi?acc=GSM1955150" TargetMode="External"/><Relationship Id="rId12" Type="http://schemas.openxmlformats.org/officeDocument/2006/relationships/hyperlink" Target="https://www.ncbi.nlm.nih.gov/geo/query/acc.cgi?acc=GSM1955155" TargetMode="External"/><Relationship Id="rId17" Type="http://schemas.openxmlformats.org/officeDocument/2006/relationships/hyperlink" Target="https://www.ncbi.nlm.nih.gov/geo/query/acc.cgi?acc=GSM1955160" TargetMode="External"/><Relationship Id="rId25" Type="http://schemas.openxmlformats.org/officeDocument/2006/relationships/hyperlink" Target="https://www.ncbi.nlm.nih.gov/geo/query/acc.cgi?acc=GSM1955168" TargetMode="External"/><Relationship Id="rId33" Type="http://schemas.openxmlformats.org/officeDocument/2006/relationships/hyperlink" Target="https://www.ncbi.nlm.nih.gov/geo/query/acc.cgi?acc=GSM1955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geo/query/acc.cgi?acc=GSM1955159" TargetMode="External"/><Relationship Id="rId20" Type="http://schemas.openxmlformats.org/officeDocument/2006/relationships/hyperlink" Target="https://www.ncbi.nlm.nih.gov/geo/query/acc.cgi?acc=GSM1955163" TargetMode="External"/><Relationship Id="rId29" Type="http://schemas.openxmlformats.org/officeDocument/2006/relationships/hyperlink" Target="https://www.ncbi.nlm.nih.gov/geo/query/acc.cgi?acc=GSM1955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geo/query/acc.cgi?acc=GSM1955149" TargetMode="External"/><Relationship Id="rId11" Type="http://schemas.openxmlformats.org/officeDocument/2006/relationships/hyperlink" Target="https://www.ncbi.nlm.nih.gov/geo/query/acc.cgi?acc=GSM1955154" TargetMode="External"/><Relationship Id="rId24" Type="http://schemas.openxmlformats.org/officeDocument/2006/relationships/hyperlink" Target="https://www.ncbi.nlm.nih.gov/geo/query/acc.cgi?acc=GSM1955167" TargetMode="External"/><Relationship Id="rId32" Type="http://schemas.openxmlformats.org/officeDocument/2006/relationships/hyperlink" Target="https://www.ncbi.nlm.nih.gov/geo/query/acc.cgi?acc=GSM1955175" TargetMode="External"/><Relationship Id="rId5" Type="http://schemas.openxmlformats.org/officeDocument/2006/relationships/hyperlink" Target="https://www.ncbi.nlm.nih.gov/geo/query/acc.cgi?acc=GSM1955148" TargetMode="External"/><Relationship Id="rId15" Type="http://schemas.openxmlformats.org/officeDocument/2006/relationships/hyperlink" Target="https://www.ncbi.nlm.nih.gov/geo/query/acc.cgi?acc=GSM1955158" TargetMode="External"/><Relationship Id="rId23" Type="http://schemas.openxmlformats.org/officeDocument/2006/relationships/hyperlink" Target="https://www.ncbi.nlm.nih.gov/geo/query/acc.cgi?acc=GSM1955166" TargetMode="External"/><Relationship Id="rId28" Type="http://schemas.openxmlformats.org/officeDocument/2006/relationships/hyperlink" Target="https://www.ncbi.nlm.nih.gov/geo/query/acc.cgi?acc=GSM1955171" TargetMode="External"/><Relationship Id="rId10" Type="http://schemas.openxmlformats.org/officeDocument/2006/relationships/hyperlink" Target="https://www.ncbi.nlm.nih.gov/geo/query/acc.cgi?acc=GSM1955153" TargetMode="External"/><Relationship Id="rId19" Type="http://schemas.openxmlformats.org/officeDocument/2006/relationships/hyperlink" Target="https://www.ncbi.nlm.nih.gov/geo/query/acc.cgi?acc=GSM1955162" TargetMode="External"/><Relationship Id="rId31" Type="http://schemas.openxmlformats.org/officeDocument/2006/relationships/hyperlink" Target="https://www.ncbi.nlm.nih.gov/geo/query/acc.cgi?acc=GSM1955174" TargetMode="External"/><Relationship Id="rId4" Type="http://schemas.openxmlformats.org/officeDocument/2006/relationships/hyperlink" Target="https://www.ncbi.nlm.nih.gov/geo/query/acc.cgi?acc=GSM1955147" TargetMode="External"/><Relationship Id="rId9" Type="http://schemas.openxmlformats.org/officeDocument/2006/relationships/hyperlink" Target="https://www.ncbi.nlm.nih.gov/geo/query/acc.cgi?acc=GSM1955152" TargetMode="External"/><Relationship Id="rId14" Type="http://schemas.openxmlformats.org/officeDocument/2006/relationships/hyperlink" Target="https://www.ncbi.nlm.nih.gov/geo/query/acc.cgi?acc=GSM1955157" TargetMode="External"/><Relationship Id="rId22" Type="http://schemas.openxmlformats.org/officeDocument/2006/relationships/hyperlink" Target="https://www.ncbi.nlm.nih.gov/geo/query/acc.cgi?acc=GSM1955165" TargetMode="External"/><Relationship Id="rId27" Type="http://schemas.openxmlformats.org/officeDocument/2006/relationships/hyperlink" Target="https://www.ncbi.nlm.nih.gov/geo/query/acc.cgi?acc=GSM1955170" TargetMode="External"/><Relationship Id="rId30" Type="http://schemas.openxmlformats.org/officeDocument/2006/relationships/hyperlink" Target="https://www.ncbi.nlm.nih.gov/geo/query/acc.cgi?acc=GSM195517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ncbi.nlm.nih.gov/geo/query/acc.cgi?acc=GSM195515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Mengqi</dc:creator>
  <cp:keywords/>
  <dc:description/>
  <cp:lastModifiedBy>Li Mengqi</cp:lastModifiedBy>
  <cp:revision>2</cp:revision>
  <dcterms:created xsi:type="dcterms:W3CDTF">2019-09-24T06:23:00Z</dcterms:created>
  <dcterms:modified xsi:type="dcterms:W3CDTF">2019-09-24T06:23:00Z</dcterms:modified>
</cp:coreProperties>
</file>