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8679D" w14:textId="602EE418" w:rsidR="00252404" w:rsidRPr="00252404" w:rsidRDefault="002463F9" w:rsidP="00252404">
      <w:pPr>
        <w:rPr>
          <w:rFonts w:ascii="Times New Roman" w:hAnsi="Times New Roman" w:cs="Times New Roman"/>
          <w:sz w:val="20"/>
          <w:szCs w:val="20"/>
        </w:rPr>
      </w:pPr>
      <w:r w:rsidRPr="002463F9">
        <w:rPr>
          <w:rFonts w:ascii="Times New Roman" w:hAnsi="Times New Roman" w:cs="Times New Roman"/>
          <w:sz w:val="20"/>
          <w:szCs w:val="20"/>
        </w:rPr>
        <w:t>Supplementary Table 1</w:t>
      </w:r>
      <w:r>
        <w:rPr>
          <w:rFonts w:ascii="新細明體" w:eastAsia="新細明體" w:hAnsi="新細明體" w:cs="Times New Roman" w:hint="eastAsia"/>
          <w:sz w:val="20"/>
          <w:szCs w:val="20"/>
        </w:rPr>
        <w:t>、</w:t>
      </w:r>
      <w:bookmarkStart w:id="0" w:name="_GoBack"/>
      <w:bookmarkEnd w:id="0"/>
      <w:r w:rsidR="00252404" w:rsidRPr="00252404">
        <w:rPr>
          <w:rFonts w:ascii="Times New Roman" w:hAnsi="Times New Roman" w:cs="Times New Roman"/>
          <w:sz w:val="20"/>
          <w:szCs w:val="20"/>
        </w:rPr>
        <w:t xml:space="preserve">Algal strains used in this study with </w:t>
      </w:r>
      <w:r w:rsidR="003D56B6">
        <w:rPr>
          <w:rFonts w:ascii="Times New Roman" w:hAnsi="Times New Roman" w:cs="Times New Roman"/>
          <w:sz w:val="20"/>
          <w:szCs w:val="20"/>
        </w:rPr>
        <w:t>their accession numbers of the S</w:t>
      </w:r>
      <w:r w:rsidR="00252404" w:rsidRPr="00252404">
        <w:rPr>
          <w:rFonts w:ascii="Times New Roman" w:hAnsi="Times New Roman" w:cs="Times New Roman"/>
          <w:sz w:val="20"/>
          <w:szCs w:val="20"/>
        </w:rPr>
        <w:t>SU and ITS regions and their ecological sources.</w:t>
      </w:r>
      <w:r w:rsidR="0036567A">
        <w:rPr>
          <w:rFonts w:ascii="Times New Roman" w:hAnsi="Times New Roman" w:cs="Times New Roman"/>
          <w:sz w:val="20"/>
          <w:szCs w:val="20"/>
        </w:rPr>
        <w:t xml:space="preserve"> Names listed in this study were checked against according to algaebase (</w:t>
      </w:r>
      <w:r w:rsidR="0036567A" w:rsidRPr="0036567A">
        <w:rPr>
          <w:rFonts w:ascii="Times New Roman" w:hAnsi="Times New Roman" w:cs="Times New Roman"/>
          <w:sz w:val="20"/>
          <w:szCs w:val="20"/>
        </w:rPr>
        <w:t>https://www.algaebase.org/</w:t>
      </w:r>
      <w:r w:rsidR="0036567A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4"/>
        <w:tblpPr w:leftFromText="180" w:rightFromText="180" w:horzAnchor="margin" w:tblpXSpec="center" w:tblpY="840"/>
        <w:tblW w:w="14879" w:type="dxa"/>
        <w:tblLook w:val="04A0" w:firstRow="1" w:lastRow="0" w:firstColumn="1" w:lastColumn="0" w:noHBand="0" w:noVBand="1"/>
      </w:tblPr>
      <w:tblGrid>
        <w:gridCol w:w="1017"/>
        <w:gridCol w:w="2241"/>
        <w:gridCol w:w="1361"/>
        <w:gridCol w:w="2201"/>
        <w:gridCol w:w="1361"/>
        <w:gridCol w:w="2401"/>
        <w:gridCol w:w="1254"/>
        <w:gridCol w:w="1139"/>
        <w:gridCol w:w="1904"/>
      </w:tblGrid>
      <w:tr w:rsidR="00572A89" w:rsidRPr="00252404" w14:paraId="035ECEE3" w14:textId="2CD26141" w:rsidTr="00572A89">
        <w:trPr>
          <w:trHeight w:val="330"/>
        </w:trPr>
        <w:tc>
          <w:tcPr>
            <w:tcW w:w="1004" w:type="dxa"/>
            <w:noWrap/>
            <w:vAlign w:val="center"/>
            <w:hideMark/>
          </w:tcPr>
          <w:p w14:paraId="07B42F6E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strains</w:t>
            </w:r>
          </w:p>
        </w:tc>
        <w:tc>
          <w:tcPr>
            <w:tcW w:w="2241" w:type="dxa"/>
            <w:noWrap/>
            <w:vAlign w:val="center"/>
            <w:hideMark/>
          </w:tcPr>
          <w:p w14:paraId="268C376D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closest species (GenBank accession no.) (18S)</w:t>
            </w:r>
          </w:p>
        </w:tc>
        <w:tc>
          <w:tcPr>
            <w:tcW w:w="1343" w:type="dxa"/>
            <w:noWrap/>
            <w:vAlign w:val="center"/>
            <w:hideMark/>
          </w:tcPr>
          <w:p w14:paraId="6C37075E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nucleotide substitutions/ total nt</w:t>
            </w:r>
          </w:p>
        </w:tc>
        <w:tc>
          <w:tcPr>
            <w:tcW w:w="2201" w:type="dxa"/>
            <w:noWrap/>
            <w:vAlign w:val="center"/>
            <w:hideMark/>
          </w:tcPr>
          <w:p w14:paraId="162298E3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closest species (GenBank accession no.) (ITS)</w:t>
            </w:r>
          </w:p>
        </w:tc>
        <w:tc>
          <w:tcPr>
            <w:tcW w:w="1343" w:type="dxa"/>
            <w:noWrap/>
            <w:vAlign w:val="center"/>
            <w:hideMark/>
          </w:tcPr>
          <w:p w14:paraId="484FFA21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nucleotide substitutions/ total nt</w:t>
            </w:r>
          </w:p>
        </w:tc>
        <w:tc>
          <w:tcPr>
            <w:tcW w:w="2401" w:type="dxa"/>
            <w:noWrap/>
            <w:vAlign w:val="center"/>
            <w:hideMark/>
          </w:tcPr>
          <w:p w14:paraId="3F3BB0A2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2378" w:type="dxa"/>
            <w:gridSpan w:val="2"/>
            <w:noWrap/>
            <w:vAlign w:val="center"/>
            <w:hideMark/>
          </w:tcPr>
          <w:p w14:paraId="6FF41F39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accession no. (18S/ITS)</w:t>
            </w:r>
          </w:p>
        </w:tc>
        <w:tc>
          <w:tcPr>
            <w:tcW w:w="1968" w:type="dxa"/>
          </w:tcPr>
          <w:p w14:paraId="1DE9BA61" w14:textId="1D15FE63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ecological sources</w:t>
            </w:r>
          </w:p>
        </w:tc>
      </w:tr>
      <w:tr w:rsidR="00572A89" w:rsidRPr="00252404" w14:paraId="189A7993" w14:textId="2A9FE4D2" w:rsidTr="00572A89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673393A2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JYCA008</w:t>
            </w:r>
          </w:p>
        </w:tc>
        <w:tc>
          <w:tcPr>
            <w:tcW w:w="2241" w:type="dxa"/>
            <w:noWrap/>
            <w:vAlign w:val="center"/>
            <w:hideMark/>
          </w:tcPr>
          <w:p w14:paraId="40B39E65" w14:textId="41F4C8F3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komarekii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(AB818541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45D05BC9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790/790</w:t>
            </w:r>
          </w:p>
        </w:tc>
        <w:tc>
          <w:tcPr>
            <w:tcW w:w="2201" w:type="dxa"/>
            <w:noWrap/>
            <w:vAlign w:val="center"/>
            <w:hideMark/>
          </w:tcPr>
          <w:p w14:paraId="655E18B7" w14:textId="3FAFB831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Desmodesmus komarekii 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(DQ417562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65E7177E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594/599</w:t>
            </w:r>
          </w:p>
        </w:tc>
        <w:tc>
          <w:tcPr>
            <w:tcW w:w="2401" w:type="dxa"/>
            <w:noWrap/>
            <w:vAlign w:val="center"/>
            <w:hideMark/>
          </w:tcPr>
          <w:p w14:paraId="6D7D3601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komarekii</w:t>
            </w:r>
          </w:p>
        </w:tc>
        <w:tc>
          <w:tcPr>
            <w:tcW w:w="1254" w:type="dxa"/>
            <w:noWrap/>
            <w:vAlign w:val="center"/>
            <w:hideMark/>
          </w:tcPr>
          <w:p w14:paraId="778DC084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MN817683</w:t>
            </w:r>
          </w:p>
        </w:tc>
        <w:tc>
          <w:tcPr>
            <w:tcW w:w="1124" w:type="dxa"/>
            <w:noWrap/>
            <w:vAlign w:val="center"/>
            <w:hideMark/>
          </w:tcPr>
          <w:p w14:paraId="141F8769" w14:textId="7777777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MN759324</w:t>
            </w:r>
          </w:p>
        </w:tc>
        <w:tc>
          <w:tcPr>
            <w:tcW w:w="1968" w:type="dxa"/>
          </w:tcPr>
          <w:p w14:paraId="531A0E00" w14:textId="2669DF01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bark of Alstonia scholaris, </w:t>
            </w:r>
            <w:r w:rsidRPr="00252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Changhua County, Taiwan</w:t>
            </w:r>
          </w:p>
        </w:tc>
      </w:tr>
      <w:tr w:rsidR="00572A89" w:rsidRPr="00252404" w14:paraId="127F2DD0" w14:textId="2997FB4E" w:rsidTr="00572A89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7936B93E" w14:textId="1209089C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JYCA037</w:t>
            </w:r>
          </w:p>
        </w:tc>
        <w:tc>
          <w:tcPr>
            <w:tcW w:w="2241" w:type="dxa"/>
            <w:noWrap/>
            <w:vAlign w:val="center"/>
            <w:hideMark/>
          </w:tcPr>
          <w:p w14:paraId="436D6C3F" w14:textId="4835C6AB" w:rsidR="00252404" w:rsidRPr="00252404" w:rsidRDefault="00252404" w:rsidP="0025240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2A89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Scenedesmus armatus 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 KR082490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57DE75F1" w14:textId="1D2AFABB" w:rsidR="00252404" w:rsidRPr="00252404" w:rsidRDefault="00252404" w:rsidP="0025240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753/753</w:t>
            </w:r>
          </w:p>
        </w:tc>
        <w:tc>
          <w:tcPr>
            <w:tcW w:w="2201" w:type="dxa"/>
            <w:noWrap/>
            <w:vAlign w:val="center"/>
            <w:hideMark/>
          </w:tcPr>
          <w:p w14:paraId="0C5F7C37" w14:textId="496D066C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Scenedesmus armatus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(MF346374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462CFF67" w14:textId="7E4FDF86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615/615</w:t>
            </w:r>
          </w:p>
        </w:tc>
        <w:tc>
          <w:tcPr>
            <w:tcW w:w="2401" w:type="dxa"/>
            <w:noWrap/>
            <w:vAlign w:val="center"/>
            <w:hideMark/>
          </w:tcPr>
          <w:p w14:paraId="474EFFD0" w14:textId="593F11E3" w:rsidR="00252404" w:rsidRPr="00252404" w:rsidRDefault="008740EB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hyperlink r:id="rId7" w:history="1">
              <w:r w:rsidR="00252404" w:rsidRPr="00252404">
                <w:rPr>
                  <w:rFonts w:ascii="Times New Roman" w:eastAsia="新細明體" w:hAnsi="Times New Roman" w:cs="Times New Roman"/>
                  <w:i/>
                  <w:iCs/>
                  <w:color w:val="000000"/>
                  <w:kern w:val="0"/>
                  <w:sz w:val="20"/>
                  <w:szCs w:val="20"/>
                </w:rPr>
                <w:t>Desmodesmus armatus</w:t>
              </w:r>
            </w:hyperlink>
          </w:p>
        </w:tc>
        <w:tc>
          <w:tcPr>
            <w:tcW w:w="1254" w:type="dxa"/>
            <w:noWrap/>
            <w:vAlign w:val="center"/>
            <w:hideMark/>
          </w:tcPr>
          <w:p w14:paraId="3CB8AFE5" w14:textId="639E1531" w:rsidR="00252404" w:rsidRPr="00252404" w:rsidRDefault="00252404" w:rsidP="0025240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MN817678</w:t>
            </w:r>
          </w:p>
        </w:tc>
        <w:tc>
          <w:tcPr>
            <w:tcW w:w="1124" w:type="dxa"/>
            <w:noWrap/>
            <w:vAlign w:val="center"/>
            <w:hideMark/>
          </w:tcPr>
          <w:p w14:paraId="1440BC29" w14:textId="429FEFF0" w:rsidR="00252404" w:rsidRPr="00252404" w:rsidRDefault="00252404" w:rsidP="0025240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MN759319</w:t>
            </w:r>
          </w:p>
        </w:tc>
        <w:tc>
          <w:tcPr>
            <w:tcW w:w="1968" w:type="dxa"/>
          </w:tcPr>
          <w:p w14:paraId="4690A8FE" w14:textId="0CC49CB0" w:rsidR="00252404" w:rsidRPr="00252404" w:rsidRDefault="00252404" w:rsidP="0025240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artificial pond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 Changhua County, Taiwan</w:t>
            </w:r>
          </w:p>
        </w:tc>
      </w:tr>
      <w:tr w:rsidR="00572A89" w:rsidRPr="00252404" w14:paraId="691BA8DA" w14:textId="36AFE0F4" w:rsidTr="00572A89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340D51E4" w14:textId="5696F815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JYCA038</w:t>
            </w:r>
          </w:p>
        </w:tc>
        <w:tc>
          <w:tcPr>
            <w:tcW w:w="2241" w:type="dxa"/>
            <w:noWrap/>
            <w:vAlign w:val="center"/>
            <w:hideMark/>
          </w:tcPr>
          <w:p w14:paraId="7E0B5CAF" w14:textId="0D6EB3D2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pannonicus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(MK541797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14EFA302" w14:textId="61503DBC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747/748</w:t>
            </w:r>
          </w:p>
        </w:tc>
        <w:tc>
          <w:tcPr>
            <w:tcW w:w="2201" w:type="dxa"/>
            <w:noWrap/>
            <w:vAlign w:val="center"/>
            <w:hideMark/>
          </w:tcPr>
          <w:p w14:paraId="484D39E6" w14:textId="3A68F58B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Desmodesmus pannonicus 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(FR865712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55B312E8" w14:textId="005956D9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635/638</w:t>
            </w:r>
          </w:p>
        </w:tc>
        <w:tc>
          <w:tcPr>
            <w:tcW w:w="2401" w:type="dxa"/>
            <w:noWrap/>
            <w:vAlign w:val="center"/>
            <w:hideMark/>
          </w:tcPr>
          <w:p w14:paraId="51E92CC4" w14:textId="127BE8C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pannonicus</w:t>
            </w:r>
          </w:p>
        </w:tc>
        <w:tc>
          <w:tcPr>
            <w:tcW w:w="1254" w:type="dxa"/>
            <w:noWrap/>
            <w:vAlign w:val="center"/>
            <w:hideMark/>
          </w:tcPr>
          <w:p w14:paraId="796736EA" w14:textId="5E8FD460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MN817679</w:t>
            </w:r>
          </w:p>
        </w:tc>
        <w:tc>
          <w:tcPr>
            <w:tcW w:w="1124" w:type="dxa"/>
            <w:noWrap/>
            <w:vAlign w:val="center"/>
            <w:hideMark/>
          </w:tcPr>
          <w:p w14:paraId="07B29570" w14:textId="1BD921F6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MN759320</w:t>
            </w:r>
          </w:p>
        </w:tc>
        <w:tc>
          <w:tcPr>
            <w:tcW w:w="1968" w:type="dxa"/>
          </w:tcPr>
          <w:p w14:paraId="1455D1D3" w14:textId="24ADC361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artificial pond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 Changhua County, Taiwan</w:t>
            </w:r>
          </w:p>
        </w:tc>
      </w:tr>
      <w:tr w:rsidR="00572A89" w:rsidRPr="00252404" w14:paraId="40CD53AA" w14:textId="3B5F55AF" w:rsidTr="00572A89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652991C1" w14:textId="14F1FBC5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JYCA039</w:t>
            </w:r>
          </w:p>
        </w:tc>
        <w:tc>
          <w:tcPr>
            <w:tcW w:w="2241" w:type="dxa"/>
            <w:noWrap/>
            <w:vAlign w:val="center"/>
            <w:hideMark/>
          </w:tcPr>
          <w:p w14:paraId="06C97BCC" w14:textId="162575AB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armatus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(MK541735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7A9EFD0C" w14:textId="43C73B7C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794/795</w:t>
            </w:r>
          </w:p>
        </w:tc>
        <w:tc>
          <w:tcPr>
            <w:tcW w:w="2201" w:type="dxa"/>
            <w:noWrap/>
            <w:vAlign w:val="center"/>
            <w:hideMark/>
          </w:tcPr>
          <w:p w14:paraId="405EC18D" w14:textId="57687D86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armatus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(AB917113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0E34125F" w14:textId="10B2353E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608/609</w:t>
            </w:r>
          </w:p>
        </w:tc>
        <w:tc>
          <w:tcPr>
            <w:tcW w:w="2401" w:type="dxa"/>
            <w:noWrap/>
            <w:vAlign w:val="center"/>
            <w:hideMark/>
          </w:tcPr>
          <w:p w14:paraId="7EB1794F" w14:textId="6CB3E13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armatus</w:t>
            </w:r>
          </w:p>
        </w:tc>
        <w:tc>
          <w:tcPr>
            <w:tcW w:w="1254" w:type="dxa"/>
            <w:noWrap/>
            <w:vAlign w:val="center"/>
            <w:hideMark/>
          </w:tcPr>
          <w:p w14:paraId="7987D1BE" w14:textId="1AF112EF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MN817680</w:t>
            </w:r>
          </w:p>
        </w:tc>
        <w:tc>
          <w:tcPr>
            <w:tcW w:w="1124" w:type="dxa"/>
            <w:noWrap/>
            <w:vAlign w:val="center"/>
            <w:hideMark/>
          </w:tcPr>
          <w:p w14:paraId="6A866493" w14:textId="41F7EE15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MN759321</w:t>
            </w:r>
          </w:p>
        </w:tc>
        <w:tc>
          <w:tcPr>
            <w:tcW w:w="1968" w:type="dxa"/>
          </w:tcPr>
          <w:p w14:paraId="5366DFBB" w14:textId="34FAD2DE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artificial pond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 Changhua County, Taiwan</w:t>
            </w:r>
          </w:p>
        </w:tc>
      </w:tr>
      <w:tr w:rsidR="00572A89" w:rsidRPr="00252404" w14:paraId="15522435" w14:textId="2CA1FBE0" w:rsidTr="00572A89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200F68B1" w14:textId="43C99D90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JYCA040</w:t>
            </w:r>
          </w:p>
        </w:tc>
        <w:tc>
          <w:tcPr>
            <w:tcW w:w="2241" w:type="dxa"/>
            <w:noWrap/>
            <w:vAlign w:val="center"/>
            <w:hideMark/>
          </w:tcPr>
          <w:p w14:paraId="0A30102B" w14:textId="67103AF4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Desmodesmus communis 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(LC472545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70E8E822" w14:textId="677EAF02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697/698</w:t>
            </w:r>
          </w:p>
        </w:tc>
        <w:tc>
          <w:tcPr>
            <w:tcW w:w="2201" w:type="dxa"/>
            <w:noWrap/>
            <w:vAlign w:val="center"/>
            <w:hideMark/>
          </w:tcPr>
          <w:p w14:paraId="321E4821" w14:textId="2D1840E3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Desmodesmus communis 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(KP726233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4EC1E37E" w14:textId="0055A7EA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600/604</w:t>
            </w:r>
          </w:p>
        </w:tc>
        <w:tc>
          <w:tcPr>
            <w:tcW w:w="2401" w:type="dxa"/>
            <w:noWrap/>
            <w:vAlign w:val="center"/>
            <w:hideMark/>
          </w:tcPr>
          <w:p w14:paraId="7F4139E1" w14:textId="2B8FB48C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communis</w:t>
            </w:r>
          </w:p>
        </w:tc>
        <w:tc>
          <w:tcPr>
            <w:tcW w:w="1254" w:type="dxa"/>
            <w:noWrap/>
            <w:vAlign w:val="center"/>
            <w:hideMark/>
          </w:tcPr>
          <w:p w14:paraId="0456562B" w14:textId="1403B84E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MN817681</w:t>
            </w:r>
          </w:p>
        </w:tc>
        <w:tc>
          <w:tcPr>
            <w:tcW w:w="1124" w:type="dxa"/>
            <w:noWrap/>
            <w:vAlign w:val="center"/>
            <w:hideMark/>
          </w:tcPr>
          <w:p w14:paraId="7F34529C" w14:textId="516BD5FD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MN759322</w:t>
            </w:r>
          </w:p>
        </w:tc>
        <w:tc>
          <w:tcPr>
            <w:tcW w:w="1968" w:type="dxa"/>
          </w:tcPr>
          <w:p w14:paraId="5D488C47" w14:textId="7D6E8947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artificial pond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 Changhua County, Taiwan</w:t>
            </w:r>
          </w:p>
        </w:tc>
      </w:tr>
      <w:tr w:rsidR="00572A89" w:rsidRPr="00252404" w14:paraId="79A1F955" w14:textId="433A59B5" w:rsidTr="00572A89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0B43D0B6" w14:textId="40C7A8F5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JYCA041</w:t>
            </w:r>
          </w:p>
        </w:tc>
        <w:tc>
          <w:tcPr>
            <w:tcW w:w="2241" w:type="dxa"/>
            <w:noWrap/>
            <w:vAlign w:val="center"/>
            <w:hideMark/>
          </w:tcPr>
          <w:p w14:paraId="43AA8639" w14:textId="7349C782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armatus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(MK541798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7FEC03B5" w14:textId="0BD69C61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691/692</w:t>
            </w:r>
          </w:p>
        </w:tc>
        <w:tc>
          <w:tcPr>
            <w:tcW w:w="2201" w:type="dxa"/>
            <w:noWrap/>
            <w:vAlign w:val="center"/>
            <w:hideMark/>
          </w:tcPr>
          <w:p w14:paraId="1C573024" w14:textId="53A3788D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Scenedesmus armatus 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(JQ910904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57DE9271" w14:textId="031BD366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620/624</w:t>
            </w:r>
          </w:p>
        </w:tc>
        <w:tc>
          <w:tcPr>
            <w:tcW w:w="2401" w:type="dxa"/>
            <w:noWrap/>
            <w:vAlign w:val="center"/>
            <w:hideMark/>
          </w:tcPr>
          <w:p w14:paraId="10A4F031" w14:textId="0586FC3F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armatus</w:t>
            </w:r>
          </w:p>
        </w:tc>
        <w:tc>
          <w:tcPr>
            <w:tcW w:w="1254" w:type="dxa"/>
            <w:noWrap/>
            <w:vAlign w:val="center"/>
            <w:hideMark/>
          </w:tcPr>
          <w:p w14:paraId="229F33F0" w14:textId="3F0FAB40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MN817682</w:t>
            </w:r>
          </w:p>
        </w:tc>
        <w:tc>
          <w:tcPr>
            <w:tcW w:w="1124" w:type="dxa"/>
            <w:noWrap/>
            <w:vAlign w:val="center"/>
            <w:hideMark/>
          </w:tcPr>
          <w:p w14:paraId="50983123" w14:textId="6F925F26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MN759323</w:t>
            </w:r>
          </w:p>
        </w:tc>
        <w:tc>
          <w:tcPr>
            <w:tcW w:w="1968" w:type="dxa"/>
          </w:tcPr>
          <w:p w14:paraId="30904D65" w14:textId="3DE112B0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artificial pond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 Changhua County, Taiwan</w:t>
            </w:r>
          </w:p>
        </w:tc>
      </w:tr>
      <w:tr w:rsidR="00572A89" w:rsidRPr="00252404" w14:paraId="6F7FA99A" w14:textId="2AF5F0F6" w:rsidTr="00572A89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55E7281D" w14:textId="77352E3B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JYCA042</w:t>
            </w:r>
          </w:p>
        </w:tc>
        <w:tc>
          <w:tcPr>
            <w:tcW w:w="2241" w:type="dxa"/>
            <w:vAlign w:val="center"/>
            <w:hideMark/>
          </w:tcPr>
          <w:p w14:paraId="1FFAD2A7" w14:textId="38FD8BBC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Desmodesmus intermedius 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(MK764918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74701CA4" w14:textId="2D052145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969/980</w:t>
            </w:r>
          </w:p>
        </w:tc>
        <w:tc>
          <w:tcPr>
            <w:tcW w:w="2201" w:type="dxa"/>
            <w:noWrap/>
            <w:vAlign w:val="center"/>
            <w:hideMark/>
          </w:tcPr>
          <w:p w14:paraId="0C07C6D4" w14:textId="2BFBF61F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spinosus 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(KT778091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21636140" w14:textId="76FD7F15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597/632</w:t>
            </w:r>
          </w:p>
        </w:tc>
        <w:tc>
          <w:tcPr>
            <w:tcW w:w="2401" w:type="dxa"/>
            <w:noWrap/>
            <w:vAlign w:val="center"/>
            <w:hideMark/>
          </w:tcPr>
          <w:p w14:paraId="7C968A7F" w14:textId="2934720F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intermedius</w:t>
            </w:r>
          </w:p>
        </w:tc>
        <w:tc>
          <w:tcPr>
            <w:tcW w:w="1254" w:type="dxa"/>
            <w:noWrap/>
            <w:vAlign w:val="center"/>
            <w:hideMark/>
          </w:tcPr>
          <w:p w14:paraId="364C1775" w14:textId="4D23053F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MN817674</w:t>
            </w:r>
          </w:p>
        </w:tc>
        <w:tc>
          <w:tcPr>
            <w:tcW w:w="1124" w:type="dxa"/>
            <w:noWrap/>
            <w:vAlign w:val="center"/>
            <w:hideMark/>
          </w:tcPr>
          <w:p w14:paraId="202CBDF2" w14:textId="65C9D31F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MN759315</w:t>
            </w:r>
          </w:p>
        </w:tc>
        <w:tc>
          <w:tcPr>
            <w:tcW w:w="1968" w:type="dxa"/>
          </w:tcPr>
          <w:p w14:paraId="3829DBF8" w14:textId="666058A1" w:rsidR="00252404" w:rsidRPr="00252404" w:rsidRDefault="00252404" w:rsidP="002524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artificial pond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 Changhua County, Taiwan</w:t>
            </w:r>
          </w:p>
        </w:tc>
      </w:tr>
      <w:tr w:rsidR="00572A89" w:rsidRPr="00252404" w14:paraId="5FA1F0FA" w14:textId="38E88153" w:rsidTr="00572A89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0F9A7E19" w14:textId="1F750FDD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JYCA043</w:t>
            </w:r>
          </w:p>
        </w:tc>
        <w:tc>
          <w:tcPr>
            <w:tcW w:w="2241" w:type="dxa"/>
            <w:noWrap/>
            <w:vAlign w:val="center"/>
            <w:hideMark/>
          </w:tcPr>
          <w:p w14:paraId="34E43004" w14:textId="1D75DF9B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Desmodesmus insignis 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(KU175228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3112E65E" w14:textId="359EB116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639/720</w:t>
            </w:r>
          </w:p>
        </w:tc>
        <w:tc>
          <w:tcPr>
            <w:tcW w:w="2201" w:type="dxa"/>
            <w:noWrap/>
            <w:vAlign w:val="center"/>
            <w:hideMark/>
          </w:tcPr>
          <w:p w14:paraId="3D1C609E" w14:textId="7D2D1A58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Desmodesmus opoliensis 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(AB917108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04B35748" w14:textId="4EEAE840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621/624</w:t>
            </w:r>
          </w:p>
        </w:tc>
        <w:tc>
          <w:tcPr>
            <w:tcW w:w="2401" w:type="dxa"/>
            <w:noWrap/>
            <w:vAlign w:val="center"/>
            <w:hideMark/>
          </w:tcPr>
          <w:p w14:paraId="6F281C60" w14:textId="40F50D34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opoliensis</w:t>
            </w:r>
          </w:p>
        </w:tc>
        <w:tc>
          <w:tcPr>
            <w:tcW w:w="1254" w:type="dxa"/>
            <w:noWrap/>
            <w:vAlign w:val="center"/>
            <w:hideMark/>
          </w:tcPr>
          <w:p w14:paraId="70D58A0E" w14:textId="1E8AF16C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MN817675</w:t>
            </w:r>
          </w:p>
        </w:tc>
        <w:tc>
          <w:tcPr>
            <w:tcW w:w="1124" w:type="dxa"/>
            <w:noWrap/>
            <w:vAlign w:val="center"/>
            <w:hideMark/>
          </w:tcPr>
          <w:p w14:paraId="4B1E2C9A" w14:textId="1BF16DE5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MN759316</w:t>
            </w:r>
          </w:p>
        </w:tc>
        <w:tc>
          <w:tcPr>
            <w:tcW w:w="1968" w:type="dxa"/>
          </w:tcPr>
          <w:p w14:paraId="4AB62AE3" w14:textId="1A3D5B0C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artificial pond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 Changhua County, Taiwan</w:t>
            </w:r>
          </w:p>
        </w:tc>
      </w:tr>
      <w:tr w:rsidR="00572A89" w:rsidRPr="00252404" w14:paraId="18CC8176" w14:textId="49982938" w:rsidTr="00572A89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62A68946" w14:textId="22698B6E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JYCA044</w:t>
            </w:r>
          </w:p>
        </w:tc>
        <w:tc>
          <w:tcPr>
            <w:tcW w:w="2241" w:type="dxa"/>
            <w:noWrap/>
            <w:vAlign w:val="center"/>
            <w:hideMark/>
          </w:tcPr>
          <w:p w14:paraId="29ED3632" w14:textId="166EA57A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communis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(LC472545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0C44E7FF" w14:textId="744B5B03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727/728</w:t>
            </w:r>
          </w:p>
        </w:tc>
        <w:tc>
          <w:tcPr>
            <w:tcW w:w="2201" w:type="dxa"/>
            <w:noWrap/>
            <w:vAlign w:val="center"/>
            <w:hideMark/>
          </w:tcPr>
          <w:p w14:paraId="4A84CE38" w14:textId="7D898571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spinosus (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KT778091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63E8171A" w14:textId="08E99F0D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596/631</w:t>
            </w:r>
          </w:p>
        </w:tc>
        <w:tc>
          <w:tcPr>
            <w:tcW w:w="2401" w:type="dxa"/>
            <w:noWrap/>
            <w:vAlign w:val="center"/>
            <w:hideMark/>
          </w:tcPr>
          <w:p w14:paraId="59CB3BB3" w14:textId="363202D5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communis</w:t>
            </w:r>
          </w:p>
        </w:tc>
        <w:tc>
          <w:tcPr>
            <w:tcW w:w="1254" w:type="dxa"/>
            <w:noWrap/>
            <w:vAlign w:val="center"/>
            <w:hideMark/>
          </w:tcPr>
          <w:p w14:paraId="64BE3A83" w14:textId="1274A5A3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MN817676</w:t>
            </w:r>
          </w:p>
        </w:tc>
        <w:tc>
          <w:tcPr>
            <w:tcW w:w="1124" w:type="dxa"/>
            <w:noWrap/>
            <w:vAlign w:val="center"/>
            <w:hideMark/>
          </w:tcPr>
          <w:p w14:paraId="70D7906C" w14:textId="311261BE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MN759317</w:t>
            </w:r>
          </w:p>
        </w:tc>
        <w:tc>
          <w:tcPr>
            <w:tcW w:w="1968" w:type="dxa"/>
          </w:tcPr>
          <w:p w14:paraId="6D72329E" w14:textId="293C751D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artificial pond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 Changhua County, Taiwan</w:t>
            </w:r>
          </w:p>
        </w:tc>
      </w:tr>
      <w:tr w:rsidR="00572A89" w:rsidRPr="00252404" w14:paraId="2284EB1B" w14:textId="510CB91B" w:rsidTr="00572A89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788F5A04" w14:textId="4B48FF6D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JYCA045</w:t>
            </w:r>
          </w:p>
        </w:tc>
        <w:tc>
          <w:tcPr>
            <w:tcW w:w="2241" w:type="dxa"/>
            <w:vAlign w:val="center"/>
            <w:hideMark/>
          </w:tcPr>
          <w:p w14:paraId="2E7D369A" w14:textId="5DD04A12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Desmodesmus armatus 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MK541735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14A48232" w14:textId="1D81ADB0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856/857</w:t>
            </w:r>
          </w:p>
        </w:tc>
        <w:tc>
          <w:tcPr>
            <w:tcW w:w="2201" w:type="dxa"/>
            <w:noWrap/>
            <w:vAlign w:val="center"/>
            <w:hideMark/>
          </w:tcPr>
          <w:p w14:paraId="06238040" w14:textId="41E03089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Desmodesmus armatus  </w:t>
            </w:r>
            <w:r w:rsidR="00572A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 AB917113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noWrap/>
            <w:vAlign w:val="center"/>
            <w:hideMark/>
          </w:tcPr>
          <w:p w14:paraId="1AFBC0B0" w14:textId="7EA5F449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212121"/>
                <w:kern w:val="0"/>
                <w:sz w:val="20"/>
                <w:szCs w:val="20"/>
              </w:rPr>
              <w:t>625/627</w:t>
            </w:r>
          </w:p>
        </w:tc>
        <w:tc>
          <w:tcPr>
            <w:tcW w:w="2401" w:type="dxa"/>
            <w:noWrap/>
            <w:vAlign w:val="center"/>
            <w:hideMark/>
          </w:tcPr>
          <w:p w14:paraId="471BE492" w14:textId="0110D8C9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Desmodesmus armatus</w:t>
            </w:r>
          </w:p>
        </w:tc>
        <w:tc>
          <w:tcPr>
            <w:tcW w:w="1254" w:type="dxa"/>
            <w:noWrap/>
            <w:vAlign w:val="center"/>
            <w:hideMark/>
          </w:tcPr>
          <w:p w14:paraId="141C9D91" w14:textId="447745B2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MN817677</w:t>
            </w:r>
          </w:p>
        </w:tc>
        <w:tc>
          <w:tcPr>
            <w:tcW w:w="1124" w:type="dxa"/>
            <w:noWrap/>
            <w:vAlign w:val="center"/>
            <w:hideMark/>
          </w:tcPr>
          <w:p w14:paraId="28D58610" w14:textId="208306B6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MN759318</w:t>
            </w:r>
          </w:p>
        </w:tc>
        <w:tc>
          <w:tcPr>
            <w:tcW w:w="1968" w:type="dxa"/>
          </w:tcPr>
          <w:p w14:paraId="70261540" w14:textId="25907103" w:rsidR="0036567A" w:rsidRPr="00252404" w:rsidRDefault="0036567A" w:rsidP="003656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4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artificial pond</w:t>
            </w:r>
            <w:r w:rsidRPr="0025240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 Changhua County, Taiwan</w:t>
            </w:r>
          </w:p>
        </w:tc>
      </w:tr>
    </w:tbl>
    <w:p w14:paraId="13A3A316" w14:textId="77777777" w:rsidR="00252404" w:rsidRPr="00252404" w:rsidRDefault="00252404" w:rsidP="00252404">
      <w:pPr>
        <w:rPr>
          <w:rFonts w:ascii="Times New Roman" w:hAnsi="Times New Roman" w:cs="Times New Roman"/>
          <w:sz w:val="20"/>
          <w:szCs w:val="20"/>
        </w:rPr>
      </w:pPr>
    </w:p>
    <w:sectPr w:rsidR="00252404" w:rsidRPr="00252404" w:rsidSect="00B655A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B075" w14:textId="77777777" w:rsidR="008740EB" w:rsidRDefault="008740EB" w:rsidP="00B655A5">
      <w:r>
        <w:separator/>
      </w:r>
    </w:p>
  </w:endnote>
  <w:endnote w:type="continuationSeparator" w:id="0">
    <w:p w14:paraId="12E296E1" w14:textId="77777777" w:rsidR="008740EB" w:rsidRDefault="008740EB" w:rsidP="00B6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6FAB" w14:textId="77777777" w:rsidR="008740EB" w:rsidRDefault="008740EB" w:rsidP="00B655A5">
      <w:r>
        <w:separator/>
      </w:r>
    </w:p>
  </w:footnote>
  <w:footnote w:type="continuationSeparator" w:id="0">
    <w:p w14:paraId="21A04874" w14:textId="77777777" w:rsidR="008740EB" w:rsidRDefault="008740EB" w:rsidP="00B6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55"/>
    <w:rsid w:val="000C5455"/>
    <w:rsid w:val="00112243"/>
    <w:rsid w:val="00215656"/>
    <w:rsid w:val="002463F9"/>
    <w:rsid w:val="00252404"/>
    <w:rsid w:val="002958F3"/>
    <w:rsid w:val="0036567A"/>
    <w:rsid w:val="003D56B6"/>
    <w:rsid w:val="00572A89"/>
    <w:rsid w:val="00605E60"/>
    <w:rsid w:val="006C1832"/>
    <w:rsid w:val="008740EB"/>
    <w:rsid w:val="008F5EE9"/>
    <w:rsid w:val="00B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DA2D6"/>
  <w15:chartTrackingRefBased/>
  <w15:docId w15:val="{E69F7A4A-DD5E-43C1-8B53-7F26333C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5A5"/>
    <w:rPr>
      <w:color w:val="0563C1"/>
      <w:u w:val="single"/>
    </w:rPr>
  </w:style>
  <w:style w:type="table" w:styleId="a4">
    <w:name w:val="Table Grid"/>
    <w:basedOn w:val="a1"/>
    <w:uiPriority w:val="39"/>
    <w:rsid w:val="00B6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55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55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gaebase.org/search/species/detail/?species_id=i1f4f583d11aa162d&amp;sk=0&amp;from=resul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6F6E-0373-4A8E-AD66-0BA4A373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Jui-Yu Chou</cp:lastModifiedBy>
  <cp:revision>8</cp:revision>
  <dcterms:created xsi:type="dcterms:W3CDTF">2019-12-12T00:16:00Z</dcterms:created>
  <dcterms:modified xsi:type="dcterms:W3CDTF">2020-01-14T01:07:00Z</dcterms:modified>
</cp:coreProperties>
</file>