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425"/>
        <w:gridCol w:w="1590"/>
        <w:gridCol w:w="1590"/>
        <w:gridCol w:w="2685"/>
      </w:tblGrid>
      <w:tr w:rsidR="003148ED" w:rsidRPr="005C6F2E" w14:paraId="4941C663" w14:textId="77777777" w:rsidTr="003148ED">
        <w:tc>
          <w:tcPr>
            <w:tcW w:w="8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FC8DE" w14:textId="4537821F" w:rsidR="003148ED" w:rsidRDefault="003148ED" w:rsidP="003148ED">
            <w:pPr>
              <w:jc w:val="center"/>
              <w:textAlignment w:val="baseline"/>
              <w:rPr>
                <w:b/>
                <w:bCs/>
                <w:color w:val="000000" w:themeColor="text1"/>
                <w:lang w:val="en-AU"/>
              </w:rPr>
            </w:pPr>
            <w:r w:rsidRPr="003148ED">
              <w:rPr>
                <w:b/>
                <w:bCs/>
                <w:color w:val="000000" w:themeColor="text1"/>
                <w:lang w:val="en-AU"/>
              </w:rPr>
              <w:t xml:space="preserve">Appendix </w:t>
            </w:r>
            <w:r>
              <w:rPr>
                <w:b/>
                <w:bCs/>
                <w:color w:val="000000" w:themeColor="text1"/>
                <w:lang w:val="en-AU"/>
              </w:rPr>
              <w:t>X</w:t>
            </w:r>
            <w:bookmarkStart w:id="0" w:name="_GoBack"/>
            <w:bookmarkEnd w:id="0"/>
          </w:p>
          <w:p w14:paraId="2C1AFE40" w14:textId="77777777" w:rsidR="003148ED" w:rsidRPr="003148ED" w:rsidRDefault="003148ED" w:rsidP="003148ED">
            <w:pPr>
              <w:jc w:val="center"/>
              <w:textAlignment w:val="baseline"/>
              <w:rPr>
                <w:b/>
                <w:bCs/>
                <w:color w:val="000000" w:themeColor="text1"/>
                <w:lang w:val="en-AU"/>
              </w:rPr>
            </w:pPr>
          </w:p>
          <w:p w14:paraId="4DB9B554" w14:textId="09752D0E" w:rsidR="003148ED" w:rsidRPr="003148ED" w:rsidRDefault="003148ED" w:rsidP="003148ED">
            <w:pPr>
              <w:textAlignment w:val="baseline"/>
              <w:rPr>
                <w:bCs/>
                <w:color w:val="000000" w:themeColor="text1"/>
                <w:lang w:val="en-US"/>
              </w:rPr>
            </w:pPr>
            <w:r w:rsidRPr="003148ED">
              <w:rPr>
                <w:bCs/>
                <w:color w:val="000000" w:themeColor="text1"/>
                <w:lang w:val="en-US"/>
              </w:rPr>
              <w:t>C</w:t>
            </w:r>
            <w:r w:rsidRPr="003148ED">
              <w:rPr>
                <w:bCs/>
                <w:color w:val="000000" w:themeColor="text1"/>
                <w:lang w:val="en-US"/>
              </w:rPr>
              <w:t>orrespondence with authors</w:t>
            </w:r>
          </w:p>
          <w:p w14:paraId="7FED2F70" w14:textId="77777777" w:rsidR="003148ED" w:rsidRPr="005C6F2E" w:rsidRDefault="003148ED" w:rsidP="003148ED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</w:tc>
      </w:tr>
      <w:tr w:rsidR="003148ED" w:rsidRPr="005C6F2E" w14:paraId="1B9E0396" w14:textId="77777777" w:rsidTr="003148ED"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13D95" w14:textId="06796B56" w:rsidR="003148ED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5C6F2E">
              <w:rPr>
                <w:b/>
                <w:bCs/>
                <w:color w:val="000000" w:themeColor="text1"/>
              </w:rPr>
              <w:t>Date</w:t>
            </w:r>
            <w:r w:rsidRPr="005C6F2E">
              <w:rPr>
                <w:color w:val="000000" w:themeColor="text1"/>
                <w:lang w:val="en-US"/>
              </w:rPr>
              <w:t> </w:t>
            </w:r>
          </w:p>
          <w:p w14:paraId="7B17774A" w14:textId="77777777" w:rsidR="003148ED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</w:p>
          <w:p w14:paraId="760965FC" w14:textId="6F4E21BD" w:rsidR="003148ED" w:rsidRPr="005C6F2E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A725A" w14:textId="77777777" w:rsidR="003148ED" w:rsidRPr="005C6F2E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5C6F2E">
              <w:rPr>
                <w:b/>
                <w:bCs/>
                <w:color w:val="000000" w:themeColor="text1"/>
              </w:rPr>
              <w:t>Paper</w:t>
            </w:r>
            <w:r w:rsidRPr="005C6F2E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BFA2" w14:textId="77777777" w:rsidR="003148ED" w:rsidRPr="005C6F2E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5C6F2E">
              <w:rPr>
                <w:b/>
                <w:bCs/>
                <w:color w:val="000000" w:themeColor="text1"/>
              </w:rPr>
              <w:t>From</w:t>
            </w:r>
            <w:r w:rsidRPr="005C6F2E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19AFF" w14:textId="77777777" w:rsidR="003148ED" w:rsidRPr="005C6F2E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5C6F2E">
              <w:rPr>
                <w:b/>
                <w:bCs/>
                <w:color w:val="000000" w:themeColor="text1"/>
              </w:rPr>
              <w:t>To</w:t>
            </w:r>
            <w:r w:rsidRPr="005C6F2E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3E6E7" w14:textId="77777777" w:rsidR="003148ED" w:rsidRPr="005C6F2E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5C6F2E">
              <w:rPr>
                <w:b/>
                <w:bCs/>
                <w:color w:val="000000" w:themeColor="text1"/>
              </w:rPr>
              <w:t>Subject</w:t>
            </w:r>
            <w:r w:rsidRPr="005C6F2E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655F98" w14:paraId="675F73B6" w14:textId="77777777" w:rsidTr="00E353C9">
        <w:trPr>
          <w:trHeight w:val="879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C58E7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30/10/2017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4D5D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Holmes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3D282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 xml:space="preserve">Nicola </w:t>
            </w:r>
            <w:proofErr w:type="spellStart"/>
            <w:r w:rsidRPr="00DA5202">
              <w:rPr>
                <w:color w:val="000000" w:themeColor="text1"/>
              </w:rPr>
              <w:t>Filardi</w:t>
            </w:r>
            <w:proofErr w:type="spellEnd"/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FAA61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Sandra Holmes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82D51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Query as to provision of raw or t-scores in the paper.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655F98" w14:paraId="5849B83A" w14:textId="77777777" w:rsidTr="00E353C9">
        <w:trPr>
          <w:trHeight w:val="879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6ED8D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40B4B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Holmes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22A9E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reply received.</w:t>
            </w:r>
          </w:p>
        </w:tc>
      </w:tr>
      <w:tr w:rsidR="003148ED" w:rsidRPr="00655F98" w14:paraId="43D3E7A4" w14:textId="77777777" w:rsidTr="00E353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D7831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30/10/2017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B197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Chapman, Robinson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1B3C5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 xml:space="preserve">Nicola </w:t>
            </w:r>
            <w:proofErr w:type="spellStart"/>
            <w:r w:rsidRPr="00DA5202">
              <w:rPr>
                <w:color w:val="000000" w:themeColor="text1"/>
              </w:rPr>
              <w:t>Filardi</w:t>
            </w:r>
            <w:proofErr w:type="spellEnd"/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2BBE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James Chapman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CBAB7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Request for normative data for two versions of the Perception of ability Scale for Students (1979 &amp; 1992).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655F98" w14:paraId="49842D04" w14:textId="77777777" w:rsidTr="00E353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520D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30/10/2017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A7D8A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Chapman, Robinson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ECF2E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James Chapman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EEC75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 xml:space="preserve">Nicola </w:t>
            </w:r>
            <w:proofErr w:type="spellStart"/>
            <w:r w:rsidRPr="00DA5202">
              <w:rPr>
                <w:color w:val="000000" w:themeColor="text1"/>
              </w:rPr>
              <w:t>Filardi</w:t>
            </w:r>
            <w:proofErr w:type="spellEnd"/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208AF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Provision of manual and data.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655F98" w14:paraId="3C1DDED4" w14:textId="77777777" w:rsidTr="00E353C9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FCDA3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23/11/2017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0E897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Somerville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7C4CC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 xml:space="preserve">Nicola </w:t>
            </w:r>
            <w:proofErr w:type="spellStart"/>
            <w:r w:rsidRPr="00DA5202">
              <w:rPr>
                <w:color w:val="000000" w:themeColor="text1"/>
              </w:rPr>
              <w:t>Filardi</w:t>
            </w:r>
            <w:proofErr w:type="spellEnd"/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574B6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David Leach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B6991" w14:textId="77777777" w:rsidR="003148ED" w:rsidRPr="00DA5202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DA5202">
              <w:rPr>
                <w:color w:val="000000" w:themeColor="text1"/>
              </w:rPr>
              <w:t>Request for standard deviations that were not included in paper.</w:t>
            </w:r>
            <w:r w:rsidRPr="00DA5202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655F98" w14:paraId="0DF406D7" w14:textId="77777777" w:rsidTr="00E353C9">
        <w:trPr>
          <w:trHeight w:val="780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FA4E38" w14:textId="77777777" w:rsidR="003148ED" w:rsidRPr="00655F98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655F98">
              <w:rPr>
                <w:color w:val="000000" w:themeColor="text1"/>
              </w:rPr>
              <w:t>27/11/2017</w:t>
            </w:r>
            <w:r w:rsidRPr="00655F98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97A710" w14:textId="77777777" w:rsidR="003148ED" w:rsidRPr="00655F98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655F98">
              <w:rPr>
                <w:color w:val="000000" w:themeColor="text1"/>
              </w:rPr>
              <w:t>Somerville</w:t>
            </w:r>
            <w:r w:rsidRPr="00655F98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F10028" w14:textId="77777777" w:rsidR="003148ED" w:rsidRPr="00655F98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655F98">
              <w:rPr>
                <w:color w:val="000000" w:themeColor="text1"/>
              </w:rPr>
              <w:t>David Leach</w:t>
            </w:r>
            <w:r w:rsidRPr="00655F98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9FD55F" w14:textId="77777777" w:rsidR="003148ED" w:rsidRPr="00655F98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655F98">
              <w:rPr>
                <w:color w:val="000000" w:themeColor="text1"/>
              </w:rPr>
              <w:t xml:space="preserve">Nicola </w:t>
            </w:r>
            <w:proofErr w:type="spellStart"/>
            <w:r w:rsidRPr="00655F98">
              <w:rPr>
                <w:color w:val="000000" w:themeColor="text1"/>
              </w:rPr>
              <w:t>Filardi</w:t>
            </w:r>
            <w:proofErr w:type="spellEnd"/>
            <w:r w:rsidRPr="00655F98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C98B5B" w14:textId="77777777" w:rsidR="003148ED" w:rsidRPr="00655F98" w:rsidRDefault="003148ED" w:rsidP="00E353C9">
            <w:pPr>
              <w:textAlignment w:val="baseline"/>
              <w:rPr>
                <w:color w:val="000000" w:themeColor="text1"/>
                <w:lang w:val="en-US"/>
              </w:rPr>
            </w:pPr>
            <w:r w:rsidRPr="00655F98">
              <w:rPr>
                <w:color w:val="000000" w:themeColor="text1"/>
              </w:rPr>
              <w:t>Relevant material no longer accessible to the author.</w:t>
            </w:r>
            <w:r w:rsidRPr="00655F98">
              <w:rPr>
                <w:color w:val="000000" w:themeColor="text1"/>
                <w:lang w:val="en-US"/>
              </w:rPr>
              <w:t> </w:t>
            </w:r>
          </w:p>
        </w:tc>
      </w:tr>
      <w:tr w:rsidR="003148ED" w:rsidRPr="00DA5202" w14:paraId="1DA523CC" w14:textId="77777777" w:rsidTr="00E353C9">
        <w:trPr>
          <w:trHeight w:val="780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B72558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15/12/2018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20867F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D494B3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Nicola </w:t>
            </w:r>
            <w:proofErr w:type="spellStart"/>
            <w:r>
              <w:rPr>
                <w:color w:val="000000" w:themeColor="text1"/>
              </w:rPr>
              <w:t>Filardi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595357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Johnson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DF3946" w14:textId="77777777" w:rsidR="003148ED" w:rsidRPr="00655F98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norms of Form C of the Coopersmith Inventory</w:t>
            </w:r>
          </w:p>
        </w:tc>
      </w:tr>
      <w:tr w:rsidR="003148ED" w:rsidRPr="00DA5202" w14:paraId="7E35FB7B" w14:textId="77777777" w:rsidTr="00E353C9">
        <w:trPr>
          <w:trHeight w:val="780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5B1C21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16/12/2018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5301B8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75C09E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Johnson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6B3FE6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Nicola </w:t>
            </w:r>
            <w:proofErr w:type="spellStart"/>
            <w:r>
              <w:rPr>
                <w:color w:val="000000" w:themeColor="text1"/>
              </w:rPr>
              <w:t>Filardi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7F0D82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was not in possession of the norms. Referral to Lee Richmond who also worked on the study.</w:t>
            </w:r>
          </w:p>
        </w:tc>
      </w:tr>
      <w:tr w:rsidR="003148ED" w:rsidRPr="00DA5202" w14:paraId="7930EBA0" w14:textId="77777777" w:rsidTr="00E353C9">
        <w:trPr>
          <w:trHeight w:val="780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FD9F6B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16/12/2018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D9CC86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8805DF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Nicola </w:t>
            </w:r>
            <w:proofErr w:type="spellStart"/>
            <w:r>
              <w:rPr>
                <w:color w:val="000000" w:themeColor="text1"/>
              </w:rPr>
              <w:t>Filardi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562A01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Richmond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965B14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norms of Form C of the Coopersmith Inventory</w:t>
            </w:r>
          </w:p>
        </w:tc>
      </w:tr>
      <w:tr w:rsidR="003148ED" w:rsidRPr="00DA5202" w14:paraId="77A6C1A8" w14:textId="77777777" w:rsidTr="00E353C9">
        <w:trPr>
          <w:trHeight w:val="78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3F66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18/12/2018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92A03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D7588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Richmond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29DF9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Nicola </w:t>
            </w:r>
            <w:proofErr w:type="spellStart"/>
            <w:r>
              <w:rPr>
                <w:color w:val="000000" w:themeColor="text1"/>
              </w:rPr>
              <w:t>Filardi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342CE" w14:textId="77777777" w:rsidR="003148ED" w:rsidRDefault="003148ED" w:rsidP="00E353C9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Lee was not in possession of the norms.</w:t>
            </w:r>
          </w:p>
        </w:tc>
      </w:tr>
    </w:tbl>
    <w:p w14:paraId="6C7D4455" w14:textId="77777777" w:rsidR="00597138" w:rsidRDefault="003148ED">
      <w:pPr>
        <w:spacing w:after="336"/>
      </w:pPr>
    </w:p>
    <w:sectPr w:rsidR="00597138" w:rsidSect="002C532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ED"/>
    <w:rsid w:val="00072BAC"/>
    <w:rsid w:val="001403CE"/>
    <w:rsid w:val="00152033"/>
    <w:rsid w:val="00166034"/>
    <w:rsid w:val="001F51E2"/>
    <w:rsid w:val="002037CB"/>
    <w:rsid w:val="00227492"/>
    <w:rsid w:val="002C5328"/>
    <w:rsid w:val="002D706F"/>
    <w:rsid w:val="002F38B0"/>
    <w:rsid w:val="003148ED"/>
    <w:rsid w:val="003246C1"/>
    <w:rsid w:val="00366107"/>
    <w:rsid w:val="00372806"/>
    <w:rsid w:val="003E1EE8"/>
    <w:rsid w:val="003E219B"/>
    <w:rsid w:val="0046771E"/>
    <w:rsid w:val="004858F3"/>
    <w:rsid w:val="004F5EDF"/>
    <w:rsid w:val="005337C4"/>
    <w:rsid w:val="00570ACB"/>
    <w:rsid w:val="00586881"/>
    <w:rsid w:val="005F252C"/>
    <w:rsid w:val="006267F3"/>
    <w:rsid w:val="006300E3"/>
    <w:rsid w:val="0076393C"/>
    <w:rsid w:val="007B64FA"/>
    <w:rsid w:val="0082208A"/>
    <w:rsid w:val="00840067"/>
    <w:rsid w:val="008B72E9"/>
    <w:rsid w:val="008F39DA"/>
    <w:rsid w:val="0093294A"/>
    <w:rsid w:val="009428A9"/>
    <w:rsid w:val="009B5230"/>
    <w:rsid w:val="009D34A8"/>
    <w:rsid w:val="00A2131D"/>
    <w:rsid w:val="00AF70D6"/>
    <w:rsid w:val="00B64A4F"/>
    <w:rsid w:val="00C514D9"/>
    <w:rsid w:val="00C97A7B"/>
    <w:rsid w:val="00CE265E"/>
    <w:rsid w:val="00D178BA"/>
    <w:rsid w:val="00DA5583"/>
    <w:rsid w:val="00DC1269"/>
    <w:rsid w:val="00DE15DD"/>
    <w:rsid w:val="00E07901"/>
    <w:rsid w:val="00E53DE7"/>
    <w:rsid w:val="00F11C77"/>
    <w:rsid w:val="00F131BB"/>
    <w:rsid w:val="00F70EC1"/>
    <w:rsid w:val="00F8304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0C73E"/>
  <w14:defaultImageDpi w14:val="32767"/>
  <w15:chartTrackingRefBased/>
  <w15:docId w15:val="{5839C31F-D549-9448-A9BB-C8EF764D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McArthur</dc:creator>
  <cp:keywords/>
  <dc:description/>
  <cp:lastModifiedBy>Genevieve McArthur</cp:lastModifiedBy>
  <cp:revision>1</cp:revision>
  <dcterms:created xsi:type="dcterms:W3CDTF">2019-04-12T02:33:00Z</dcterms:created>
  <dcterms:modified xsi:type="dcterms:W3CDTF">2019-04-12T02:37:00Z</dcterms:modified>
</cp:coreProperties>
</file>