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E299" w14:textId="0E7D9EA4" w:rsidR="00275FBF" w:rsidRPr="008A53B9" w:rsidRDefault="00275FBF">
      <w:pPr>
        <w:rPr>
          <w:rFonts w:ascii="Times New Roman" w:hAnsi="Times New Roman" w:cs="Times New Roman"/>
          <w:sz w:val="22"/>
        </w:rPr>
      </w:pPr>
      <w:r w:rsidRPr="008A53B9">
        <w:rPr>
          <w:rFonts w:ascii="Times New Roman" w:eastAsia="Times New Roman" w:hAnsi="Times New Roman" w:cs="Times New Roman"/>
          <w:b/>
          <w:color w:val="000000"/>
          <w:sz w:val="22"/>
          <w:lang w:eastAsia="en-GB"/>
        </w:rPr>
        <w:t xml:space="preserve">Supplemental Table </w:t>
      </w:r>
      <w:r w:rsidR="00261C5E" w:rsidRPr="008A53B9">
        <w:rPr>
          <w:rFonts w:ascii="Times New Roman" w:eastAsia="Times New Roman" w:hAnsi="Times New Roman" w:cs="Times New Roman"/>
          <w:b/>
          <w:color w:val="000000"/>
          <w:sz w:val="22"/>
          <w:lang w:eastAsia="en-GB"/>
        </w:rPr>
        <w:t>S</w:t>
      </w:r>
      <w:r w:rsidRPr="008A53B9">
        <w:rPr>
          <w:rFonts w:ascii="Times New Roman" w:eastAsia="Times New Roman" w:hAnsi="Times New Roman" w:cs="Times New Roman"/>
          <w:b/>
          <w:color w:val="000000"/>
          <w:sz w:val="22"/>
          <w:lang w:eastAsia="en-GB"/>
        </w:rPr>
        <w:t>1. PRISMA Checklist for Meta-analyses of Observational Studies</w:t>
      </w:r>
    </w:p>
    <w:tbl>
      <w:tblPr>
        <w:tblW w:w="12948" w:type="dxa"/>
        <w:tblBorders>
          <w:top w:val="nil"/>
          <w:left w:val="nil"/>
          <w:bottom w:val="nil"/>
          <w:right w:val="nil"/>
        </w:tblBorders>
        <w:tblLayout w:type="fixed"/>
        <w:tblLook w:val="0000" w:firstRow="0" w:lastRow="0" w:firstColumn="0" w:lastColumn="0" w:noHBand="0" w:noVBand="0"/>
      </w:tblPr>
      <w:tblGrid>
        <w:gridCol w:w="1464"/>
        <w:gridCol w:w="11"/>
        <w:gridCol w:w="437"/>
        <w:gridCol w:w="4178"/>
        <w:gridCol w:w="1134"/>
        <w:gridCol w:w="5718"/>
        <w:gridCol w:w="6"/>
      </w:tblGrid>
      <w:tr w:rsidR="0016760F" w:rsidRPr="008A53B9" w14:paraId="7D8FF60F" w14:textId="6297DE78" w:rsidTr="00DA6CC4">
        <w:trPr>
          <w:gridAfter w:val="1"/>
          <w:wAfter w:w="6" w:type="dxa"/>
          <w:trHeight w:val="663"/>
        </w:trPr>
        <w:tc>
          <w:tcPr>
            <w:tcW w:w="146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34D9485" w14:textId="77777777" w:rsidR="0016760F" w:rsidRPr="008A53B9" w:rsidRDefault="0016760F" w:rsidP="00275FBF">
            <w:pPr>
              <w:autoSpaceDE w:val="0"/>
              <w:autoSpaceDN w:val="0"/>
              <w:adjustRightInd w:val="0"/>
              <w:rPr>
                <w:rFonts w:ascii="Times New Roman" w:hAnsi="Times New Roman" w:cs="Times New Roman"/>
                <w:color w:val="FFFFFF"/>
                <w:kern w:val="0"/>
                <w:sz w:val="22"/>
                <w:lang w:val="en-CA" w:eastAsia="en-CA"/>
              </w:rPr>
            </w:pPr>
            <w:bookmarkStart w:id="0" w:name="_Hlk18964208"/>
            <w:r w:rsidRPr="008A53B9">
              <w:rPr>
                <w:rFonts w:ascii="Times New Roman" w:hAnsi="Times New Roman" w:cs="Times New Roman"/>
                <w:b/>
                <w:bCs/>
                <w:color w:val="FFFFFF"/>
                <w:kern w:val="0"/>
                <w:sz w:val="22"/>
                <w:lang w:val="en-CA" w:eastAsia="en-CA"/>
              </w:rPr>
              <w:t xml:space="preserve">Section/topic </w:t>
            </w:r>
          </w:p>
        </w:tc>
        <w:tc>
          <w:tcPr>
            <w:tcW w:w="448"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32479719" w14:textId="77777777" w:rsidR="0016760F" w:rsidRPr="008A53B9" w:rsidRDefault="0016760F" w:rsidP="00275FBF">
            <w:pPr>
              <w:autoSpaceDE w:val="0"/>
              <w:autoSpaceDN w:val="0"/>
              <w:adjustRightInd w:val="0"/>
              <w:jc w:val="right"/>
              <w:rPr>
                <w:rFonts w:ascii="Times New Roman" w:hAnsi="Times New Roman" w:cs="Times New Roman"/>
                <w:b/>
                <w:bCs/>
                <w:color w:val="FFFFFF"/>
                <w:kern w:val="0"/>
                <w:sz w:val="22"/>
                <w:lang w:val="en-CA" w:eastAsia="en-CA"/>
              </w:rPr>
            </w:pPr>
            <w:r w:rsidRPr="008A53B9">
              <w:rPr>
                <w:rFonts w:ascii="Times New Roman" w:hAnsi="Times New Roman" w:cs="Times New Roman"/>
                <w:b/>
                <w:bCs/>
                <w:color w:val="FFFFFF"/>
                <w:kern w:val="0"/>
                <w:sz w:val="22"/>
                <w:lang w:val="en-CA" w:eastAsia="en-CA"/>
              </w:rPr>
              <w:t>#</w:t>
            </w:r>
          </w:p>
        </w:tc>
        <w:tc>
          <w:tcPr>
            <w:tcW w:w="41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F7C5951" w14:textId="77777777" w:rsidR="0016760F" w:rsidRPr="006E48DC" w:rsidRDefault="0016760F" w:rsidP="00275FBF">
            <w:pPr>
              <w:autoSpaceDE w:val="0"/>
              <w:autoSpaceDN w:val="0"/>
              <w:adjustRightInd w:val="0"/>
              <w:rPr>
                <w:rFonts w:ascii="Times New Roman" w:hAnsi="Times New Roman" w:cs="Times New Roman"/>
                <w:b/>
                <w:bCs/>
                <w:color w:val="FFFFFF"/>
                <w:kern w:val="0"/>
                <w:sz w:val="22"/>
                <w:lang w:val="en-CA" w:eastAsia="en-CA"/>
              </w:rPr>
            </w:pPr>
            <w:r w:rsidRPr="008A53B9">
              <w:rPr>
                <w:rFonts w:ascii="Times New Roman" w:hAnsi="Times New Roman" w:cs="Times New Roman"/>
                <w:b/>
                <w:bCs/>
                <w:color w:val="FFFFFF"/>
                <w:kern w:val="0"/>
                <w:sz w:val="22"/>
                <w:lang w:val="en-CA" w:eastAsia="en-CA"/>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7B8451" w14:textId="4162FB25" w:rsidR="0016760F" w:rsidRPr="006E48DC" w:rsidRDefault="0016760F" w:rsidP="00275FBF">
            <w:pPr>
              <w:autoSpaceDE w:val="0"/>
              <w:autoSpaceDN w:val="0"/>
              <w:adjustRightInd w:val="0"/>
              <w:rPr>
                <w:rFonts w:ascii="Times New Roman" w:hAnsi="Times New Roman" w:cs="Times New Roman"/>
                <w:b/>
                <w:bCs/>
                <w:color w:val="FFFFFF"/>
                <w:kern w:val="0"/>
                <w:sz w:val="22"/>
                <w:lang w:val="en-CA" w:eastAsia="en-CA"/>
              </w:rPr>
            </w:pPr>
            <w:r w:rsidRPr="008A53B9">
              <w:rPr>
                <w:rFonts w:ascii="Times New Roman" w:hAnsi="Times New Roman" w:cs="Times New Roman"/>
                <w:b/>
                <w:bCs/>
                <w:color w:val="FFFFFF"/>
                <w:kern w:val="0"/>
                <w:sz w:val="22"/>
                <w:lang w:val="en-CA" w:eastAsia="en-CA"/>
              </w:rPr>
              <w:t xml:space="preserve">Reported on page </w:t>
            </w:r>
          </w:p>
        </w:tc>
        <w:tc>
          <w:tcPr>
            <w:tcW w:w="57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73E7C7B" w14:textId="5ED185B5" w:rsidR="0016760F" w:rsidRPr="008A53B9" w:rsidRDefault="006E48DC" w:rsidP="006E48DC">
            <w:pPr>
              <w:autoSpaceDE w:val="0"/>
              <w:autoSpaceDN w:val="0"/>
              <w:adjustRightInd w:val="0"/>
              <w:jc w:val="both"/>
              <w:rPr>
                <w:rFonts w:ascii="Times New Roman" w:hAnsi="Times New Roman" w:cs="Times New Roman"/>
                <w:b/>
                <w:bCs/>
                <w:color w:val="FFFFFF"/>
                <w:kern w:val="0"/>
                <w:sz w:val="22"/>
                <w:lang w:val="en-CA" w:eastAsia="en-CA"/>
              </w:rPr>
            </w:pPr>
            <w:r>
              <w:rPr>
                <w:rFonts w:ascii="Times New Roman" w:hAnsi="Times New Roman" w:cs="Times New Roman" w:hint="eastAsia"/>
                <w:b/>
                <w:bCs/>
                <w:color w:val="FFFFFF"/>
                <w:kern w:val="0"/>
                <w:sz w:val="22"/>
                <w:lang w:val="en-CA"/>
              </w:rPr>
              <w:t>T</w:t>
            </w:r>
            <w:r w:rsidRPr="006E48DC">
              <w:rPr>
                <w:rFonts w:ascii="Times New Roman" w:hAnsi="Times New Roman" w:cs="Times New Roman"/>
                <w:b/>
                <w:bCs/>
                <w:color w:val="FFFFFF"/>
                <w:kern w:val="0"/>
                <w:sz w:val="22"/>
                <w:lang w:val="en-CA" w:eastAsia="en-CA"/>
              </w:rPr>
              <w:t>ext excerpted from the manuscript</w:t>
            </w:r>
          </w:p>
        </w:tc>
      </w:tr>
      <w:bookmarkEnd w:id="0"/>
      <w:tr w:rsidR="0016760F" w:rsidRPr="008A53B9" w14:paraId="1C9FDEA6" w14:textId="333A6130" w:rsidTr="00DA6CC4">
        <w:trPr>
          <w:gridAfter w:val="1"/>
          <w:wAfter w:w="6" w:type="dxa"/>
          <w:trHeight w:val="335"/>
        </w:trPr>
        <w:tc>
          <w:tcPr>
            <w:tcW w:w="609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DF871A" w14:textId="77777777" w:rsidR="0016760F" w:rsidRPr="008A53B9" w:rsidRDefault="0016760F" w:rsidP="00275FBF">
            <w:pPr>
              <w:autoSpaceDE w:val="0"/>
              <w:autoSpaceDN w:val="0"/>
              <w:adjustRightInd w:val="0"/>
              <w:rPr>
                <w:rFonts w:ascii="Times New Roman" w:hAnsi="Times New Roman" w:cs="Times New Roman"/>
                <w:color w:val="000000"/>
                <w:kern w:val="0"/>
                <w:sz w:val="22"/>
                <w:lang w:val="en-CA" w:eastAsia="en-CA"/>
              </w:rPr>
            </w:pPr>
            <w:r w:rsidRPr="008A53B9">
              <w:rPr>
                <w:rFonts w:ascii="Times New Roman" w:hAnsi="Times New Roman" w:cs="Times New Roman"/>
                <w:b/>
                <w:bCs/>
                <w:color w:val="000000"/>
                <w:kern w:val="0"/>
                <w:sz w:val="22"/>
                <w:lang w:val="en-CA" w:eastAsia="en-CA"/>
              </w:rPr>
              <w:t xml:space="preserve">TITLE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184EA86B"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c>
          <w:tcPr>
            <w:tcW w:w="5718" w:type="dxa"/>
            <w:tcBorders>
              <w:top w:val="double" w:sz="5" w:space="0" w:color="000000"/>
              <w:left w:val="single" w:sz="5" w:space="0" w:color="000000"/>
              <w:bottom w:val="single" w:sz="5" w:space="0" w:color="000000"/>
              <w:right w:val="single" w:sz="5" w:space="0" w:color="000000"/>
            </w:tcBorders>
            <w:shd w:val="clear" w:color="auto" w:fill="FFFFCC"/>
          </w:tcPr>
          <w:p w14:paraId="61AF347E"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r>
      <w:tr w:rsidR="0016760F" w:rsidRPr="00BB1F71" w14:paraId="0329D390" w14:textId="197DBF9C" w:rsidTr="00DA6CC4">
        <w:trPr>
          <w:gridAfter w:val="1"/>
          <w:wAfter w:w="6" w:type="dxa"/>
          <w:trHeight w:val="766"/>
        </w:trPr>
        <w:tc>
          <w:tcPr>
            <w:tcW w:w="1464" w:type="dxa"/>
            <w:tcBorders>
              <w:top w:val="single" w:sz="5" w:space="0" w:color="000000"/>
              <w:left w:val="single" w:sz="5" w:space="0" w:color="000000"/>
              <w:right w:val="single" w:sz="5" w:space="0" w:color="000000"/>
            </w:tcBorders>
          </w:tcPr>
          <w:p w14:paraId="3C2D4E9C"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Title </w:t>
            </w:r>
          </w:p>
        </w:tc>
        <w:tc>
          <w:tcPr>
            <w:tcW w:w="448" w:type="dxa"/>
            <w:gridSpan w:val="2"/>
            <w:tcBorders>
              <w:top w:val="single" w:sz="5" w:space="0" w:color="000000"/>
              <w:left w:val="single" w:sz="5" w:space="0" w:color="000000"/>
              <w:right w:val="single" w:sz="5" w:space="0" w:color="000000"/>
            </w:tcBorders>
          </w:tcPr>
          <w:p w14:paraId="312D9B60"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w:t>
            </w:r>
          </w:p>
        </w:tc>
        <w:tc>
          <w:tcPr>
            <w:tcW w:w="4178" w:type="dxa"/>
            <w:tcBorders>
              <w:top w:val="single" w:sz="5" w:space="0" w:color="000000"/>
              <w:left w:val="single" w:sz="5" w:space="0" w:color="000000"/>
              <w:right w:val="single" w:sz="5" w:space="0" w:color="000000"/>
            </w:tcBorders>
          </w:tcPr>
          <w:p w14:paraId="3DAE9083"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Identify the report as a systematic review, meta-analysis, or both. </w:t>
            </w:r>
          </w:p>
        </w:tc>
        <w:tc>
          <w:tcPr>
            <w:tcW w:w="1134" w:type="dxa"/>
            <w:tcBorders>
              <w:top w:val="single" w:sz="5" w:space="0" w:color="000000"/>
              <w:left w:val="single" w:sz="5" w:space="0" w:color="000000"/>
              <w:right w:val="single" w:sz="5" w:space="0" w:color="000000"/>
            </w:tcBorders>
          </w:tcPr>
          <w:p w14:paraId="6CEAB4DF" w14:textId="6025C09E" w:rsidR="0016760F" w:rsidRPr="008A53B9" w:rsidRDefault="00565A56"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2-3</w:t>
            </w:r>
          </w:p>
        </w:tc>
        <w:tc>
          <w:tcPr>
            <w:tcW w:w="5718" w:type="dxa"/>
            <w:tcBorders>
              <w:top w:val="single" w:sz="5" w:space="0" w:color="000000"/>
              <w:left w:val="single" w:sz="5" w:space="0" w:color="000000"/>
              <w:right w:val="single" w:sz="5" w:space="0" w:color="000000"/>
            </w:tcBorders>
          </w:tcPr>
          <w:p w14:paraId="082C847D" w14:textId="20D596F7" w:rsidR="0016760F" w:rsidRPr="008A53B9" w:rsidRDefault="0016760F"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Association of Metabolically Healthy Obesity and Elevated. Risk of Coronary Artery Calcification: A Systematic Review and Meta-analysis</w:t>
            </w:r>
          </w:p>
        </w:tc>
      </w:tr>
      <w:tr w:rsidR="0016760F" w:rsidRPr="008A53B9" w14:paraId="1BC6EC68" w14:textId="03830370" w:rsidTr="00DA6CC4">
        <w:trPr>
          <w:gridAfter w:val="1"/>
          <w:wAfter w:w="6" w:type="dxa"/>
          <w:trHeight w:val="335"/>
        </w:trPr>
        <w:tc>
          <w:tcPr>
            <w:tcW w:w="609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76A5FB39" w14:textId="77777777" w:rsidR="0016760F" w:rsidRPr="008A53B9" w:rsidRDefault="0016760F" w:rsidP="00275FBF">
            <w:pPr>
              <w:autoSpaceDE w:val="0"/>
              <w:autoSpaceDN w:val="0"/>
              <w:adjustRightInd w:val="0"/>
              <w:rPr>
                <w:rFonts w:ascii="Times New Roman" w:hAnsi="Times New Roman" w:cs="Times New Roman"/>
                <w:color w:val="000000"/>
                <w:kern w:val="0"/>
                <w:sz w:val="22"/>
                <w:lang w:val="en-CA" w:eastAsia="en-CA"/>
              </w:rPr>
            </w:pPr>
            <w:r w:rsidRPr="008A53B9">
              <w:rPr>
                <w:rFonts w:ascii="Times New Roman" w:hAnsi="Times New Roman" w:cs="Times New Roman"/>
                <w:b/>
                <w:bCs/>
                <w:color w:val="000000"/>
                <w:kern w:val="0"/>
                <w:sz w:val="22"/>
                <w:lang w:val="en-CA" w:eastAsia="en-CA"/>
              </w:rPr>
              <w:t xml:space="preserve">ABSTRACT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58A3B796"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c>
          <w:tcPr>
            <w:tcW w:w="5718" w:type="dxa"/>
            <w:tcBorders>
              <w:top w:val="double" w:sz="5" w:space="0" w:color="000000"/>
              <w:left w:val="single" w:sz="5" w:space="0" w:color="000000"/>
              <w:bottom w:val="single" w:sz="5" w:space="0" w:color="000000"/>
              <w:right w:val="single" w:sz="5" w:space="0" w:color="000000"/>
            </w:tcBorders>
            <w:shd w:val="clear" w:color="auto" w:fill="FFFFCC"/>
          </w:tcPr>
          <w:p w14:paraId="54279E67"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r>
      <w:tr w:rsidR="0016760F" w:rsidRPr="008A53B9" w14:paraId="506FBA65" w14:textId="0EF4B089" w:rsidTr="00DA6CC4">
        <w:trPr>
          <w:gridAfter w:val="1"/>
          <w:wAfter w:w="6" w:type="dxa"/>
          <w:trHeight w:val="810"/>
        </w:trPr>
        <w:tc>
          <w:tcPr>
            <w:tcW w:w="1464" w:type="dxa"/>
            <w:tcBorders>
              <w:top w:val="single" w:sz="5" w:space="0" w:color="000000"/>
              <w:left w:val="single" w:sz="5" w:space="0" w:color="000000"/>
              <w:bottom w:val="double" w:sz="2" w:space="0" w:color="FFFFCC"/>
              <w:right w:val="single" w:sz="5" w:space="0" w:color="000000"/>
            </w:tcBorders>
          </w:tcPr>
          <w:p w14:paraId="39680F5F"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Structured summary </w:t>
            </w:r>
          </w:p>
        </w:tc>
        <w:tc>
          <w:tcPr>
            <w:tcW w:w="448" w:type="dxa"/>
            <w:gridSpan w:val="2"/>
            <w:tcBorders>
              <w:top w:val="single" w:sz="5" w:space="0" w:color="000000"/>
              <w:left w:val="single" w:sz="5" w:space="0" w:color="000000"/>
              <w:bottom w:val="double" w:sz="2" w:space="0" w:color="FFFFCC"/>
              <w:right w:val="single" w:sz="5" w:space="0" w:color="000000"/>
            </w:tcBorders>
          </w:tcPr>
          <w:p w14:paraId="68229530"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w:t>
            </w:r>
          </w:p>
        </w:tc>
        <w:tc>
          <w:tcPr>
            <w:tcW w:w="4178" w:type="dxa"/>
            <w:tcBorders>
              <w:top w:val="single" w:sz="5" w:space="0" w:color="000000"/>
              <w:left w:val="single" w:sz="5" w:space="0" w:color="000000"/>
              <w:bottom w:val="double" w:sz="5" w:space="0" w:color="000000"/>
              <w:right w:val="single" w:sz="5" w:space="0" w:color="000000"/>
            </w:tcBorders>
          </w:tcPr>
          <w:p w14:paraId="11C23EF0"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34" w:type="dxa"/>
            <w:tcBorders>
              <w:top w:val="single" w:sz="5" w:space="0" w:color="000000"/>
              <w:left w:val="single" w:sz="5" w:space="0" w:color="000000"/>
              <w:bottom w:val="double" w:sz="5" w:space="0" w:color="000000"/>
              <w:right w:val="single" w:sz="5" w:space="0" w:color="000000"/>
            </w:tcBorders>
          </w:tcPr>
          <w:p w14:paraId="63F53143" w14:textId="52F00C1F" w:rsidR="0016760F" w:rsidRPr="008A53B9" w:rsidRDefault="00565A56"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2-3</w:t>
            </w:r>
          </w:p>
        </w:tc>
        <w:tc>
          <w:tcPr>
            <w:tcW w:w="5718" w:type="dxa"/>
            <w:tcBorders>
              <w:top w:val="single" w:sz="5" w:space="0" w:color="000000"/>
              <w:left w:val="single" w:sz="5" w:space="0" w:color="000000"/>
              <w:bottom w:val="double" w:sz="5" w:space="0" w:color="000000"/>
              <w:right w:val="single" w:sz="5" w:space="0" w:color="000000"/>
            </w:tcBorders>
          </w:tcPr>
          <w:p w14:paraId="5C252673" w14:textId="68E0EA12" w:rsidR="0016760F" w:rsidRPr="008A53B9" w:rsidRDefault="006E48DC"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 xml:space="preserve">Our abstract </w:t>
            </w:r>
            <w:r w:rsidR="00565A56">
              <w:rPr>
                <w:rFonts w:ascii="Times New Roman" w:hAnsi="Times New Roman" w:cs="Times New Roman" w:hint="eastAsia"/>
                <w:kern w:val="0"/>
                <w:sz w:val="22"/>
                <w:lang w:val="en-CA"/>
              </w:rPr>
              <w:t>In</w:t>
            </w:r>
            <w:r w:rsidR="00565A56">
              <w:rPr>
                <w:rFonts w:ascii="Times New Roman" w:hAnsi="Times New Roman" w:cs="Times New Roman"/>
                <w:kern w:val="0"/>
                <w:sz w:val="22"/>
                <w:lang w:val="en-CA"/>
              </w:rPr>
              <w:t>clu</w:t>
            </w:r>
            <w:r>
              <w:rPr>
                <w:rFonts w:ascii="Times New Roman" w:hAnsi="Times New Roman" w:cs="Times New Roman"/>
                <w:kern w:val="0"/>
                <w:sz w:val="22"/>
                <w:lang w:val="en-CA"/>
              </w:rPr>
              <w:t>ded</w:t>
            </w:r>
            <w:r w:rsidR="00565A56">
              <w:rPr>
                <w:rFonts w:ascii="Times New Roman" w:hAnsi="Times New Roman" w:cs="Times New Roman"/>
                <w:kern w:val="0"/>
                <w:sz w:val="22"/>
                <w:lang w:val="en-CA"/>
              </w:rPr>
              <w:t xml:space="preserve"> </w:t>
            </w:r>
            <w:r w:rsidR="00565A56" w:rsidRPr="008A53B9">
              <w:rPr>
                <w:rFonts w:ascii="Times New Roman" w:hAnsi="Times New Roman" w:cs="Times New Roman"/>
                <w:color w:val="000000"/>
                <w:kern w:val="0"/>
                <w:sz w:val="22"/>
                <w:lang w:val="en-CA" w:eastAsia="en-CA"/>
              </w:rPr>
              <w:t>background; objectives; data sources; study eligibility criteria, participants, and interventions; study appraisal and synthesis methods; results; limitations; conclusions and implications of key findings; systematic review registration number.</w:t>
            </w:r>
          </w:p>
        </w:tc>
      </w:tr>
      <w:tr w:rsidR="0016760F" w:rsidRPr="008A53B9" w14:paraId="715C2A70" w14:textId="1840E9D7" w:rsidTr="00DA6CC4">
        <w:trPr>
          <w:gridAfter w:val="1"/>
          <w:wAfter w:w="6" w:type="dxa"/>
          <w:trHeight w:val="335"/>
        </w:trPr>
        <w:tc>
          <w:tcPr>
            <w:tcW w:w="609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694E9379" w14:textId="77777777" w:rsidR="0016760F" w:rsidRPr="008A53B9" w:rsidRDefault="0016760F" w:rsidP="00275FBF">
            <w:pPr>
              <w:autoSpaceDE w:val="0"/>
              <w:autoSpaceDN w:val="0"/>
              <w:adjustRightInd w:val="0"/>
              <w:rPr>
                <w:rFonts w:ascii="Times New Roman" w:hAnsi="Times New Roman" w:cs="Times New Roman"/>
                <w:color w:val="000000"/>
                <w:kern w:val="0"/>
                <w:sz w:val="22"/>
                <w:lang w:val="en-CA" w:eastAsia="en-CA"/>
              </w:rPr>
            </w:pPr>
            <w:r w:rsidRPr="008A53B9">
              <w:rPr>
                <w:rFonts w:ascii="Times New Roman" w:hAnsi="Times New Roman" w:cs="Times New Roman"/>
                <w:b/>
                <w:bCs/>
                <w:color w:val="000000"/>
                <w:kern w:val="0"/>
                <w:sz w:val="22"/>
                <w:lang w:val="en-CA" w:eastAsia="en-CA"/>
              </w:rPr>
              <w:t xml:space="preserve">INTRODUCTION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067C808C"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c>
          <w:tcPr>
            <w:tcW w:w="5718" w:type="dxa"/>
            <w:tcBorders>
              <w:top w:val="double" w:sz="5" w:space="0" w:color="000000"/>
              <w:left w:val="single" w:sz="5" w:space="0" w:color="000000"/>
              <w:bottom w:val="single" w:sz="5" w:space="0" w:color="000000"/>
              <w:right w:val="single" w:sz="5" w:space="0" w:color="000000"/>
            </w:tcBorders>
            <w:shd w:val="clear" w:color="auto" w:fill="FFFFCC"/>
          </w:tcPr>
          <w:p w14:paraId="0D578B57"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r>
      <w:tr w:rsidR="0016760F" w:rsidRPr="008A53B9" w14:paraId="164775C9" w14:textId="72893EDA" w:rsidTr="00DA6CC4">
        <w:trPr>
          <w:gridAfter w:val="1"/>
          <w:wAfter w:w="6" w:type="dxa"/>
          <w:trHeight w:val="333"/>
        </w:trPr>
        <w:tc>
          <w:tcPr>
            <w:tcW w:w="1464" w:type="dxa"/>
            <w:tcBorders>
              <w:top w:val="single" w:sz="5" w:space="0" w:color="000000"/>
              <w:left w:val="single" w:sz="5" w:space="0" w:color="000000"/>
              <w:bottom w:val="single" w:sz="5" w:space="0" w:color="000000"/>
              <w:right w:val="single" w:sz="5" w:space="0" w:color="000000"/>
            </w:tcBorders>
          </w:tcPr>
          <w:p w14:paraId="77D4F1A3"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Rationale </w:t>
            </w:r>
          </w:p>
        </w:tc>
        <w:tc>
          <w:tcPr>
            <w:tcW w:w="448" w:type="dxa"/>
            <w:gridSpan w:val="2"/>
            <w:tcBorders>
              <w:top w:val="single" w:sz="5" w:space="0" w:color="000000"/>
              <w:left w:val="single" w:sz="5" w:space="0" w:color="000000"/>
              <w:bottom w:val="single" w:sz="5" w:space="0" w:color="000000"/>
              <w:right w:val="single" w:sz="5" w:space="0" w:color="000000"/>
            </w:tcBorders>
          </w:tcPr>
          <w:p w14:paraId="3F46EA3C"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3</w:t>
            </w:r>
          </w:p>
        </w:tc>
        <w:tc>
          <w:tcPr>
            <w:tcW w:w="4178" w:type="dxa"/>
            <w:tcBorders>
              <w:top w:val="single" w:sz="5" w:space="0" w:color="000000"/>
              <w:left w:val="single" w:sz="5" w:space="0" w:color="000000"/>
              <w:bottom w:val="single" w:sz="5" w:space="0" w:color="000000"/>
              <w:right w:val="single" w:sz="5" w:space="0" w:color="000000"/>
            </w:tcBorders>
          </w:tcPr>
          <w:p w14:paraId="1E94C88E"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Describe the rationale for the review in the context of what is already known. </w:t>
            </w:r>
          </w:p>
        </w:tc>
        <w:tc>
          <w:tcPr>
            <w:tcW w:w="1134" w:type="dxa"/>
            <w:tcBorders>
              <w:top w:val="single" w:sz="5" w:space="0" w:color="000000"/>
              <w:left w:val="single" w:sz="5" w:space="0" w:color="000000"/>
              <w:bottom w:val="single" w:sz="5" w:space="0" w:color="000000"/>
              <w:right w:val="single" w:sz="5" w:space="0" w:color="000000"/>
            </w:tcBorders>
          </w:tcPr>
          <w:p w14:paraId="4CDEB15F" w14:textId="15EE38FE"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4</w:t>
            </w:r>
            <w:r w:rsidR="0016760F" w:rsidRPr="008A53B9">
              <w:rPr>
                <w:rFonts w:ascii="Times New Roman" w:hAnsi="Times New Roman" w:cs="Times New Roman"/>
                <w:kern w:val="0"/>
                <w:sz w:val="22"/>
                <w:lang w:val="en-CA"/>
              </w:rPr>
              <w:t>-</w:t>
            </w:r>
            <w:r>
              <w:rPr>
                <w:rFonts w:ascii="Times New Roman" w:hAnsi="Times New Roman" w:cs="Times New Roman"/>
                <w:kern w:val="0"/>
                <w:sz w:val="22"/>
                <w:lang w:val="en-CA"/>
              </w:rPr>
              <w:t>5</w:t>
            </w:r>
          </w:p>
        </w:tc>
        <w:tc>
          <w:tcPr>
            <w:tcW w:w="5718" w:type="dxa"/>
            <w:tcBorders>
              <w:top w:val="single" w:sz="5" w:space="0" w:color="000000"/>
              <w:left w:val="single" w:sz="5" w:space="0" w:color="000000"/>
              <w:bottom w:val="single" w:sz="5" w:space="0" w:color="000000"/>
              <w:right w:val="single" w:sz="5" w:space="0" w:color="000000"/>
            </w:tcBorders>
          </w:tcPr>
          <w:p w14:paraId="163D1E85" w14:textId="6AFE02CF" w:rsidR="0016760F" w:rsidRPr="008A53B9" w:rsidRDefault="00B76568"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Obesity</w:t>
            </w:r>
            <w:r w:rsidRPr="00B76568">
              <w:rPr>
                <w:rFonts w:ascii="Times New Roman" w:hAnsi="Times New Roman" w:cs="Times New Roman"/>
                <w:kern w:val="0"/>
                <w:sz w:val="22"/>
                <w:lang w:val="en-CA"/>
              </w:rPr>
              <w:t xml:space="preserve"> has become a major global health burden.</w:t>
            </w:r>
            <w:r>
              <w:rPr>
                <w:rFonts w:ascii="Times New Roman" w:hAnsi="Times New Roman" w:cs="Times New Roman"/>
                <w:kern w:val="0"/>
                <w:sz w:val="22"/>
                <w:lang w:val="en-CA"/>
              </w:rPr>
              <w:t xml:space="preserve"> </w:t>
            </w:r>
            <w:r w:rsidRPr="00B76568">
              <w:rPr>
                <w:rFonts w:ascii="Times New Roman" w:eastAsia="GuardianSansGR-Regular" w:hAnsi="Times New Roman" w:cs="Times New Roman"/>
                <w:sz w:val="22"/>
              </w:rPr>
              <w:t>Some studies report that MHO individuals show similar risk of cardiovascular disease (CVD) compared with metabolically healthy non-obese (MHNO) individuals</w:t>
            </w:r>
            <w:r>
              <w:rPr>
                <w:rFonts w:ascii="Times New Roman" w:eastAsia="GuardianSansGR-Regular" w:hAnsi="Times New Roman" w:cs="Times New Roman"/>
                <w:sz w:val="22"/>
              </w:rPr>
              <w:t>. It remains conflict.</w:t>
            </w:r>
          </w:p>
        </w:tc>
      </w:tr>
      <w:tr w:rsidR="0016760F" w:rsidRPr="008A53B9" w14:paraId="5DD9524F" w14:textId="42305963" w:rsidTr="00DA6CC4">
        <w:trPr>
          <w:gridAfter w:val="1"/>
          <w:wAfter w:w="6" w:type="dxa"/>
          <w:trHeight w:val="568"/>
        </w:trPr>
        <w:tc>
          <w:tcPr>
            <w:tcW w:w="1464" w:type="dxa"/>
            <w:tcBorders>
              <w:top w:val="single" w:sz="5" w:space="0" w:color="000000"/>
              <w:left w:val="single" w:sz="5" w:space="0" w:color="000000"/>
              <w:bottom w:val="double" w:sz="2" w:space="0" w:color="FFFFCC"/>
              <w:right w:val="single" w:sz="5" w:space="0" w:color="000000"/>
            </w:tcBorders>
          </w:tcPr>
          <w:p w14:paraId="4E7E658D"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Objectives </w:t>
            </w:r>
          </w:p>
        </w:tc>
        <w:tc>
          <w:tcPr>
            <w:tcW w:w="448" w:type="dxa"/>
            <w:gridSpan w:val="2"/>
            <w:tcBorders>
              <w:top w:val="single" w:sz="5" w:space="0" w:color="000000"/>
              <w:left w:val="single" w:sz="5" w:space="0" w:color="000000"/>
              <w:bottom w:val="double" w:sz="2" w:space="0" w:color="FFFFCC"/>
              <w:right w:val="single" w:sz="5" w:space="0" w:color="000000"/>
            </w:tcBorders>
          </w:tcPr>
          <w:p w14:paraId="620AC1A4"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4</w:t>
            </w:r>
          </w:p>
        </w:tc>
        <w:tc>
          <w:tcPr>
            <w:tcW w:w="4178" w:type="dxa"/>
            <w:vMerge w:val="restart"/>
            <w:tcBorders>
              <w:top w:val="single" w:sz="5" w:space="0" w:color="000000"/>
              <w:left w:val="single" w:sz="5" w:space="0" w:color="000000"/>
              <w:right w:val="single" w:sz="5" w:space="0" w:color="000000"/>
            </w:tcBorders>
          </w:tcPr>
          <w:p w14:paraId="64FA3C55"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Provide an explicit statement of questions being addressed with reference to participants, interventions, comparisons, outcomes, and study design (PICOS). </w:t>
            </w:r>
          </w:p>
          <w:p w14:paraId="51B38E3D" w14:textId="6EE97479"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w:t>
            </w:r>
          </w:p>
        </w:tc>
        <w:tc>
          <w:tcPr>
            <w:tcW w:w="1134" w:type="dxa"/>
            <w:vMerge w:val="restart"/>
            <w:tcBorders>
              <w:top w:val="single" w:sz="5" w:space="0" w:color="000000"/>
              <w:left w:val="single" w:sz="5" w:space="0" w:color="000000"/>
              <w:right w:val="single" w:sz="5" w:space="0" w:color="000000"/>
            </w:tcBorders>
          </w:tcPr>
          <w:p w14:paraId="706495F2" w14:textId="73E47B66"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5</w:t>
            </w:r>
            <w:r w:rsidR="00852267" w:rsidRPr="008A53B9">
              <w:rPr>
                <w:rFonts w:ascii="Times New Roman" w:hAnsi="Times New Roman" w:cs="Times New Roman"/>
                <w:kern w:val="0"/>
                <w:sz w:val="22"/>
                <w:lang w:val="en-CA"/>
              </w:rPr>
              <w:t>-</w:t>
            </w:r>
            <w:r>
              <w:rPr>
                <w:rFonts w:ascii="Times New Roman" w:hAnsi="Times New Roman" w:cs="Times New Roman"/>
                <w:kern w:val="0"/>
                <w:sz w:val="22"/>
                <w:lang w:val="en-CA"/>
              </w:rPr>
              <w:t>6</w:t>
            </w:r>
          </w:p>
        </w:tc>
        <w:tc>
          <w:tcPr>
            <w:tcW w:w="5718" w:type="dxa"/>
            <w:vMerge w:val="restart"/>
            <w:tcBorders>
              <w:top w:val="single" w:sz="5" w:space="0" w:color="000000"/>
              <w:left w:val="single" w:sz="5" w:space="0" w:color="000000"/>
              <w:right w:val="single" w:sz="5" w:space="0" w:color="000000"/>
            </w:tcBorders>
          </w:tcPr>
          <w:p w14:paraId="53E1FC30" w14:textId="2FF3A94B" w:rsidR="0016760F" w:rsidRPr="008A53B9" w:rsidRDefault="00565A56"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T</w:t>
            </w:r>
            <w:r w:rsidR="0016760F" w:rsidRPr="008A53B9">
              <w:rPr>
                <w:rFonts w:ascii="Times New Roman" w:hAnsi="Times New Roman" w:cs="Times New Roman"/>
                <w:kern w:val="0"/>
                <w:sz w:val="22"/>
                <w:lang w:val="en-CA"/>
              </w:rPr>
              <w:t>he objective of this study was to systematically and comprehensively explore the relationship between MHO and CAC risk in comparison to MHNO participants.</w:t>
            </w:r>
          </w:p>
        </w:tc>
      </w:tr>
      <w:tr w:rsidR="0016760F" w:rsidRPr="008A53B9" w14:paraId="4F25DDC2" w14:textId="1F949362" w:rsidTr="00DA6CC4">
        <w:trPr>
          <w:gridAfter w:val="1"/>
          <w:wAfter w:w="6" w:type="dxa"/>
          <w:trHeight w:val="568"/>
        </w:trPr>
        <w:tc>
          <w:tcPr>
            <w:tcW w:w="1464" w:type="dxa"/>
            <w:tcBorders>
              <w:top w:val="single" w:sz="5" w:space="0" w:color="000000"/>
              <w:left w:val="single" w:sz="5" w:space="0" w:color="000000"/>
              <w:bottom w:val="double" w:sz="2" w:space="0" w:color="FFFFCC"/>
              <w:right w:val="single" w:sz="5" w:space="0" w:color="000000"/>
            </w:tcBorders>
          </w:tcPr>
          <w:p w14:paraId="3CA97DC0"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p>
        </w:tc>
        <w:tc>
          <w:tcPr>
            <w:tcW w:w="448" w:type="dxa"/>
            <w:gridSpan w:val="2"/>
            <w:tcBorders>
              <w:top w:val="single" w:sz="5" w:space="0" w:color="000000"/>
              <w:left w:val="single" w:sz="5" w:space="0" w:color="000000"/>
              <w:bottom w:val="double" w:sz="2" w:space="0" w:color="FFFFCC"/>
              <w:right w:val="single" w:sz="5" w:space="0" w:color="000000"/>
            </w:tcBorders>
          </w:tcPr>
          <w:p w14:paraId="4D4A0E35"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p>
        </w:tc>
        <w:tc>
          <w:tcPr>
            <w:tcW w:w="4178" w:type="dxa"/>
            <w:vMerge/>
            <w:tcBorders>
              <w:left w:val="single" w:sz="5" w:space="0" w:color="000000"/>
              <w:bottom w:val="double" w:sz="5" w:space="0" w:color="000000"/>
              <w:right w:val="single" w:sz="5" w:space="0" w:color="000000"/>
            </w:tcBorders>
          </w:tcPr>
          <w:p w14:paraId="2D0FF0D4" w14:textId="1FA3AB95"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p>
        </w:tc>
        <w:tc>
          <w:tcPr>
            <w:tcW w:w="1134" w:type="dxa"/>
            <w:vMerge/>
            <w:tcBorders>
              <w:left w:val="single" w:sz="5" w:space="0" w:color="000000"/>
              <w:bottom w:val="double" w:sz="5" w:space="0" w:color="000000"/>
              <w:right w:val="single" w:sz="5" w:space="0" w:color="000000"/>
            </w:tcBorders>
          </w:tcPr>
          <w:p w14:paraId="5796CC3B" w14:textId="77777777" w:rsidR="0016760F" w:rsidRPr="008A53B9" w:rsidRDefault="0016760F" w:rsidP="00275FBF">
            <w:pPr>
              <w:autoSpaceDE w:val="0"/>
              <w:autoSpaceDN w:val="0"/>
              <w:adjustRightInd w:val="0"/>
              <w:spacing w:before="40" w:after="40"/>
              <w:rPr>
                <w:rFonts w:ascii="Times New Roman" w:hAnsi="Times New Roman" w:cs="Times New Roman"/>
                <w:kern w:val="0"/>
                <w:sz w:val="22"/>
                <w:lang w:val="en-CA"/>
              </w:rPr>
            </w:pPr>
          </w:p>
        </w:tc>
        <w:tc>
          <w:tcPr>
            <w:tcW w:w="5718" w:type="dxa"/>
            <w:vMerge/>
            <w:tcBorders>
              <w:left w:val="single" w:sz="5" w:space="0" w:color="000000"/>
              <w:bottom w:val="double" w:sz="5" w:space="0" w:color="000000"/>
              <w:right w:val="single" w:sz="5" w:space="0" w:color="000000"/>
            </w:tcBorders>
          </w:tcPr>
          <w:p w14:paraId="21E6D731" w14:textId="77777777" w:rsidR="0016760F" w:rsidRPr="008A53B9" w:rsidRDefault="0016760F" w:rsidP="00275FBF">
            <w:pPr>
              <w:autoSpaceDE w:val="0"/>
              <w:autoSpaceDN w:val="0"/>
              <w:adjustRightInd w:val="0"/>
              <w:spacing w:before="40" w:after="40"/>
              <w:rPr>
                <w:rFonts w:ascii="Times New Roman" w:hAnsi="Times New Roman" w:cs="Times New Roman"/>
                <w:kern w:val="0"/>
                <w:sz w:val="22"/>
                <w:lang w:val="en-CA"/>
              </w:rPr>
            </w:pPr>
          </w:p>
        </w:tc>
      </w:tr>
      <w:tr w:rsidR="0016760F" w:rsidRPr="008A53B9" w14:paraId="06530272" w14:textId="2FDA3C4F" w:rsidTr="00DA6CC4">
        <w:trPr>
          <w:gridAfter w:val="1"/>
          <w:wAfter w:w="6" w:type="dxa"/>
          <w:trHeight w:val="335"/>
        </w:trPr>
        <w:tc>
          <w:tcPr>
            <w:tcW w:w="609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75378207" w14:textId="77777777" w:rsidR="0016760F" w:rsidRPr="008A53B9" w:rsidRDefault="0016760F" w:rsidP="00275FBF">
            <w:pPr>
              <w:autoSpaceDE w:val="0"/>
              <w:autoSpaceDN w:val="0"/>
              <w:adjustRightInd w:val="0"/>
              <w:rPr>
                <w:rFonts w:ascii="Times New Roman" w:hAnsi="Times New Roman" w:cs="Times New Roman"/>
                <w:color w:val="000000"/>
                <w:kern w:val="0"/>
                <w:sz w:val="22"/>
                <w:lang w:val="en-CA" w:eastAsia="en-CA"/>
              </w:rPr>
            </w:pPr>
            <w:r w:rsidRPr="008A53B9">
              <w:rPr>
                <w:rFonts w:ascii="Times New Roman" w:hAnsi="Times New Roman" w:cs="Times New Roman"/>
                <w:b/>
                <w:bCs/>
                <w:color w:val="000000"/>
                <w:kern w:val="0"/>
                <w:sz w:val="22"/>
                <w:lang w:val="en-CA" w:eastAsia="en-CA"/>
              </w:rPr>
              <w:t xml:space="preserve">METHODS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6D8444DF"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c>
          <w:tcPr>
            <w:tcW w:w="5718" w:type="dxa"/>
            <w:tcBorders>
              <w:top w:val="double" w:sz="5" w:space="0" w:color="000000"/>
              <w:left w:val="single" w:sz="5" w:space="0" w:color="000000"/>
              <w:bottom w:val="single" w:sz="5" w:space="0" w:color="000000"/>
              <w:right w:val="single" w:sz="5" w:space="0" w:color="000000"/>
            </w:tcBorders>
            <w:shd w:val="clear" w:color="auto" w:fill="FFFFCC"/>
          </w:tcPr>
          <w:p w14:paraId="62485D71" w14:textId="77777777" w:rsidR="0016760F" w:rsidRPr="008A53B9" w:rsidRDefault="0016760F" w:rsidP="00275FBF">
            <w:pPr>
              <w:autoSpaceDE w:val="0"/>
              <w:autoSpaceDN w:val="0"/>
              <w:adjustRightInd w:val="0"/>
              <w:jc w:val="right"/>
              <w:rPr>
                <w:rFonts w:ascii="Times New Roman" w:hAnsi="Times New Roman" w:cs="Times New Roman"/>
                <w:kern w:val="0"/>
                <w:sz w:val="22"/>
                <w:lang w:val="en-CA" w:eastAsia="en-CA"/>
              </w:rPr>
            </w:pPr>
          </w:p>
        </w:tc>
      </w:tr>
      <w:tr w:rsidR="0016760F" w:rsidRPr="008A53B9" w14:paraId="5EDABA38" w14:textId="0D35A17A" w:rsidTr="00DA6CC4">
        <w:trPr>
          <w:gridAfter w:val="1"/>
          <w:wAfter w:w="6" w:type="dxa"/>
          <w:trHeight w:val="578"/>
        </w:trPr>
        <w:tc>
          <w:tcPr>
            <w:tcW w:w="1464" w:type="dxa"/>
            <w:tcBorders>
              <w:top w:val="single" w:sz="5" w:space="0" w:color="000000"/>
              <w:left w:val="single" w:sz="5" w:space="0" w:color="000000"/>
              <w:bottom w:val="single" w:sz="5" w:space="0" w:color="000000"/>
              <w:right w:val="single" w:sz="5" w:space="0" w:color="000000"/>
            </w:tcBorders>
          </w:tcPr>
          <w:p w14:paraId="39918464"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Protocol and registration </w:t>
            </w:r>
          </w:p>
        </w:tc>
        <w:tc>
          <w:tcPr>
            <w:tcW w:w="448" w:type="dxa"/>
            <w:gridSpan w:val="2"/>
            <w:tcBorders>
              <w:top w:val="single" w:sz="5" w:space="0" w:color="000000"/>
              <w:left w:val="single" w:sz="5" w:space="0" w:color="000000"/>
              <w:bottom w:val="single" w:sz="5" w:space="0" w:color="000000"/>
              <w:right w:val="single" w:sz="5" w:space="0" w:color="000000"/>
            </w:tcBorders>
          </w:tcPr>
          <w:p w14:paraId="1E90B3EA"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5</w:t>
            </w:r>
          </w:p>
        </w:tc>
        <w:tc>
          <w:tcPr>
            <w:tcW w:w="4178" w:type="dxa"/>
            <w:tcBorders>
              <w:top w:val="single" w:sz="5" w:space="0" w:color="000000"/>
              <w:left w:val="single" w:sz="5" w:space="0" w:color="000000"/>
              <w:bottom w:val="single" w:sz="5" w:space="0" w:color="000000"/>
              <w:right w:val="single" w:sz="5" w:space="0" w:color="000000"/>
            </w:tcBorders>
          </w:tcPr>
          <w:p w14:paraId="3052EBB4"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Indicate if a review protocol exists, if and where it can be accessed (e.g., Web address), and, if available, provide registration information including registration number. </w:t>
            </w:r>
          </w:p>
        </w:tc>
        <w:tc>
          <w:tcPr>
            <w:tcW w:w="1134" w:type="dxa"/>
            <w:tcBorders>
              <w:top w:val="single" w:sz="5" w:space="0" w:color="000000"/>
              <w:left w:val="single" w:sz="5" w:space="0" w:color="000000"/>
              <w:bottom w:val="single" w:sz="5" w:space="0" w:color="000000"/>
              <w:right w:val="single" w:sz="5" w:space="0" w:color="000000"/>
            </w:tcBorders>
          </w:tcPr>
          <w:p w14:paraId="78292E1B" w14:textId="17A0A229" w:rsidR="0016760F" w:rsidRPr="00402C6E" w:rsidRDefault="00B33FB7"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7</w:t>
            </w:r>
          </w:p>
        </w:tc>
        <w:tc>
          <w:tcPr>
            <w:tcW w:w="5718" w:type="dxa"/>
            <w:tcBorders>
              <w:top w:val="single" w:sz="5" w:space="0" w:color="000000"/>
              <w:left w:val="single" w:sz="5" w:space="0" w:color="000000"/>
              <w:bottom w:val="single" w:sz="5" w:space="0" w:color="000000"/>
              <w:right w:val="single" w:sz="5" w:space="0" w:color="000000"/>
            </w:tcBorders>
          </w:tcPr>
          <w:p w14:paraId="5D808E99" w14:textId="323B7C69" w:rsidR="0016760F" w:rsidRPr="00402C6E" w:rsidRDefault="00B76568"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F</w:t>
            </w:r>
            <w:r w:rsidR="00843B7F" w:rsidRPr="00402C6E">
              <w:rPr>
                <w:rFonts w:ascii="Times New Roman" w:hAnsi="Times New Roman" w:cs="Times New Roman"/>
                <w:color w:val="000000" w:themeColor="text1"/>
                <w:kern w:val="0"/>
                <w:sz w:val="22"/>
                <w:lang w:val="en-CA"/>
              </w:rPr>
              <w:t>ollowing a pre-established protocol registered on PROSPERO</w:t>
            </w:r>
            <w:r w:rsidR="00BB1F71" w:rsidRPr="00402C6E">
              <w:rPr>
                <w:rFonts w:ascii="Times New Roman" w:hAnsi="Times New Roman" w:cs="Times New Roman"/>
                <w:color w:val="000000" w:themeColor="text1"/>
                <w:szCs w:val="24"/>
              </w:rPr>
              <w:t xml:space="preserve"> </w:t>
            </w:r>
            <w:r w:rsidR="00BB1F71" w:rsidRPr="00402C6E">
              <w:rPr>
                <w:rFonts w:ascii="Times New Roman" w:hAnsi="Times New Roman" w:cs="Times New Roman" w:hint="eastAsia"/>
                <w:color w:val="000000" w:themeColor="text1"/>
                <w:szCs w:val="24"/>
              </w:rPr>
              <w:t>(</w:t>
            </w:r>
            <w:r w:rsidR="00BB1F71" w:rsidRPr="00402C6E">
              <w:rPr>
                <w:rFonts w:ascii="Times New Roman" w:hAnsi="Times New Roman" w:cs="Times New Roman"/>
                <w:color w:val="000000" w:themeColor="text1"/>
                <w:kern w:val="0"/>
                <w:sz w:val="22"/>
              </w:rPr>
              <w:t>CRD 42019135006</w:t>
            </w:r>
            <w:r w:rsidR="00BB1F71" w:rsidRPr="00402C6E">
              <w:rPr>
                <w:rFonts w:ascii="Times New Roman" w:hAnsi="Times New Roman" w:cs="Times New Roman" w:hint="eastAsia"/>
                <w:color w:val="000000" w:themeColor="text1"/>
                <w:kern w:val="0"/>
                <w:sz w:val="22"/>
              </w:rPr>
              <w:t>)</w:t>
            </w:r>
          </w:p>
        </w:tc>
      </w:tr>
      <w:tr w:rsidR="00480632" w:rsidRPr="008A53B9" w14:paraId="207802CB" w14:textId="77777777" w:rsidTr="00DA6CC4">
        <w:trPr>
          <w:gridAfter w:val="1"/>
          <w:wAfter w:w="6" w:type="dxa"/>
          <w:trHeight w:val="663"/>
        </w:trPr>
        <w:tc>
          <w:tcPr>
            <w:tcW w:w="1464"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4A88294F" w14:textId="77777777" w:rsidR="00B76568" w:rsidRPr="008A53B9" w:rsidRDefault="00B76568" w:rsidP="003315AF">
            <w:pPr>
              <w:autoSpaceDE w:val="0"/>
              <w:autoSpaceDN w:val="0"/>
              <w:adjustRightInd w:val="0"/>
              <w:rPr>
                <w:rFonts w:ascii="Times New Roman" w:hAnsi="Times New Roman" w:cs="Times New Roman"/>
                <w:color w:val="FFFFFF"/>
                <w:kern w:val="0"/>
                <w:sz w:val="22"/>
                <w:lang w:val="en-CA" w:eastAsia="en-CA"/>
              </w:rPr>
            </w:pPr>
            <w:bookmarkStart w:id="1" w:name="_Hlk18965702"/>
            <w:r w:rsidRPr="008A53B9">
              <w:rPr>
                <w:rFonts w:ascii="Times New Roman" w:hAnsi="Times New Roman" w:cs="Times New Roman"/>
                <w:b/>
                <w:bCs/>
                <w:color w:val="FFFFFF"/>
                <w:kern w:val="0"/>
                <w:sz w:val="22"/>
                <w:lang w:val="en-CA" w:eastAsia="en-CA"/>
              </w:rPr>
              <w:lastRenderedPageBreak/>
              <w:t xml:space="preserve">Section/topic </w:t>
            </w:r>
          </w:p>
        </w:tc>
        <w:tc>
          <w:tcPr>
            <w:tcW w:w="448" w:type="dxa"/>
            <w:gridSpan w:val="2"/>
            <w:tcBorders>
              <w:top w:val="double" w:sz="5" w:space="0" w:color="000000"/>
              <w:left w:val="single" w:sz="5" w:space="0" w:color="000000"/>
              <w:bottom w:val="double" w:sz="6" w:space="0" w:color="000000"/>
              <w:right w:val="single" w:sz="5" w:space="0" w:color="000000"/>
            </w:tcBorders>
            <w:shd w:val="clear" w:color="auto" w:fill="63639A"/>
            <w:vAlign w:val="center"/>
          </w:tcPr>
          <w:p w14:paraId="64A5966F" w14:textId="77777777" w:rsidR="00B76568" w:rsidRPr="008A53B9" w:rsidRDefault="00B76568" w:rsidP="003315AF">
            <w:pPr>
              <w:autoSpaceDE w:val="0"/>
              <w:autoSpaceDN w:val="0"/>
              <w:adjustRightInd w:val="0"/>
              <w:jc w:val="right"/>
              <w:rPr>
                <w:rFonts w:ascii="Times New Roman" w:hAnsi="Times New Roman" w:cs="Times New Roman"/>
                <w:b/>
                <w:bCs/>
                <w:color w:val="FFFFFF"/>
                <w:kern w:val="0"/>
                <w:sz w:val="22"/>
                <w:lang w:val="en-CA" w:eastAsia="en-CA"/>
              </w:rPr>
            </w:pPr>
            <w:r w:rsidRPr="008A53B9">
              <w:rPr>
                <w:rFonts w:ascii="Times New Roman" w:hAnsi="Times New Roman" w:cs="Times New Roman"/>
                <w:b/>
                <w:bCs/>
                <w:color w:val="FFFFFF"/>
                <w:kern w:val="0"/>
                <w:sz w:val="22"/>
                <w:lang w:val="en-CA" w:eastAsia="en-CA"/>
              </w:rPr>
              <w:t>#</w:t>
            </w:r>
          </w:p>
        </w:tc>
        <w:tc>
          <w:tcPr>
            <w:tcW w:w="41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F891F41" w14:textId="77777777" w:rsidR="00B76568" w:rsidRPr="008A53B9" w:rsidRDefault="00B76568" w:rsidP="003315AF">
            <w:pPr>
              <w:autoSpaceDE w:val="0"/>
              <w:autoSpaceDN w:val="0"/>
              <w:adjustRightInd w:val="0"/>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80CEEB" w14:textId="77777777" w:rsidR="00B76568" w:rsidRPr="008A53B9" w:rsidRDefault="00B76568" w:rsidP="006E48DC">
            <w:pPr>
              <w:autoSpaceDE w:val="0"/>
              <w:autoSpaceDN w:val="0"/>
              <w:adjustRightInd w:val="0"/>
              <w:jc w:val="both"/>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Reported on page </w:t>
            </w:r>
          </w:p>
        </w:tc>
        <w:tc>
          <w:tcPr>
            <w:tcW w:w="57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8EB9BB" w14:textId="26C7E66A" w:rsidR="00B76568" w:rsidRPr="008A53B9" w:rsidRDefault="006E48DC" w:rsidP="006E48DC">
            <w:pPr>
              <w:autoSpaceDE w:val="0"/>
              <w:autoSpaceDN w:val="0"/>
              <w:adjustRightInd w:val="0"/>
              <w:jc w:val="both"/>
              <w:rPr>
                <w:rFonts w:ascii="Times New Roman" w:hAnsi="Times New Roman" w:cs="Times New Roman"/>
                <w:b/>
                <w:bCs/>
                <w:color w:val="FFFFFF"/>
                <w:kern w:val="0"/>
                <w:sz w:val="22"/>
                <w:lang w:val="en-CA" w:eastAsia="en-CA"/>
              </w:rPr>
            </w:pPr>
            <w:r>
              <w:rPr>
                <w:rFonts w:ascii="Times New Roman" w:hAnsi="Times New Roman" w:cs="Times New Roman" w:hint="eastAsia"/>
                <w:b/>
                <w:bCs/>
                <w:color w:val="FFFFFF"/>
                <w:kern w:val="0"/>
                <w:sz w:val="22"/>
              </w:rPr>
              <w:t>T</w:t>
            </w:r>
            <w:r w:rsidRPr="006E48DC">
              <w:rPr>
                <w:rFonts w:ascii="Times New Roman" w:hAnsi="Times New Roman" w:cs="Times New Roman"/>
                <w:b/>
                <w:bCs/>
                <w:color w:val="FFFFFF"/>
                <w:kern w:val="0"/>
                <w:sz w:val="22"/>
                <w:lang w:eastAsia="en-CA"/>
              </w:rPr>
              <w:t>ext excerpted from the manuscript</w:t>
            </w:r>
          </w:p>
        </w:tc>
      </w:tr>
      <w:bookmarkEnd w:id="1"/>
      <w:tr w:rsidR="0016760F" w:rsidRPr="008A53B9" w14:paraId="127B6EE2" w14:textId="27EB7626" w:rsidTr="00DA6CC4">
        <w:trPr>
          <w:gridAfter w:val="1"/>
          <w:wAfter w:w="6" w:type="dxa"/>
          <w:trHeight w:val="578"/>
        </w:trPr>
        <w:tc>
          <w:tcPr>
            <w:tcW w:w="1464" w:type="dxa"/>
            <w:tcBorders>
              <w:top w:val="single" w:sz="5" w:space="0" w:color="000000"/>
              <w:left w:val="single" w:sz="5" w:space="0" w:color="000000"/>
              <w:bottom w:val="single" w:sz="5" w:space="0" w:color="000000"/>
              <w:right w:val="single" w:sz="5" w:space="0" w:color="000000"/>
            </w:tcBorders>
          </w:tcPr>
          <w:p w14:paraId="0826CC4A"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Eligibility criteria </w:t>
            </w:r>
          </w:p>
        </w:tc>
        <w:tc>
          <w:tcPr>
            <w:tcW w:w="448" w:type="dxa"/>
            <w:gridSpan w:val="2"/>
            <w:tcBorders>
              <w:top w:val="single" w:sz="5" w:space="0" w:color="000000"/>
              <w:left w:val="single" w:sz="5" w:space="0" w:color="000000"/>
              <w:bottom w:val="single" w:sz="5" w:space="0" w:color="000000"/>
              <w:right w:val="single" w:sz="5" w:space="0" w:color="000000"/>
            </w:tcBorders>
          </w:tcPr>
          <w:p w14:paraId="5377F378"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6</w:t>
            </w:r>
          </w:p>
        </w:tc>
        <w:tc>
          <w:tcPr>
            <w:tcW w:w="4178" w:type="dxa"/>
            <w:tcBorders>
              <w:top w:val="single" w:sz="5" w:space="0" w:color="000000"/>
              <w:left w:val="single" w:sz="5" w:space="0" w:color="000000"/>
              <w:bottom w:val="single" w:sz="5" w:space="0" w:color="000000"/>
              <w:right w:val="single" w:sz="5" w:space="0" w:color="000000"/>
            </w:tcBorders>
          </w:tcPr>
          <w:p w14:paraId="3BC43276"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Specify study characteristics (e.g., PICOS, length of follow-up) and report characteristics (e.g., years considered, language, publication status) used as criteria for eligibility, giving rationale. </w:t>
            </w:r>
          </w:p>
        </w:tc>
        <w:tc>
          <w:tcPr>
            <w:tcW w:w="1134" w:type="dxa"/>
            <w:tcBorders>
              <w:top w:val="single" w:sz="5" w:space="0" w:color="000000"/>
              <w:left w:val="single" w:sz="5" w:space="0" w:color="000000"/>
              <w:bottom w:val="single" w:sz="5" w:space="0" w:color="000000"/>
              <w:right w:val="single" w:sz="5" w:space="0" w:color="000000"/>
            </w:tcBorders>
          </w:tcPr>
          <w:p w14:paraId="70D0B9F9" w14:textId="7CF7CE41" w:rsidR="00843B7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7</w:t>
            </w:r>
            <w:r w:rsidR="004D783C" w:rsidRPr="008A53B9">
              <w:rPr>
                <w:rFonts w:ascii="Times New Roman" w:hAnsi="Times New Roman" w:cs="Times New Roman"/>
                <w:kern w:val="0"/>
                <w:sz w:val="22"/>
                <w:lang w:val="en-CA"/>
              </w:rPr>
              <w:t>-</w:t>
            </w:r>
            <w:r>
              <w:rPr>
                <w:rFonts w:ascii="Times New Roman" w:hAnsi="Times New Roman" w:cs="Times New Roman"/>
                <w:kern w:val="0"/>
                <w:sz w:val="22"/>
                <w:lang w:val="en-CA"/>
              </w:rPr>
              <w:t>8</w:t>
            </w:r>
          </w:p>
        </w:tc>
        <w:tc>
          <w:tcPr>
            <w:tcW w:w="5718" w:type="dxa"/>
            <w:tcBorders>
              <w:top w:val="single" w:sz="5" w:space="0" w:color="000000"/>
              <w:left w:val="single" w:sz="5" w:space="0" w:color="000000"/>
              <w:bottom w:val="single" w:sz="5" w:space="0" w:color="000000"/>
              <w:right w:val="single" w:sz="5" w:space="0" w:color="000000"/>
            </w:tcBorders>
          </w:tcPr>
          <w:p w14:paraId="0F205F3B" w14:textId="6E558E2B" w:rsidR="0016760F" w:rsidRPr="00402C6E" w:rsidRDefault="002B7180"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 xml:space="preserve">Articles were selected if the title or abstract indicated that the study analyzed the association between CAC and MHO. </w:t>
            </w:r>
            <w:r w:rsidRPr="00402C6E">
              <w:rPr>
                <w:rFonts w:ascii="Times New Roman" w:hAnsi="Times New Roman" w:cs="Times New Roman"/>
                <w:color w:val="000000" w:themeColor="text1"/>
                <w:sz w:val="22"/>
              </w:rPr>
              <w:t xml:space="preserve">Parameter ranges for language, year of publication, article type, and participant characteristics including age were not limited to enable a relatively comprehensive search. </w:t>
            </w:r>
          </w:p>
        </w:tc>
      </w:tr>
      <w:tr w:rsidR="0016760F" w:rsidRPr="00B76568" w14:paraId="7EEE3245" w14:textId="67F22296" w:rsidTr="00DA6CC4">
        <w:trPr>
          <w:gridAfter w:val="1"/>
          <w:wAfter w:w="6" w:type="dxa"/>
          <w:trHeight w:val="578"/>
        </w:trPr>
        <w:tc>
          <w:tcPr>
            <w:tcW w:w="1464" w:type="dxa"/>
            <w:tcBorders>
              <w:top w:val="double" w:sz="6" w:space="0" w:color="000000"/>
              <w:left w:val="single" w:sz="5" w:space="0" w:color="000000"/>
              <w:bottom w:val="single" w:sz="5" w:space="0" w:color="000000"/>
              <w:right w:val="single" w:sz="5" w:space="0" w:color="000000"/>
            </w:tcBorders>
          </w:tcPr>
          <w:p w14:paraId="24599D75"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Information sources </w:t>
            </w:r>
          </w:p>
        </w:tc>
        <w:tc>
          <w:tcPr>
            <w:tcW w:w="448" w:type="dxa"/>
            <w:gridSpan w:val="2"/>
            <w:tcBorders>
              <w:top w:val="double" w:sz="6" w:space="0" w:color="000000"/>
              <w:left w:val="single" w:sz="5" w:space="0" w:color="000000"/>
              <w:bottom w:val="single" w:sz="5" w:space="0" w:color="000000"/>
              <w:right w:val="single" w:sz="5" w:space="0" w:color="000000"/>
            </w:tcBorders>
          </w:tcPr>
          <w:p w14:paraId="1CFA64AD"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7</w:t>
            </w:r>
          </w:p>
        </w:tc>
        <w:tc>
          <w:tcPr>
            <w:tcW w:w="4178" w:type="dxa"/>
            <w:tcBorders>
              <w:top w:val="single" w:sz="5" w:space="0" w:color="000000"/>
              <w:left w:val="single" w:sz="5" w:space="0" w:color="000000"/>
              <w:bottom w:val="single" w:sz="5" w:space="0" w:color="000000"/>
              <w:right w:val="single" w:sz="5" w:space="0" w:color="000000"/>
            </w:tcBorders>
          </w:tcPr>
          <w:p w14:paraId="4CF50C26"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Describe all information sources (e.g., databases with dates of coverage, contact with study authors to identify additional studies) in the search and date last searched. </w:t>
            </w:r>
          </w:p>
        </w:tc>
        <w:tc>
          <w:tcPr>
            <w:tcW w:w="1134" w:type="dxa"/>
            <w:tcBorders>
              <w:top w:val="single" w:sz="5" w:space="0" w:color="000000"/>
              <w:left w:val="single" w:sz="5" w:space="0" w:color="000000"/>
              <w:bottom w:val="single" w:sz="5" w:space="0" w:color="000000"/>
              <w:right w:val="single" w:sz="5" w:space="0" w:color="000000"/>
            </w:tcBorders>
          </w:tcPr>
          <w:p w14:paraId="6FDFFCB2" w14:textId="15BEEF20"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7</w:t>
            </w:r>
          </w:p>
        </w:tc>
        <w:tc>
          <w:tcPr>
            <w:tcW w:w="5718" w:type="dxa"/>
            <w:tcBorders>
              <w:top w:val="single" w:sz="5" w:space="0" w:color="000000"/>
              <w:left w:val="single" w:sz="5" w:space="0" w:color="000000"/>
              <w:bottom w:val="single" w:sz="5" w:space="0" w:color="000000"/>
              <w:right w:val="single" w:sz="5" w:space="0" w:color="000000"/>
            </w:tcBorders>
          </w:tcPr>
          <w:p w14:paraId="4F25D19F" w14:textId="5350600F" w:rsidR="0016760F" w:rsidRPr="00402C6E" w:rsidRDefault="004D783C"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Using the Medline, EMBASE, and Cochrane library databases supplemented with the manual review of the reference list of obtained articles up to April 19, 2019.</w:t>
            </w:r>
          </w:p>
        </w:tc>
      </w:tr>
      <w:tr w:rsidR="0016760F" w:rsidRPr="008A53B9" w14:paraId="7D53CA55" w14:textId="78E7A7A3" w:rsidTr="00DA6CC4">
        <w:trPr>
          <w:gridAfter w:val="1"/>
          <w:wAfter w:w="6" w:type="dxa"/>
          <w:trHeight w:val="578"/>
        </w:trPr>
        <w:tc>
          <w:tcPr>
            <w:tcW w:w="1464" w:type="dxa"/>
            <w:tcBorders>
              <w:top w:val="single" w:sz="5" w:space="0" w:color="000000"/>
              <w:left w:val="single" w:sz="5" w:space="0" w:color="000000"/>
              <w:bottom w:val="single" w:sz="5" w:space="0" w:color="000000"/>
              <w:right w:val="single" w:sz="5" w:space="0" w:color="000000"/>
            </w:tcBorders>
          </w:tcPr>
          <w:p w14:paraId="130B79C7"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Search </w:t>
            </w:r>
          </w:p>
        </w:tc>
        <w:tc>
          <w:tcPr>
            <w:tcW w:w="448" w:type="dxa"/>
            <w:gridSpan w:val="2"/>
            <w:tcBorders>
              <w:top w:val="single" w:sz="5" w:space="0" w:color="000000"/>
              <w:left w:val="single" w:sz="5" w:space="0" w:color="000000"/>
              <w:bottom w:val="single" w:sz="5" w:space="0" w:color="000000"/>
              <w:right w:val="single" w:sz="5" w:space="0" w:color="000000"/>
            </w:tcBorders>
          </w:tcPr>
          <w:p w14:paraId="3A4B92BF"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8</w:t>
            </w:r>
          </w:p>
        </w:tc>
        <w:tc>
          <w:tcPr>
            <w:tcW w:w="4178" w:type="dxa"/>
            <w:tcBorders>
              <w:top w:val="single" w:sz="5" w:space="0" w:color="000000"/>
              <w:left w:val="single" w:sz="5" w:space="0" w:color="000000"/>
              <w:bottom w:val="single" w:sz="5" w:space="0" w:color="000000"/>
              <w:right w:val="single" w:sz="5" w:space="0" w:color="000000"/>
            </w:tcBorders>
          </w:tcPr>
          <w:p w14:paraId="00497FDC"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Present full electronic search strategy for at least one database, including any limits used, such that it could be repeated. </w:t>
            </w:r>
          </w:p>
        </w:tc>
        <w:tc>
          <w:tcPr>
            <w:tcW w:w="1134" w:type="dxa"/>
            <w:tcBorders>
              <w:top w:val="single" w:sz="5" w:space="0" w:color="000000"/>
              <w:left w:val="single" w:sz="5" w:space="0" w:color="000000"/>
              <w:bottom w:val="single" w:sz="5" w:space="0" w:color="000000"/>
              <w:right w:val="single" w:sz="5" w:space="0" w:color="000000"/>
            </w:tcBorders>
          </w:tcPr>
          <w:p w14:paraId="1EBABF90" w14:textId="67EF6F95"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7</w:t>
            </w:r>
          </w:p>
        </w:tc>
        <w:tc>
          <w:tcPr>
            <w:tcW w:w="5718" w:type="dxa"/>
            <w:tcBorders>
              <w:top w:val="single" w:sz="5" w:space="0" w:color="000000"/>
              <w:left w:val="single" w:sz="5" w:space="0" w:color="000000"/>
              <w:bottom w:val="single" w:sz="5" w:space="0" w:color="000000"/>
              <w:right w:val="single" w:sz="5" w:space="0" w:color="000000"/>
            </w:tcBorders>
          </w:tcPr>
          <w:p w14:paraId="6A17011D" w14:textId="49FF8E4E" w:rsidR="0016760F" w:rsidRPr="00402C6E" w:rsidRDefault="00852267"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Full search strategies are shown in Supplemental Table 2</w:t>
            </w:r>
          </w:p>
        </w:tc>
      </w:tr>
      <w:tr w:rsidR="0016760F" w:rsidRPr="008A53B9" w14:paraId="40A348AD" w14:textId="0F929AC4" w:rsidTr="00DA6CC4">
        <w:trPr>
          <w:gridAfter w:val="1"/>
          <w:wAfter w:w="6" w:type="dxa"/>
          <w:trHeight w:val="578"/>
        </w:trPr>
        <w:tc>
          <w:tcPr>
            <w:tcW w:w="1464" w:type="dxa"/>
            <w:tcBorders>
              <w:top w:val="single" w:sz="5" w:space="0" w:color="000000"/>
              <w:left w:val="single" w:sz="5" w:space="0" w:color="000000"/>
              <w:bottom w:val="single" w:sz="5" w:space="0" w:color="000000"/>
              <w:right w:val="single" w:sz="5" w:space="0" w:color="000000"/>
            </w:tcBorders>
          </w:tcPr>
          <w:p w14:paraId="128610FF"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Study selection </w:t>
            </w:r>
          </w:p>
        </w:tc>
        <w:tc>
          <w:tcPr>
            <w:tcW w:w="448" w:type="dxa"/>
            <w:gridSpan w:val="2"/>
            <w:tcBorders>
              <w:top w:val="single" w:sz="5" w:space="0" w:color="000000"/>
              <w:left w:val="single" w:sz="5" w:space="0" w:color="000000"/>
              <w:bottom w:val="single" w:sz="5" w:space="0" w:color="000000"/>
              <w:right w:val="single" w:sz="5" w:space="0" w:color="000000"/>
            </w:tcBorders>
          </w:tcPr>
          <w:p w14:paraId="3C46D2B1"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9</w:t>
            </w:r>
          </w:p>
        </w:tc>
        <w:tc>
          <w:tcPr>
            <w:tcW w:w="4178" w:type="dxa"/>
            <w:tcBorders>
              <w:top w:val="single" w:sz="5" w:space="0" w:color="000000"/>
              <w:left w:val="single" w:sz="5" w:space="0" w:color="000000"/>
              <w:bottom w:val="single" w:sz="5" w:space="0" w:color="000000"/>
              <w:right w:val="single" w:sz="5" w:space="0" w:color="000000"/>
            </w:tcBorders>
          </w:tcPr>
          <w:p w14:paraId="040D91CB"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State the process for selecting studies (i.e., screening, eligibility, included in systematic review, and, if applicable, included in the meta-analysis). </w:t>
            </w:r>
          </w:p>
        </w:tc>
        <w:tc>
          <w:tcPr>
            <w:tcW w:w="1134" w:type="dxa"/>
            <w:tcBorders>
              <w:top w:val="single" w:sz="5" w:space="0" w:color="000000"/>
              <w:left w:val="single" w:sz="5" w:space="0" w:color="000000"/>
              <w:bottom w:val="single" w:sz="5" w:space="0" w:color="000000"/>
              <w:right w:val="single" w:sz="5" w:space="0" w:color="000000"/>
            </w:tcBorders>
          </w:tcPr>
          <w:p w14:paraId="179EC2C9" w14:textId="0165283F"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7</w:t>
            </w:r>
            <w:r w:rsidR="00876954" w:rsidRPr="008A53B9">
              <w:rPr>
                <w:rFonts w:ascii="Times New Roman" w:hAnsi="Times New Roman" w:cs="Times New Roman"/>
                <w:kern w:val="0"/>
                <w:sz w:val="22"/>
                <w:lang w:val="en-CA"/>
              </w:rPr>
              <w:t>-</w:t>
            </w:r>
            <w:r>
              <w:rPr>
                <w:rFonts w:ascii="Times New Roman" w:hAnsi="Times New Roman" w:cs="Times New Roman"/>
                <w:kern w:val="0"/>
                <w:sz w:val="22"/>
                <w:lang w:val="en-CA"/>
              </w:rPr>
              <w:t>8</w:t>
            </w:r>
          </w:p>
        </w:tc>
        <w:tc>
          <w:tcPr>
            <w:tcW w:w="5718" w:type="dxa"/>
            <w:tcBorders>
              <w:top w:val="single" w:sz="5" w:space="0" w:color="000000"/>
              <w:left w:val="single" w:sz="5" w:space="0" w:color="000000"/>
              <w:bottom w:val="single" w:sz="5" w:space="0" w:color="000000"/>
              <w:right w:val="single" w:sz="5" w:space="0" w:color="000000"/>
            </w:tcBorders>
          </w:tcPr>
          <w:p w14:paraId="4055CAD1" w14:textId="77777777" w:rsidR="00610F3B" w:rsidRPr="00402C6E" w:rsidRDefault="00610F3B" w:rsidP="00610F3B">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We performed a systematic literature search. The searches</w:t>
            </w:r>
          </w:p>
          <w:p w14:paraId="36528D8A" w14:textId="77777777" w:rsidR="00610F3B" w:rsidRPr="00402C6E" w:rsidRDefault="00610F3B" w:rsidP="00610F3B">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were conducted by two authors and any disagreements were</w:t>
            </w:r>
          </w:p>
          <w:p w14:paraId="180CCA44" w14:textId="77777777" w:rsidR="00610F3B" w:rsidRPr="00402C6E" w:rsidRDefault="00610F3B" w:rsidP="00610F3B">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resolved via discussion. Then, we performed a manual search</w:t>
            </w:r>
          </w:p>
          <w:p w14:paraId="3DB85218" w14:textId="77777777" w:rsidR="00610F3B" w:rsidRPr="00402C6E" w:rsidRDefault="00610F3B" w:rsidP="00610F3B">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of references from relevant publications, as well as previous</w:t>
            </w:r>
          </w:p>
          <w:p w14:paraId="064813E5" w14:textId="63322FD1" w:rsidR="0016760F" w:rsidRPr="00402C6E" w:rsidRDefault="00610F3B" w:rsidP="00610F3B">
            <w:pPr>
              <w:autoSpaceDE w:val="0"/>
              <w:autoSpaceDN w:val="0"/>
              <w:adjustRightInd w:val="0"/>
              <w:spacing w:before="40" w:after="40"/>
              <w:rPr>
                <w:rFonts w:ascii="Times New Roman" w:hAnsi="Times New Roman" w:cs="Times New Roman"/>
                <w:color w:val="000000" w:themeColor="text1"/>
                <w:kern w:val="0"/>
                <w:sz w:val="22"/>
              </w:rPr>
            </w:pPr>
            <w:r w:rsidRPr="00402C6E">
              <w:rPr>
                <w:rFonts w:ascii="Times New Roman" w:hAnsi="Times New Roman" w:cs="Times New Roman"/>
                <w:color w:val="000000" w:themeColor="text1"/>
                <w:kern w:val="0"/>
                <w:sz w:val="22"/>
                <w:lang w:val="en-CA"/>
              </w:rPr>
              <w:t>reviews and meta-analyses.</w:t>
            </w:r>
          </w:p>
        </w:tc>
      </w:tr>
      <w:tr w:rsidR="0016760F" w:rsidRPr="008A53B9" w14:paraId="71A9B659" w14:textId="162FDEA2" w:rsidTr="00DA6CC4">
        <w:trPr>
          <w:gridAfter w:val="1"/>
          <w:wAfter w:w="6" w:type="dxa"/>
          <w:trHeight w:val="578"/>
        </w:trPr>
        <w:tc>
          <w:tcPr>
            <w:tcW w:w="1464" w:type="dxa"/>
            <w:tcBorders>
              <w:top w:val="single" w:sz="5" w:space="0" w:color="000000"/>
              <w:left w:val="single" w:sz="5" w:space="0" w:color="000000"/>
              <w:bottom w:val="single" w:sz="5" w:space="0" w:color="000000"/>
              <w:right w:val="single" w:sz="5" w:space="0" w:color="000000"/>
            </w:tcBorders>
          </w:tcPr>
          <w:p w14:paraId="5327DC67"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Data collection process </w:t>
            </w:r>
          </w:p>
        </w:tc>
        <w:tc>
          <w:tcPr>
            <w:tcW w:w="448" w:type="dxa"/>
            <w:gridSpan w:val="2"/>
            <w:tcBorders>
              <w:top w:val="single" w:sz="5" w:space="0" w:color="000000"/>
              <w:left w:val="single" w:sz="5" w:space="0" w:color="000000"/>
              <w:bottom w:val="single" w:sz="5" w:space="0" w:color="000000"/>
              <w:right w:val="single" w:sz="5" w:space="0" w:color="000000"/>
            </w:tcBorders>
          </w:tcPr>
          <w:p w14:paraId="3B3F472A"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10</w:t>
            </w:r>
          </w:p>
        </w:tc>
        <w:tc>
          <w:tcPr>
            <w:tcW w:w="4178" w:type="dxa"/>
            <w:tcBorders>
              <w:top w:val="single" w:sz="5" w:space="0" w:color="000000"/>
              <w:left w:val="single" w:sz="5" w:space="0" w:color="000000"/>
              <w:bottom w:val="single" w:sz="5" w:space="0" w:color="000000"/>
              <w:right w:val="single" w:sz="5" w:space="0" w:color="000000"/>
            </w:tcBorders>
          </w:tcPr>
          <w:p w14:paraId="0599F7BE"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Describe method of data extraction from reports (e.g., piloted forms, independently, in duplicate) and any processes for obtaining and confirming data from investigators. </w:t>
            </w:r>
          </w:p>
        </w:tc>
        <w:tc>
          <w:tcPr>
            <w:tcW w:w="1134" w:type="dxa"/>
            <w:tcBorders>
              <w:top w:val="single" w:sz="5" w:space="0" w:color="000000"/>
              <w:left w:val="single" w:sz="5" w:space="0" w:color="000000"/>
              <w:bottom w:val="single" w:sz="5" w:space="0" w:color="000000"/>
              <w:right w:val="single" w:sz="5" w:space="0" w:color="000000"/>
            </w:tcBorders>
          </w:tcPr>
          <w:p w14:paraId="7EC1F38F" w14:textId="147C0191"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7</w:t>
            </w:r>
            <w:r w:rsidR="00876954" w:rsidRPr="008A53B9">
              <w:rPr>
                <w:rFonts w:ascii="Times New Roman" w:hAnsi="Times New Roman" w:cs="Times New Roman"/>
                <w:kern w:val="0"/>
                <w:sz w:val="22"/>
                <w:lang w:val="en-CA"/>
              </w:rPr>
              <w:t>-</w:t>
            </w:r>
            <w:r>
              <w:rPr>
                <w:rFonts w:ascii="Times New Roman" w:hAnsi="Times New Roman" w:cs="Times New Roman"/>
                <w:kern w:val="0"/>
                <w:sz w:val="22"/>
                <w:lang w:val="en-CA"/>
              </w:rPr>
              <w:t>8</w:t>
            </w:r>
          </w:p>
        </w:tc>
        <w:tc>
          <w:tcPr>
            <w:tcW w:w="5718" w:type="dxa"/>
            <w:tcBorders>
              <w:top w:val="single" w:sz="5" w:space="0" w:color="000000"/>
              <w:left w:val="single" w:sz="5" w:space="0" w:color="000000"/>
              <w:bottom w:val="single" w:sz="5" w:space="0" w:color="000000"/>
              <w:right w:val="single" w:sz="5" w:space="0" w:color="000000"/>
            </w:tcBorders>
          </w:tcPr>
          <w:p w14:paraId="457CA74C" w14:textId="1485F253" w:rsidR="0016760F" w:rsidRPr="00402C6E" w:rsidRDefault="008A34CC"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We extracted the following information: first author’s name, year of publication, description of the study population (country, number of participants/cases per MHO phenotype, mean age, sex proportion, duration of follow-up in cohort studies), study design, definition of metabolically healthy and obese, diagnostic methods of CAC, adjusted variables, and main outcome presented with OR (95%CI) using MHNO as the reference.</w:t>
            </w:r>
            <w:r w:rsidR="00D202BF" w:rsidRPr="00402C6E">
              <w:rPr>
                <w:rFonts w:ascii="Times New Roman" w:hAnsi="Times New Roman" w:cs="Times New Roman"/>
                <w:color w:val="000000" w:themeColor="text1"/>
                <w:kern w:val="0"/>
                <w:sz w:val="22"/>
                <w:lang w:val="en-CA"/>
              </w:rPr>
              <w:t xml:space="preserve"> Some studies had </w:t>
            </w:r>
            <w:proofErr w:type="spellStart"/>
            <w:r w:rsidR="00D202BF" w:rsidRPr="00402C6E">
              <w:rPr>
                <w:rFonts w:ascii="Times New Roman" w:hAnsi="Times New Roman" w:cs="Times New Roman"/>
                <w:color w:val="000000" w:themeColor="text1"/>
                <w:kern w:val="0"/>
                <w:sz w:val="22"/>
                <w:lang w:val="en-CA"/>
              </w:rPr>
              <w:t>dulplicate</w:t>
            </w:r>
            <w:proofErr w:type="spellEnd"/>
            <w:r w:rsidR="00D202BF" w:rsidRPr="00402C6E">
              <w:rPr>
                <w:rFonts w:ascii="Times New Roman" w:hAnsi="Times New Roman" w:cs="Times New Roman"/>
                <w:color w:val="000000" w:themeColor="text1"/>
                <w:kern w:val="0"/>
                <w:sz w:val="22"/>
                <w:lang w:val="en-CA"/>
              </w:rPr>
              <w:t xml:space="preserve"> population.</w:t>
            </w:r>
            <w:r w:rsidRPr="00402C6E">
              <w:rPr>
                <w:rFonts w:ascii="Times New Roman" w:hAnsi="Times New Roman" w:cs="Times New Roman"/>
                <w:color w:val="000000" w:themeColor="text1"/>
                <w:kern w:val="0"/>
                <w:sz w:val="22"/>
                <w:lang w:val="en-CA"/>
              </w:rPr>
              <w:t xml:space="preserve"> </w:t>
            </w:r>
            <w:r w:rsidR="00FF617F" w:rsidRPr="00402C6E">
              <w:rPr>
                <w:rFonts w:ascii="Times New Roman" w:hAnsi="Times New Roman" w:cs="Times New Roman"/>
                <w:color w:val="000000" w:themeColor="text1"/>
                <w:kern w:val="0"/>
                <w:sz w:val="22"/>
                <w:lang w:val="en-CA"/>
              </w:rPr>
              <w:t>Included studies was assessed independently by two authors.</w:t>
            </w:r>
          </w:p>
        </w:tc>
      </w:tr>
      <w:tr w:rsidR="0016760F" w:rsidRPr="008A53B9" w14:paraId="5054A42F" w14:textId="5A2ADC29" w:rsidTr="00DA6CC4">
        <w:trPr>
          <w:gridAfter w:val="1"/>
          <w:wAfter w:w="6" w:type="dxa"/>
          <w:trHeight w:val="578"/>
        </w:trPr>
        <w:tc>
          <w:tcPr>
            <w:tcW w:w="1464" w:type="dxa"/>
            <w:tcBorders>
              <w:top w:val="single" w:sz="5" w:space="0" w:color="000000"/>
              <w:left w:val="single" w:sz="5" w:space="0" w:color="000000"/>
              <w:bottom w:val="single" w:sz="5" w:space="0" w:color="000000"/>
              <w:right w:val="single" w:sz="5" w:space="0" w:color="000000"/>
            </w:tcBorders>
          </w:tcPr>
          <w:p w14:paraId="16C568D9"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Data items </w:t>
            </w:r>
          </w:p>
        </w:tc>
        <w:tc>
          <w:tcPr>
            <w:tcW w:w="448" w:type="dxa"/>
            <w:gridSpan w:val="2"/>
            <w:tcBorders>
              <w:top w:val="single" w:sz="5" w:space="0" w:color="000000"/>
              <w:left w:val="single" w:sz="5" w:space="0" w:color="000000"/>
              <w:bottom w:val="single" w:sz="5" w:space="0" w:color="000000"/>
              <w:right w:val="single" w:sz="5" w:space="0" w:color="000000"/>
            </w:tcBorders>
          </w:tcPr>
          <w:p w14:paraId="2E5411B1" w14:textId="463367CE"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11</w:t>
            </w:r>
          </w:p>
        </w:tc>
        <w:tc>
          <w:tcPr>
            <w:tcW w:w="4178" w:type="dxa"/>
            <w:tcBorders>
              <w:top w:val="single" w:sz="5" w:space="0" w:color="000000"/>
              <w:left w:val="single" w:sz="5" w:space="0" w:color="000000"/>
              <w:bottom w:val="single" w:sz="5" w:space="0" w:color="000000"/>
              <w:right w:val="single" w:sz="5" w:space="0" w:color="000000"/>
            </w:tcBorders>
          </w:tcPr>
          <w:p w14:paraId="6A378A5D"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List and define all variables for which data were sought (e.g., PICOS, funding sources) and any assumptions and simplifications made. </w:t>
            </w:r>
          </w:p>
        </w:tc>
        <w:tc>
          <w:tcPr>
            <w:tcW w:w="1134" w:type="dxa"/>
            <w:tcBorders>
              <w:top w:val="single" w:sz="5" w:space="0" w:color="000000"/>
              <w:left w:val="single" w:sz="5" w:space="0" w:color="000000"/>
              <w:bottom w:val="single" w:sz="5" w:space="0" w:color="000000"/>
              <w:right w:val="single" w:sz="5" w:space="0" w:color="000000"/>
            </w:tcBorders>
          </w:tcPr>
          <w:p w14:paraId="6FC41488" w14:textId="7FDCEF1C"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8</w:t>
            </w:r>
            <w:r w:rsidR="00876954" w:rsidRPr="008A53B9">
              <w:rPr>
                <w:rFonts w:ascii="Times New Roman" w:hAnsi="Times New Roman" w:cs="Times New Roman"/>
                <w:kern w:val="0"/>
                <w:sz w:val="22"/>
                <w:lang w:val="en-CA"/>
              </w:rPr>
              <w:t>-</w:t>
            </w:r>
            <w:r>
              <w:rPr>
                <w:rFonts w:ascii="Times New Roman" w:hAnsi="Times New Roman" w:cs="Times New Roman"/>
                <w:kern w:val="0"/>
                <w:sz w:val="22"/>
                <w:lang w:val="en-CA"/>
              </w:rPr>
              <w:t>9</w:t>
            </w:r>
          </w:p>
        </w:tc>
        <w:tc>
          <w:tcPr>
            <w:tcW w:w="5718" w:type="dxa"/>
            <w:tcBorders>
              <w:top w:val="single" w:sz="5" w:space="0" w:color="000000"/>
              <w:left w:val="single" w:sz="5" w:space="0" w:color="000000"/>
              <w:bottom w:val="single" w:sz="5" w:space="0" w:color="000000"/>
              <w:right w:val="single" w:sz="5" w:space="0" w:color="000000"/>
            </w:tcBorders>
          </w:tcPr>
          <w:p w14:paraId="394CEAA9" w14:textId="391A96E7" w:rsidR="0016760F" w:rsidRPr="008E60EE" w:rsidRDefault="008E60EE" w:rsidP="00275FBF">
            <w:pPr>
              <w:autoSpaceDE w:val="0"/>
              <w:autoSpaceDN w:val="0"/>
              <w:adjustRightInd w:val="0"/>
              <w:spacing w:before="40" w:after="40"/>
              <w:rPr>
                <w:rFonts w:ascii="Times New Roman" w:hAnsi="Times New Roman" w:cs="Times New Roman"/>
                <w:kern w:val="0"/>
                <w:sz w:val="22"/>
                <w:lang w:val="en-CA"/>
              </w:rPr>
            </w:pPr>
            <w:r w:rsidRPr="008E60EE">
              <w:rPr>
                <w:rFonts w:ascii="Times New Roman" w:hAnsi="Times New Roman" w:cs="Times New Roman"/>
                <w:kern w:val="0"/>
                <w:sz w:val="22"/>
                <w:lang w:val="en-CA"/>
              </w:rPr>
              <w:t>Extracted the following information: first author’s name, year of publication, description of the study population</w:t>
            </w:r>
            <w:r w:rsidRPr="008E60EE">
              <w:rPr>
                <w:rFonts w:ascii="Times New Roman" w:hAnsi="Times New Roman" w:cs="Times New Roman"/>
                <w:sz w:val="22"/>
              </w:rPr>
              <w:t>, study design, definition of metabolically healthy and obese, diagnostic methods of CAC, adjusted variables, and main outcome</w:t>
            </w:r>
            <w:r>
              <w:rPr>
                <w:rFonts w:ascii="Times New Roman" w:hAnsi="Times New Roman" w:cs="Times New Roman"/>
                <w:sz w:val="22"/>
              </w:rPr>
              <w:t>.</w:t>
            </w:r>
          </w:p>
        </w:tc>
      </w:tr>
      <w:tr w:rsidR="00DA6CC4" w:rsidRPr="008A53B9" w14:paraId="7FB4D83A" w14:textId="77777777" w:rsidTr="000B3722">
        <w:trPr>
          <w:gridAfter w:val="1"/>
          <w:wAfter w:w="6" w:type="dxa"/>
          <w:trHeight w:val="663"/>
        </w:trPr>
        <w:tc>
          <w:tcPr>
            <w:tcW w:w="1464"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3F935C9C" w14:textId="77777777" w:rsidR="00DA6CC4" w:rsidRPr="008A53B9" w:rsidRDefault="00DA6CC4" w:rsidP="000B3722">
            <w:pPr>
              <w:autoSpaceDE w:val="0"/>
              <w:autoSpaceDN w:val="0"/>
              <w:adjustRightInd w:val="0"/>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lastRenderedPageBreak/>
              <w:t xml:space="preserve">Section/topic </w:t>
            </w:r>
          </w:p>
        </w:tc>
        <w:tc>
          <w:tcPr>
            <w:tcW w:w="448" w:type="dxa"/>
            <w:gridSpan w:val="2"/>
            <w:tcBorders>
              <w:top w:val="double" w:sz="5" w:space="0" w:color="000000"/>
              <w:left w:val="single" w:sz="5" w:space="0" w:color="000000"/>
              <w:bottom w:val="double" w:sz="6" w:space="0" w:color="000000"/>
              <w:right w:val="single" w:sz="5" w:space="0" w:color="000000"/>
            </w:tcBorders>
            <w:shd w:val="clear" w:color="auto" w:fill="63639A"/>
            <w:vAlign w:val="center"/>
          </w:tcPr>
          <w:p w14:paraId="1354A70A" w14:textId="77777777" w:rsidR="00DA6CC4" w:rsidRPr="008A53B9" w:rsidRDefault="00DA6CC4" w:rsidP="000B3722">
            <w:pPr>
              <w:autoSpaceDE w:val="0"/>
              <w:autoSpaceDN w:val="0"/>
              <w:adjustRightInd w:val="0"/>
              <w:jc w:val="right"/>
              <w:rPr>
                <w:rFonts w:ascii="Times New Roman" w:hAnsi="Times New Roman" w:cs="Times New Roman"/>
                <w:b/>
                <w:bCs/>
                <w:color w:val="FFFFFF"/>
                <w:kern w:val="0"/>
                <w:sz w:val="22"/>
                <w:lang w:val="en-CA" w:eastAsia="en-CA"/>
              </w:rPr>
            </w:pPr>
            <w:r w:rsidRPr="008A53B9">
              <w:rPr>
                <w:rFonts w:ascii="Times New Roman" w:hAnsi="Times New Roman" w:cs="Times New Roman"/>
                <w:b/>
                <w:bCs/>
                <w:color w:val="FFFFFF"/>
                <w:kern w:val="0"/>
                <w:sz w:val="22"/>
                <w:lang w:val="en-CA" w:eastAsia="en-CA"/>
              </w:rPr>
              <w:t>#</w:t>
            </w:r>
          </w:p>
        </w:tc>
        <w:tc>
          <w:tcPr>
            <w:tcW w:w="41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98E05C" w14:textId="77777777" w:rsidR="00DA6CC4" w:rsidRPr="008A53B9" w:rsidRDefault="00DA6CC4" w:rsidP="000B3722">
            <w:pPr>
              <w:autoSpaceDE w:val="0"/>
              <w:autoSpaceDN w:val="0"/>
              <w:adjustRightInd w:val="0"/>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E3E5F7" w14:textId="77777777" w:rsidR="00DA6CC4" w:rsidRPr="008A53B9" w:rsidRDefault="00DA6CC4" w:rsidP="000B3722">
            <w:pPr>
              <w:autoSpaceDE w:val="0"/>
              <w:autoSpaceDN w:val="0"/>
              <w:adjustRightInd w:val="0"/>
              <w:jc w:val="both"/>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Reported on page </w:t>
            </w:r>
          </w:p>
        </w:tc>
        <w:tc>
          <w:tcPr>
            <w:tcW w:w="57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FA0594" w14:textId="77777777" w:rsidR="00DA6CC4" w:rsidRPr="008A53B9" w:rsidRDefault="00DA6CC4" w:rsidP="000B3722">
            <w:pPr>
              <w:autoSpaceDE w:val="0"/>
              <w:autoSpaceDN w:val="0"/>
              <w:adjustRightInd w:val="0"/>
              <w:jc w:val="both"/>
              <w:rPr>
                <w:rFonts w:ascii="Times New Roman" w:hAnsi="Times New Roman" w:cs="Times New Roman"/>
                <w:b/>
                <w:bCs/>
                <w:color w:val="FFFFFF"/>
                <w:kern w:val="0"/>
                <w:sz w:val="22"/>
                <w:lang w:val="en-CA" w:eastAsia="en-CA"/>
              </w:rPr>
            </w:pPr>
            <w:r>
              <w:rPr>
                <w:rFonts w:ascii="Times New Roman" w:hAnsi="Times New Roman" w:cs="Times New Roman" w:hint="eastAsia"/>
                <w:b/>
                <w:bCs/>
                <w:color w:val="FFFFFF"/>
                <w:kern w:val="0"/>
                <w:sz w:val="22"/>
              </w:rPr>
              <w:t>T</w:t>
            </w:r>
            <w:r w:rsidRPr="006E48DC">
              <w:rPr>
                <w:rFonts w:ascii="Times New Roman" w:hAnsi="Times New Roman" w:cs="Times New Roman"/>
                <w:b/>
                <w:bCs/>
                <w:color w:val="FFFFFF"/>
                <w:kern w:val="0"/>
                <w:sz w:val="22"/>
                <w:lang w:eastAsia="en-CA"/>
              </w:rPr>
              <w:t>ext excerpted from the manuscript</w:t>
            </w:r>
          </w:p>
        </w:tc>
      </w:tr>
      <w:tr w:rsidR="0016760F" w:rsidRPr="008A53B9" w14:paraId="31C8DF35" w14:textId="56D32019" w:rsidTr="00DA6CC4">
        <w:trPr>
          <w:gridAfter w:val="1"/>
          <w:wAfter w:w="6" w:type="dxa"/>
          <w:trHeight w:val="578"/>
        </w:trPr>
        <w:tc>
          <w:tcPr>
            <w:tcW w:w="1464" w:type="dxa"/>
            <w:tcBorders>
              <w:top w:val="single" w:sz="5" w:space="0" w:color="000000"/>
              <w:left w:val="single" w:sz="5" w:space="0" w:color="000000"/>
              <w:bottom w:val="single" w:sz="5" w:space="0" w:color="000000"/>
              <w:right w:val="single" w:sz="5" w:space="0" w:color="000000"/>
            </w:tcBorders>
          </w:tcPr>
          <w:p w14:paraId="5A2B85CD"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Risk of bias in individual studies </w:t>
            </w:r>
          </w:p>
        </w:tc>
        <w:tc>
          <w:tcPr>
            <w:tcW w:w="448" w:type="dxa"/>
            <w:gridSpan w:val="2"/>
            <w:tcBorders>
              <w:top w:val="single" w:sz="5" w:space="0" w:color="000000"/>
              <w:left w:val="single" w:sz="5" w:space="0" w:color="000000"/>
              <w:bottom w:val="single" w:sz="5" w:space="0" w:color="000000"/>
              <w:right w:val="single" w:sz="5" w:space="0" w:color="000000"/>
            </w:tcBorders>
          </w:tcPr>
          <w:p w14:paraId="52B8E46F"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12</w:t>
            </w:r>
          </w:p>
        </w:tc>
        <w:tc>
          <w:tcPr>
            <w:tcW w:w="4178" w:type="dxa"/>
            <w:tcBorders>
              <w:top w:val="single" w:sz="5" w:space="0" w:color="000000"/>
              <w:left w:val="single" w:sz="5" w:space="0" w:color="000000"/>
              <w:bottom w:val="single" w:sz="5" w:space="0" w:color="000000"/>
              <w:right w:val="single" w:sz="5" w:space="0" w:color="000000"/>
            </w:tcBorders>
          </w:tcPr>
          <w:p w14:paraId="1A2063CC"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134" w:type="dxa"/>
            <w:tcBorders>
              <w:top w:val="single" w:sz="5" w:space="0" w:color="000000"/>
              <w:left w:val="single" w:sz="5" w:space="0" w:color="000000"/>
              <w:bottom w:val="single" w:sz="5" w:space="0" w:color="000000"/>
              <w:right w:val="single" w:sz="5" w:space="0" w:color="000000"/>
            </w:tcBorders>
          </w:tcPr>
          <w:p w14:paraId="67A14B0B" w14:textId="7DD8044E"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9</w:t>
            </w:r>
          </w:p>
        </w:tc>
        <w:tc>
          <w:tcPr>
            <w:tcW w:w="5718" w:type="dxa"/>
            <w:tcBorders>
              <w:top w:val="single" w:sz="5" w:space="0" w:color="000000"/>
              <w:left w:val="single" w:sz="5" w:space="0" w:color="000000"/>
              <w:bottom w:val="single" w:sz="5" w:space="0" w:color="000000"/>
              <w:right w:val="single" w:sz="5" w:space="0" w:color="000000"/>
            </w:tcBorders>
          </w:tcPr>
          <w:p w14:paraId="7C833C97" w14:textId="284BBB90" w:rsidR="0016760F" w:rsidRPr="008A53B9" w:rsidRDefault="00876954"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Using the Newcastle Ottawa Scale (NOS)</w:t>
            </w:r>
          </w:p>
        </w:tc>
      </w:tr>
      <w:tr w:rsidR="0016760F" w:rsidRPr="008A53B9" w14:paraId="1BD12901" w14:textId="51B86112" w:rsidTr="00DA6CC4">
        <w:trPr>
          <w:gridAfter w:val="1"/>
          <w:wAfter w:w="6" w:type="dxa"/>
          <w:trHeight w:val="333"/>
        </w:trPr>
        <w:tc>
          <w:tcPr>
            <w:tcW w:w="1464" w:type="dxa"/>
            <w:tcBorders>
              <w:top w:val="single" w:sz="5" w:space="0" w:color="000000"/>
              <w:left w:val="single" w:sz="5" w:space="0" w:color="000000"/>
              <w:bottom w:val="single" w:sz="5" w:space="0" w:color="000000"/>
              <w:right w:val="single" w:sz="5" w:space="0" w:color="000000"/>
            </w:tcBorders>
          </w:tcPr>
          <w:p w14:paraId="0227B18D"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Summary measures </w:t>
            </w:r>
          </w:p>
        </w:tc>
        <w:tc>
          <w:tcPr>
            <w:tcW w:w="448" w:type="dxa"/>
            <w:gridSpan w:val="2"/>
            <w:tcBorders>
              <w:top w:val="single" w:sz="5" w:space="0" w:color="000000"/>
              <w:left w:val="single" w:sz="5" w:space="0" w:color="000000"/>
              <w:bottom w:val="single" w:sz="5" w:space="0" w:color="000000"/>
              <w:right w:val="single" w:sz="5" w:space="0" w:color="000000"/>
            </w:tcBorders>
          </w:tcPr>
          <w:p w14:paraId="47D311AA"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13</w:t>
            </w:r>
          </w:p>
        </w:tc>
        <w:tc>
          <w:tcPr>
            <w:tcW w:w="4178" w:type="dxa"/>
            <w:tcBorders>
              <w:top w:val="single" w:sz="5" w:space="0" w:color="000000"/>
              <w:left w:val="single" w:sz="5" w:space="0" w:color="000000"/>
              <w:bottom w:val="single" w:sz="5" w:space="0" w:color="000000"/>
              <w:right w:val="single" w:sz="5" w:space="0" w:color="000000"/>
            </w:tcBorders>
          </w:tcPr>
          <w:p w14:paraId="07597D62"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State the principal summary measures (e.g., risk ratio, difference in means). </w:t>
            </w:r>
          </w:p>
        </w:tc>
        <w:tc>
          <w:tcPr>
            <w:tcW w:w="1134" w:type="dxa"/>
            <w:tcBorders>
              <w:top w:val="single" w:sz="5" w:space="0" w:color="000000"/>
              <w:left w:val="single" w:sz="5" w:space="0" w:color="000000"/>
              <w:bottom w:val="single" w:sz="5" w:space="0" w:color="000000"/>
              <w:right w:val="single" w:sz="5" w:space="0" w:color="000000"/>
            </w:tcBorders>
          </w:tcPr>
          <w:p w14:paraId="0F2BBBD2" w14:textId="6DC08625"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9</w:t>
            </w:r>
          </w:p>
        </w:tc>
        <w:tc>
          <w:tcPr>
            <w:tcW w:w="5718" w:type="dxa"/>
            <w:tcBorders>
              <w:top w:val="single" w:sz="5" w:space="0" w:color="000000"/>
              <w:left w:val="single" w:sz="5" w:space="0" w:color="000000"/>
              <w:bottom w:val="single" w:sz="5" w:space="0" w:color="000000"/>
              <w:right w:val="single" w:sz="5" w:space="0" w:color="000000"/>
            </w:tcBorders>
          </w:tcPr>
          <w:p w14:paraId="2970BEE4" w14:textId="660C7182" w:rsidR="0016760F" w:rsidRPr="008A53B9" w:rsidRDefault="006E691F"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We calculated pooled odds ratios (ORs) with 95% CIs for estimating the risk of CAC progression in MHO compared with MHNO.</w:t>
            </w:r>
          </w:p>
        </w:tc>
      </w:tr>
      <w:tr w:rsidR="00402C6E" w:rsidRPr="00402C6E" w14:paraId="5EB754C1" w14:textId="6557F204" w:rsidTr="00DA6CC4">
        <w:trPr>
          <w:gridAfter w:val="1"/>
          <w:wAfter w:w="6" w:type="dxa"/>
          <w:trHeight w:val="580"/>
        </w:trPr>
        <w:tc>
          <w:tcPr>
            <w:tcW w:w="1464" w:type="dxa"/>
            <w:tcBorders>
              <w:top w:val="single" w:sz="5" w:space="0" w:color="000000"/>
              <w:left w:val="single" w:sz="5" w:space="0" w:color="000000"/>
              <w:bottom w:val="single" w:sz="5" w:space="0" w:color="000000"/>
              <w:right w:val="single" w:sz="5" w:space="0" w:color="000000"/>
            </w:tcBorders>
          </w:tcPr>
          <w:p w14:paraId="421ECA4E"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Synthesis of results </w:t>
            </w:r>
          </w:p>
        </w:tc>
        <w:tc>
          <w:tcPr>
            <w:tcW w:w="448" w:type="dxa"/>
            <w:gridSpan w:val="2"/>
            <w:tcBorders>
              <w:top w:val="single" w:sz="5" w:space="0" w:color="000000"/>
              <w:left w:val="single" w:sz="5" w:space="0" w:color="000000"/>
              <w:bottom w:val="single" w:sz="5" w:space="0" w:color="000000"/>
              <w:right w:val="single" w:sz="5" w:space="0" w:color="000000"/>
            </w:tcBorders>
          </w:tcPr>
          <w:p w14:paraId="3243DBFE" w14:textId="77777777" w:rsidR="0016760F" w:rsidRPr="008A53B9" w:rsidRDefault="0016760F"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14</w:t>
            </w:r>
          </w:p>
        </w:tc>
        <w:tc>
          <w:tcPr>
            <w:tcW w:w="4178" w:type="dxa"/>
            <w:tcBorders>
              <w:top w:val="single" w:sz="5" w:space="0" w:color="000000"/>
              <w:left w:val="single" w:sz="5" w:space="0" w:color="000000"/>
              <w:bottom w:val="single" w:sz="5" w:space="0" w:color="000000"/>
              <w:right w:val="single" w:sz="5" w:space="0" w:color="000000"/>
            </w:tcBorders>
          </w:tcPr>
          <w:p w14:paraId="705B67F4" w14:textId="77777777" w:rsidR="0016760F" w:rsidRPr="008A53B9" w:rsidRDefault="0016760F"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Describe the methods of handling data and combining results of studies, if done, including measures of consistency (e.g., I</w:t>
            </w:r>
            <w:r w:rsidRPr="008A53B9">
              <w:rPr>
                <w:rFonts w:ascii="Times New Roman" w:hAnsi="Times New Roman" w:cs="Times New Roman"/>
                <w:color w:val="000000"/>
                <w:kern w:val="0"/>
                <w:sz w:val="22"/>
                <w:vertAlign w:val="superscript"/>
                <w:lang w:val="en-CA" w:eastAsia="en-CA"/>
              </w:rPr>
              <w:t>2</w:t>
            </w:r>
            <w:r w:rsidRPr="008A53B9">
              <w:rPr>
                <w:rFonts w:ascii="Times New Roman" w:hAnsi="Times New Roman" w:cs="Times New Roman"/>
                <w:color w:val="000000"/>
                <w:kern w:val="0"/>
                <w:sz w:val="22"/>
                <w:lang w:val="en-CA" w:eastAsia="en-CA"/>
              </w:rPr>
              <w:t xml:space="preserve">) for each meta-analysis. </w:t>
            </w:r>
          </w:p>
        </w:tc>
        <w:tc>
          <w:tcPr>
            <w:tcW w:w="1134" w:type="dxa"/>
            <w:tcBorders>
              <w:top w:val="single" w:sz="5" w:space="0" w:color="000000"/>
              <w:left w:val="single" w:sz="5" w:space="0" w:color="000000"/>
              <w:bottom w:val="single" w:sz="5" w:space="0" w:color="000000"/>
              <w:right w:val="single" w:sz="5" w:space="0" w:color="000000"/>
            </w:tcBorders>
          </w:tcPr>
          <w:p w14:paraId="7DAFDCD2" w14:textId="15A8FCED" w:rsidR="0016760F"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9</w:t>
            </w:r>
            <w:r w:rsidR="0016760F" w:rsidRPr="008A53B9">
              <w:rPr>
                <w:rFonts w:ascii="Times New Roman" w:hAnsi="Times New Roman" w:cs="Times New Roman"/>
                <w:kern w:val="0"/>
                <w:sz w:val="22"/>
                <w:lang w:val="en-CA"/>
              </w:rPr>
              <w:t>-1</w:t>
            </w:r>
            <w:r>
              <w:rPr>
                <w:rFonts w:ascii="Times New Roman" w:hAnsi="Times New Roman" w:cs="Times New Roman"/>
                <w:kern w:val="0"/>
                <w:sz w:val="22"/>
                <w:lang w:val="en-CA"/>
              </w:rPr>
              <w:t>0</w:t>
            </w:r>
          </w:p>
        </w:tc>
        <w:tc>
          <w:tcPr>
            <w:tcW w:w="5718" w:type="dxa"/>
            <w:tcBorders>
              <w:top w:val="single" w:sz="5" w:space="0" w:color="000000"/>
              <w:left w:val="single" w:sz="5" w:space="0" w:color="000000"/>
              <w:bottom w:val="single" w:sz="5" w:space="0" w:color="000000"/>
              <w:right w:val="single" w:sz="5" w:space="0" w:color="000000"/>
            </w:tcBorders>
          </w:tcPr>
          <w:p w14:paraId="79EC5E57" w14:textId="10389913" w:rsidR="00AE0F93" w:rsidRPr="00402C6E" w:rsidRDefault="00D202BF" w:rsidP="008A53B9">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 xml:space="preserve">We employed a random effects model using </w:t>
            </w:r>
            <w:proofErr w:type="spellStart"/>
            <w:r w:rsidRPr="00402C6E">
              <w:rPr>
                <w:rFonts w:ascii="Times New Roman" w:hAnsi="Times New Roman" w:cs="Times New Roman"/>
                <w:color w:val="000000" w:themeColor="text1"/>
                <w:kern w:val="0"/>
                <w:sz w:val="22"/>
                <w:lang w:val="en-CA"/>
              </w:rPr>
              <w:t>DerSimonian</w:t>
            </w:r>
            <w:proofErr w:type="spellEnd"/>
            <w:r w:rsidRPr="00402C6E">
              <w:rPr>
                <w:rFonts w:ascii="Times New Roman" w:hAnsi="Times New Roman" w:cs="Times New Roman"/>
                <w:color w:val="000000" w:themeColor="text1"/>
                <w:kern w:val="0"/>
                <w:sz w:val="22"/>
                <w:lang w:val="en-CA"/>
              </w:rPr>
              <w:t xml:space="preserve"> and Laird’s method under an assumption of non-identical true effect sizes.</w:t>
            </w:r>
          </w:p>
        </w:tc>
      </w:tr>
      <w:tr w:rsidR="008A53B9" w:rsidRPr="008A53B9" w14:paraId="0663CC52" w14:textId="5084F6C3" w:rsidTr="00DA6CC4">
        <w:trPr>
          <w:trHeight w:val="575"/>
        </w:trPr>
        <w:tc>
          <w:tcPr>
            <w:tcW w:w="1475" w:type="dxa"/>
            <w:gridSpan w:val="2"/>
            <w:tcBorders>
              <w:top w:val="single" w:sz="4" w:space="0" w:color="auto"/>
              <w:left w:val="single" w:sz="5" w:space="0" w:color="000000"/>
              <w:bottom w:val="single" w:sz="5" w:space="0" w:color="000000"/>
              <w:right w:val="single" w:sz="5" w:space="0" w:color="000000"/>
            </w:tcBorders>
          </w:tcPr>
          <w:p w14:paraId="31B37D58"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Risk of bias across studies </w:t>
            </w:r>
          </w:p>
        </w:tc>
        <w:tc>
          <w:tcPr>
            <w:tcW w:w="437" w:type="dxa"/>
            <w:tcBorders>
              <w:top w:val="single" w:sz="4" w:space="0" w:color="auto"/>
              <w:left w:val="single" w:sz="5" w:space="0" w:color="000000"/>
              <w:bottom w:val="single" w:sz="5" w:space="0" w:color="000000"/>
              <w:right w:val="single" w:sz="5" w:space="0" w:color="000000"/>
            </w:tcBorders>
          </w:tcPr>
          <w:p w14:paraId="4DDC5F1A"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15</w:t>
            </w:r>
          </w:p>
        </w:tc>
        <w:tc>
          <w:tcPr>
            <w:tcW w:w="4178" w:type="dxa"/>
            <w:tcBorders>
              <w:top w:val="single" w:sz="4" w:space="0" w:color="auto"/>
              <w:left w:val="single" w:sz="5" w:space="0" w:color="000000"/>
              <w:bottom w:val="single" w:sz="5" w:space="0" w:color="000000"/>
              <w:right w:val="single" w:sz="5" w:space="0" w:color="000000"/>
            </w:tcBorders>
          </w:tcPr>
          <w:p w14:paraId="1A3942E3"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Specify any assessment of risk of bias that may affect the cumulative evidence (e.g., publication bias, selective reporting within studies). </w:t>
            </w:r>
          </w:p>
        </w:tc>
        <w:tc>
          <w:tcPr>
            <w:tcW w:w="1134" w:type="dxa"/>
            <w:tcBorders>
              <w:top w:val="single" w:sz="4" w:space="0" w:color="auto"/>
              <w:left w:val="single" w:sz="5" w:space="0" w:color="000000"/>
              <w:bottom w:val="single" w:sz="5" w:space="0" w:color="000000"/>
              <w:right w:val="single" w:sz="5" w:space="0" w:color="000000"/>
            </w:tcBorders>
          </w:tcPr>
          <w:p w14:paraId="21C7BB29" w14:textId="22C12339" w:rsidR="008A53B9"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9</w:t>
            </w:r>
            <w:r w:rsidR="008A53B9">
              <w:rPr>
                <w:rFonts w:ascii="Times New Roman" w:hAnsi="Times New Roman" w:cs="Times New Roman"/>
                <w:kern w:val="0"/>
                <w:sz w:val="22"/>
                <w:lang w:val="en-CA"/>
              </w:rPr>
              <w:t>-</w:t>
            </w:r>
            <w:r w:rsidR="008A53B9" w:rsidRPr="008A53B9">
              <w:rPr>
                <w:rFonts w:ascii="Times New Roman" w:hAnsi="Times New Roman" w:cs="Times New Roman"/>
                <w:kern w:val="0"/>
                <w:sz w:val="22"/>
                <w:lang w:val="en-CA"/>
              </w:rPr>
              <w:t>1</w:t>
            </w:r>
            <w:r>
              <w:rPr>
                <w:rFonts w:ascii="Times New Roman" w:hAnsi="Times New Roman" w:cs="Times New Roman"/>
                <w:kern w:val="0"/>
                <w:sz w:val="22"/>
                <w:lang w:val="en-CA"/>
              </w:rPr>
              <w:t>0</w:t>
            </w:r>
          </w:p>
        </w:tc>
        <w:tc>
          <w:tcPr>
            <w:tcW w:w="5724" w:type="dxa"/>
            <w:gridSpan w:val="2"/>
            <w:tcBorders>
              <w:top w:val="single" w:sz="4" w:space="0" w:color="auto"/>
              <w:left w:val="single" w:sz="5" w:space="0" w:color="000000"/>
              <w:bottom w:val="single" w:sz="5" w:space="0" w:color="000000"/>
              <w:right w:val="single" w:sz="5" w:space="0" w:color="000000"/>
            </w:tcBorders>
          </w:tcPr>
          <w:p w14:paraId="17FB6AEA" w14:textId="4B97F699" w:rsidR="008A53B9" w:rsidRPr="00402C6E" w:rsidRDefault="00D202BF"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Publication bias was evaluated by funnel plots and Egger’s tests with a significant publication bias defined by a p value &lt; 0.1.</w:t>
            </w:r>
          </w:p>
        </w:tc>
      </w:tr>
      <w:tr w:rsidR="008A53B9" w:rsidRPr="008A53B9" w14:paraId="5A148BC7" w14:textId="23413ED8" w:rsidTr="00DA6CC4">
        <w:trPr>
          <w:trHeight w:val="568"/>
        </w:trPr>
        <w:tc>
          <w:tcPr>
            <w:tcW w:w="1475" w:type="dxa"/>
            <w:gridSpan w:val="2"/>
            <w:tcBorders>
              <w:top w:val="single" w:sz="5" w:space="0" w:color="000000"/>
              <w:left w:val="single" w:sz="5" w:space="0" w:color="000000"/>
              <w:bottom w:val="double" w:sz="2" w:space="0" w:color="FFFFCC"/>
              <w:right w:val="single" w:sz="5" w:space="0" w:color="000000"/>
            </w:tcBorders>
          </w:tcPr>
          <w:p w14:paraId="3DA210A6"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Additional analyses </w:t>
            </w:r>
          </w:p>
        </w:tc>
        <w:tc>
          <w:tcPr>
            <w:tcW w:w="437" w:type="dxa"/>
            <w:tcBorders>
              <w:top w:val="single" w:sz="5" w:space="0" w:color="000000"/>
              <w:left w:val="single" w:sz="5" w:space="0" w:color="000000"/>
              <w:bottom w:val="double" w:sz="2" w:space="0" w:color="FFFFCC"/>
              <w:right w:val="single" w:sz="5" w:space="0" w:color="000000"/>
            </w:tcBorders>
          </w:tcPr>
          <w:p w14:paraId="0D658640"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16</w:t>
            </w:r>
          </w:p>
        </w:tc>
        <w:tc>
          <w:tcPr>
            <w:tcW w:w="4178" w:type="dxa"/>
            <w:tcBorders>
              <w:top w:val="single" w:sz="5" w:space="0" w:color="000000"/>
              <w:left w:val="single" w:sz="5" w:space="0" w:color="000000"/>
              <w:bottom w:val="double" w:sz="5" w:space="0" w:color="000000"/>
              <w:right w:val="single" w:sz="5" w:space="0" w:color="000000"/>
            </w:tcBorders>
          </w:tcPr>
          <w:p w14:paraId="0ADC05D7"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Describe methods of additional analyses (e.g., sensitivity or subgroup analyses, meta-regression), if done, indicating which were pre-specified. </w:t>
            </w:r>
          </w:p>
        </w:tc>
        <w:tc>
          <w:tcPr>
            <w:tcW w:w="1134" w:type="dxa"/>
            <w:tcBorders>
              <w:top w:val="single" w:sz="5" w:space="0" w:color="000000"/>
              <w:left w:val="single" w:sz="5" w:space="0" w:color="000000"/>
              <w:bottom w:val="double" w:sz="5" w:space="0" w:color="000000"/>
              <w:right w:val="single" w:sz="5" w:space="0" w:color="000000"/>
            </w:tcBorders>
          </w:tcPr>
          <w:p w14:paraId="35D8D29C" w14:textId="4C463C2A" w:rsidR="008A53B9"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9</w:t>
            </w:r>
            <w:r w:rsidR="008A53B9">
              <w:rPr>
                <w:rFonts w:ascii="Times New Roman" w:hAnsi="Times New Roman" w:cs="Times New Roman"/>
                <w:kern w:val="0"/>
                <w:sz w:val="22"/>
                <w:lang w:val="en-CA"/>
              </w:rPr>
              <w:t>-</w:t>
            </w:r>
            <w:r w:rsidR="008A53B9" w:rsidRPr="008A53B9">
              <w:rPr>
                <w:rFonts w:ascii="Times New Roman" w:hAnsi="Times New Roman" w:cs="Times New Roman"/>
                <w:kern w:val="0"/>
                <w:sz w:val="22"/>
                <w:lang w:val="en-CA"/>
              </w:rPr>
              <w:t>1</w:t>
            </w:r>
            <w:r>
              <w:rPr>
                <w:rFonts w:ascii="Times New Roman" w:hAnsi="Times New Roman" w:cs="Times New Roman"/>
                <w:kern w:val="0"/>
                <w:sz w:val="22"/>
                <w:lang w:val="en-CA"/>
              </w:rPr>
              <w:t>0</w:t>
            </w:r>
          </w:p>
        </w:tc>
        <w:tc>
          <w:tcPr>
            <w:tcW w:w="5724" w:type="dxa"/>
            <w:gridSpan w:val="2"/>
            <w:tcBorders>
              <w:top w:val="single" w:sz="5" w:space="0" w:color="000000"/>
              <w:left w:val="single" w:sz="5" w:space="0" w:color="000000"/>
              <w:bottom w:val="double" w:sz="5" w:space="0" w:color="000000"/>
              <w:right w:val="single" w:sz="5" w:space="0" w:color="000000"/>
            </w:tcBorders>
          </w:tcPr>
          <w:p w14:paraId="1914A1EA" w14:textId="47AD4EC9" w:rsidR="008A53B9" w:rsidRPr="00402C6E" w:rsidRDefault="008A53B9"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hint="eastAsia"/>
                <w:color w:val="000000" w:themeColor="text1"/>
                <w:kern w:val="0"/>
                <w:sz w:val="22"/>
                <w:lang w:val="en-CA"/>
              </w:rPr>
              <w:t>S</w:t>
            </w:r>
            <w:r w:rsidRPr="00402C6E">
              <w:rPr>
                <w:rFonts w:ascii="Times New Roman" w:hAnsi="Times New Roman" w:cs="Times New Roman"/>
                <w:color w:val="000000" w:themeColor="text1"/>
                <w:kern w:val="0"/>
                <w:sz w:val="22"/>
                <w:lang w:val="en-CA"/>
              </w:rPr>
              <w:t>ubgroup analysis, sensitivity analysis, meta-regression</w:t>
            </w:r>
            <w:r w:rsidR="001432A8" w:rsidRPr="00402C6E">
              <w:rPr>
                <w:rFonts w:ascii="Times New Roman" w:hAnsi="Times New Roman" w:cs="Times New Roman"/>
                <w:color w:val="000000" w:themeColor="text1"/>
                <w:kern w:val="0"/>
                <w:sz w:val="22"/>
                <w:lang w:val="en-CA"/>
              </w:rPr>
              <w:t xml:space="preserve"> </w:t>
            </w:r>
            <w:r w:rsidR="00FF617F" w:rsidRPr="00402C6E">
              <w:rPr>
                <w:rFonts w:ascii="Times New Roman" w:hAnsi="Times New Roman" w:cs="Times New Roman"/>
                <w:color w:val="000000" w:themeColor="text1"/>
                <w:kern w:val="0"/>
                <w:sz w:val="22"/>
                <w:lang w:val="en-CA"/>
              </w:rPr>
              <w:t>was</w:t>
            </w:r>
            <w:r w:rsidR="001432A8" w:rsidRPr="00402C6E">
              <w:rPr>
                <w:rFonts w:ascii="Times New Roman" w:hAnsi="Times New Roman" w:cs="Times New Roman"/>
                <w:color w:val="000000" w:themeColor="text1"/>
                <w:kern w:val="0"/>
                <w:sz w:val="22"/>
                <w:lang w:val="en-CA"/>
              </w:rPr>
              <w:t xml:space="preserve"> described</w:t>
            </w:r>
          </w:p>
        </w:tc>
      </w:tr>
      <w:tr w:rsidR="008A53B9" w:rsidRPr="008A53B9" w14:paraId="3BFD8DD4" w14:textId="47943F63" w:rsidTr="00DA6CC4">
        <w:trPr>
          <w:trHeight w:val="335"/>
        </w:trPr>
        <w:tc>
          <w:tcPr>
            <w:tcW w:w="609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61433AB7" w14:textId="77777777" w:rsidR="008A53B9" w:rsidRPr="008A53B9" w:rsidRDefault="008A53B9" w:rsidP="00275FBF">
            <w:pPr>
              <w:autoSpaceDE w:val="0"/>
              <w:autoSpaceDN w:val="0"/>
              <w:adjustRightInd w:val="0"/>
              <w:rPr>
                <w:rFonts w:ascii="Times New Roman" w:hAnsi="Times New Roman" w:cs="Times New Roman"/>
                <w:color w:val="000000"/>
                <w:kern w:val="0"/>
                <w:sz w:val="22"/>
                <w:lang w:val="en-CA" w:eastAsia="en-CA"/>
              </w:rPr>
            </w:pPr>
            <w:r w:rsidRPr="008A53B9">
              <w:rPr>
                <w:rFonts w:ascii="Times New Roman" w:hAnsi="Times New Roman" w:cs="Times New Roman"/>
                <w:b/>
                <w:bCs/>
                <w:color w:val="000000"/>
                <w:kern w:val="0"/>
                <w:sz w:val="22"/>
                <w:lang w:val="en-CA" w:eastAsia="en-CA"/>
              </w:rPr>
              <w:t xml:space="preserve">RESULTS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6B306E1F" w14:textId="77777777" w:rsidR="008A53B9" w:rsidRPr="008A53B9" w:rsidRDefault="008A53B9" w:rsidP="00275FBF">
            <w:pPr>
              <w:autoSpaceDE w:val="0"/>
              <w:autoSpaceDN w:val="0"/>
              <w:adjustRightInd w:val="0"/>
              <w:jc w:val="center"/>
              <w:rPr>
                <w:rFonts w:ascii="Times New Roman" w:hAnsi="Times New Roman" w:cs="Times New Roman"/>
                <w:kern w:val="0"/>
                <w:sz w:val="22"/>
                <w:lang w:val="en-CA" w:eastAsia="en-CA"/>
              </w:rPr>
            </w:pPr>
          </w:p>
        </w:tc>
        <w:tc>
          <w:tcPr>
            <w:tcW w:w="5724" w:type="dxa"/>
            <w:gridSpan w:val="2"/>
            <w:tcBorders>
              <w:top w:val="double" w:sz="5" w:space="0" w:color="000000"/>
              <w:left w:val="single" w:sz="5" w:space="0" w:color="000000"/>
              <w:bottom w:val="single" w:sz="5" w:space="0" w:color="000000"/>
              <w:right w:val="single" w:sz="5" w:space="0" w:color="000000"/>
            </w:tcBorders>
            <w:shd w:val="clear" w:color="auto" w:fill="FFFFCC"/>
          </w:tcPr>
          <w:p w14:paraId="1D508758" w14:textId="77777777" w:rsidR="008A53B9" w:rsidRPr="00402C6E" w:rsidRDefault="008A53B9" w:rsidP="00275FBF">
            <w:pPr>
              <w:autoSpaceDE w:val="0"/>
              <w:autoSpaceDN w:val="0"/>
              <w:adjustRightInd w:val="0"/>
              <w:jc w:val="center"/>
              <w:rPr>
                <w:rFonts w:ascii="Times New Roman" w:hAnsi="Times New Roman" w:cs="Times New Roman"/>
                <w:color w:val="000000" w:themeColor="text1"/>
                <w:kern w:val="0"/>
                <w:sz w:val="22"/>
                <w:lang w:val="en-CA" w:eastAsia="en-CA"/>
              </w:rPr>
            </w:pPr>
          </w:p>
        </w:tc>
      </w:tr>
      <w:tr w:rsidR="008A53B9" w:rsidRPr="008A53B9" w14:paraId="151F8CB9" w14:textId="3564EE4C" w:rsidTr="00DA6CC4">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0936CD85"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Study selection </w:t>
            </w:r>
          </w:p>
        </w:tc>
        <w:tc>
          <w:tcPr>
            <w:tcW w:w="437" w:type="dxa"/>
            <w:tcBorders>
              <w:top w:val="single" w:sz="5" w:space="0" w:color="000000"/>
              <w:left w:val="single" w:sz="5" w:space="0" w:color="000000"/>
              <w:bottom w:val="single" w:sz="5" w:space="0" w:color="000000"/>
              <w:right w:val="single" w:sz="5" w:space="0" w:color="000000"/>
            </w:tcBorders>
          </w:tcPr>
          <w:p w14:paraId="16771015"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17</w:t>
            </w:r>
          </w:p>
        </w:tc>
        <w:tc>
          <w:tcPr>
            <w:tcW w:w="4178" w:type="dxa"/>
            <w:tcBorders>
              <w:top w:val="single" w:sz="5" w:space="0" w:color="000000"/>
              <w:left w:val="single" w:sz="5" w:space="0" w:color="000000"/>
              <w:bottom w:val="single" w:sz="5" w:space="0" w:color="000000"/>
              <w:right w:val="single" w:sz="5" w:space="0" w:color="000000"/>
            </w:tcBorders>
          </w:tcPr>
          <w:p w14:paraId="70B0A1E9"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Give numbers of studies screened, assessed for eligibility, and included in the review, with reasons for exclusions at each stage, ideally with a flow diagram. </w:t>
            </w:r>
          </w:p>
        </w:tc>
        <w:tc>
          <w:tcPr>
            <w:tcW w:w="1134" w:type="dxa"/>
            <w:tcBorders>
              <w:top w:val="single" w:sz="5" w:space="0" w:color="000000"/>
              <w:left w:val="single" w:sz="5" w:space="0" w:color="000000"/>
              <w:bottom w:val="single" w:sz="5" w:space="0" w:color="000000"/>
              <w:right w:val="single" w:sz="5" w:space="0" w:color="000000"/>
            </w:tcBorders>
          </w:tcPr>
          <w:p w14:paraId="43404EE5" w14:textId="04272C9A" w:rsidR="008A53B9" w:rsidRPr="008A53B9" w:rsidRDefault="008A53B9"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1</w:t>
            </w:r>
          </w:p>
        </w:tc>
        <w:tc>
          <w:tcPr>
            <w:tcW w:w="5724" w:type="dxa"/>
            <w:gridSpan w:val="2"/>
            <w:tcBorders>
              <w:top w:val="single" w:sz="5" w:space="0" w:color="000000"/>
              <w:left w:val="single" w:sz="5" w:space="0" w:color="000000"/>
              <w:bottom w:val="single" w:sz="5" w:space="0" w:color="000000"/>
              <w:right w:val="single" w:sz="5" w:space="0" w:color="000000"/>
            </w:tcBorders>
          </w:tcPr>
          <w:p w14:paraId="11C20F57" w14:textId="77777777" w:rsidR="008A53B9" w:rsidRPr="00402C6E" w:rsidRDefault="00D202BF" w:rsidP="00275FBF">
            <w:pPr>
              <w:autoSpaceDE w:val="0"/>
              <w:autoSpaceDN w:val="0"/>
              <w:adjustRightInd w:val="0"/>
              <w:spacing w:before="40" w:after="40"/>
              <w:rPr>
                <w:rFonts w:ascii="Times New Roman" w:eastAsia="DengXian" w:hAnsi="Times New Roman" w:cs="Times New Roman"/>
                <w:color w:val="000000" w:themeColor="text1"/>
                <w:sz w:val="22"/>
              </w:rPr>
            </w:pPr>
            <w:r w:rsidRPr="00402C6E">
              <w:rPr>
                <w:rFonts w:ascii="Times New Roman" w:eastAsia="DengXian" w:hAnsi="Times New Roman" w:cs="Times New Roman"/>
                <w:color w:val="000000" w:themeColor="text1"/>
                <w:sz w:val="22"/>
              </w:rPr>
              <w:t>A total of 9 observational studies including cohort and cross-sectional studies were included in our systematic review.</w:t>
            </w:r>
          </w:p>
          <w:p w14:paraId="7C169D57" w14:textId="54ACDE97" w:rsidR="00D202BF" w:rsidRPr="00402C6E" w:rsidRDefault="00D202BF"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hint="eastAsia"/>
                <w:color w:val="000000" w:themeColor="text1"/>
                <w:sz w:val="22"/>
              </w:rPr>
              <w:t>(</w:t>
            </w:r>
            <w:r w:rsidRPr="00402C6E">
              <w:rPr>
                <w:rFonts w:ascii="Times New Roman" w:hAnsi="Times New Roman" w:cs="Times New Roman"/>
                <w:color w:val="000000" w:themeColor="text1"/>
                <w:kern w:val="0"/>
                <w:sz w:val="22"/>
                <w:lang w:val="en-CA"/>
              </w:rPr>
              <w:t>Figure 1</w:t>
            </w:r>
            <w:r w:rsidRPr="00402C6E">
              <w:rPr>
                <w:rFonts w:ascii="Times New Roman" w:hAnsi="Times New Roman" w:cs="Times New Roman"/>
                <w:color w:val="000000" w:themeColor="text1"/>
                <w:sz w:val="22"/>
              </w:rPr>
              <w:t>)</w:t>
            </w:r>
          </w:p>
        </w:tc>
      </w:tr>
      <w:tr w:rsidR="008A53B9" w:rsidRPr="008A53B9" w14:paraId="564F78B5" w14:textId="0A9F1A9B" w:rsidTr="00DA6CC4">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76664D66"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Study characteristics </w:t>
            </w:r>
          </w:p>
        </w:tc>
        <w:tc>
          <w:tcPr>
            <w:tcW w:w="437" w:type="dxa"/>
            <w:tcBorders>
              <w:top w:val="single" w:sz="5" w:space="0" w:color="000000"/>
              <w:left w:val="single" w:sz="5" w:space="0" w:color="000000"/>
              <w:bottom w:val="single" w:sz="5" w:space="0" w:color="000000"/>
              <w:right w:val="single" w:sz="5" w:space="0" w:color="000000"/>
            </w:tcBorders>
          </w:tcPr>
          <w:p w14:paraId="4DB44B19"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18</w:t>
            </w:r>
          </w:p>
        </w:tc>
        <w:tc>
          <w:tcPr>
            <w:tcW w:w="4178" w:type="dxa"/>
            <w:tcBorders>
              <w:top w:val="single" w:sz="5" w:space="0" w:color="000000"/>
              <w:left w:val="single" w:sz="5" w:space="0" w:color="000000"/>
              <w:bottom w:val="single" w:sz="5" w:space="0" w:color="000000"/>
              <w:right w:val="single" w:sz="5" w:space="0" w:color="000000"/>
            </w:tcBorders>
          </w:tcPr>
          <w:p w14:paraId="18B1E077"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For each study, present characteristics for which data were extracted (e.g., study size, PICOS, follow-up period) and provide the citations. </w:t>
            </w:r>
          </w:p>
        </w:tc>
        <w:tc>
          <w:tcPr>
            <w:tcW w:w="1134" w:type="dxa"/>
            <w:tcBorders>
              <w:top w:val="single" w:sz="5" w:space="0" w:color="000000"/>
              <w:left w:val="single" w:sz="5" w:space="0" w:color="000000"/>
              <w:bottom w:val="single" w:sz="5" w:space="0" w:color="000000"/>
              <w:right w:val="single" w:sz="5" w:space="0" w:color="000000"/>
            </w:tcBorders>
          </w:tcPr>
          <w:p w14:paraId="7AFCFBA9" w14:textId="5A504202" w:rsidR="008A53B9" w:rsidRPr="008A53B9" w:rsidRDefault="008A53B9"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1</w:t>
            </w: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2</w:t>
            </w:r>
          </w:p>
        </w:tc>
        <w:tc>
          <w:tcPr>
            <w:tcW w:w="5724" w:type="dxa"/>
            <w:gridSpan w:val="2"/>
            <w:tcBorders>
              <w:top w:val="single" w:sz="5" w:space="0" w:color="000000"/>
              <w:left w:val="single" w:sz="5" w:space="0" w:color="000000"/>
              <w:bottom w:val="single" w:sz="5" w:space="0" w:color="000000"/>
              <w:right w:val="single" w:sz="5" w:space="0" w:color="000000"/>
            </w:tcBorders>
          </w:tcPr>
          <w:p w14:paraId="14CC5380" w14:textId="7755BEBE" w:rsidR="008A53B9" w:rsidRPr="008A53B9" w:rsidRDefault="008E7A74" w:rsidP="00275FBF">
            <w:pPr>
              <w:autoSpaceDE w:val="0"/>
              <w:autoSpaceDN w:val="0"/>
              <w:adjustRightInd w:val="0"/>
              <w:spacing w:before="40" w:after="40"/>
              <w:rPr>
                <w:rFonts w:ascii="Times New Roman" w:hAnsi="Times New Roman" w:cs="Times New Roman"/>
                <w:kern w:val="0"/>
                <w:sz w:val="22"/>
                <w:lang w:val="en-CA"/>
              </w:rPr>
            </w:pPr>
            <w:r w:rsidRPr="008E7A74">
              <w:rPr>
                <w:rFonts w:ascii="Times New Roman" w:hAnsi="Times New Roman" w:cs="Times New Roman"/>
                <w:kern w:val="0"/>
                <w:sz w:val="22"/>
                <w:lang w:val="en-CA"/>
              </w:rPr>
              <w:t>The general demographic characteristics of subjects in the included studies are summarized in Table 1.</w:t>
            </w:r>
          </w:p>
        </w:tc>
      </w:tr>
      <w:tr w:rsidR="00DA6CC4" w:rsidRPr="008A53B9" w14:paraId="03BC7ACC" w14:textId="77777777" w:rsidTr="000B3722">
        <w:trPr>
          <w:gridAfter w:val="1"/>
          <w:wAfter w:w="6" w:type="dxa"/>
          <w:trHeight w:val="663"/>
        </w:trPr>
        <w:tc>
          <w:tcPr>
            <w:tcW w:w="1464"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22DBAC7A" w14:textId="77777777" w:rsidR="00DA6CC4" w:rsidRPr="008A53B9" w:rsidRDefault="00DA6CC4" w:rsidP="000B3722">
            <w:pPr>
              <w:autoSpaceDE w:val="0"/>
              <w:autoSpaceDN w:val="0"/>
              <w:adjustRightInd w:val="0"/>
              <w:rPr>
                <w:rFonts w:ascii="Times New Roman" w:hAnsi="Times New Roman" w:cs="Times New Roman"/>
                <w:color w:val="FFFFFF"/>
                <w:kern w:val="0"/>
                <w:sz w:val="22"/>
                <w:lang w:val="en-CA" w:eastAsia="en-CA"/>
              </w:rPr>
            </w:pPr>
            <w:bookmarkStart w:id="2" w:name="_Hlk19826862"/>
            <w:r w:rsidRPr="008A53B9">
              <w:rPr>
                <w:rFonts w:ascii="Times New Roman" w:hAnsi="Times New Roman" w:cs="Times New Roman"/>
                <w:b/>
                <w:bCs/>
                <w:color w:val="FFFFFF"/>
                <w:kern w:val="0"/>
                <w:sz w:val="22"/>
                <w:lang w:val="en-CA" w:eastAsia="en-CA"/>
              </w:rPr>
              <w:lastRenderedPageBreak/>
              <w:t xml:space="preserve">Section/topic </w:t>
            </w:r>
          </w:p>
        </w:tc>
        <w:tc>
          <w:tcPr>
            <w:tcW w:w="448" w:type="dxa"/>
            <w:gridSpan w:val="2"/>
            <w:tcBorders>
              <w:top w:val="double" w:sz="5" w:space="0" w:color="000000"/>
              <w:left w:val="single" w:sz="5" w:space="0" w:color="000000"/>
              <w:bottom w:val="double" w:sz="6" w:space="0" w:color="000000"/>
              <w:right w:val="single" w:sz="5" w:space="0" w:color="000000"/>
            </w:tcBorders>
            <w:shd w:val="clear" w:color="auto" w:fill="63639A"/>
            <w:vAlign w:val="center"/>
          </w:tcPr>
          <w:p w14:paraId="60748B6D" w14:textId="77777777" w:rsidR="00DA6CC4" w:rsidRPr="008A53B9" w:rsidRDefault="00DA6CC4" w:rsidP="000B3722">
            <w:pPr>
              <w:autoSpaceDE w:val="0"/>
              <w:autoSpaceDN w:val="0"/>
              <w:adjustRightInd w:val="0"/>
              <w:jc w:val="right"/>
              <w:rPr>
                <w:rFonts w:ascii="Times New Roman" w:hAnsi="Times New Roman" w:cs="Times New Roman"/>
                <w:b/>
                <w:bCs/>
                <w:color w:val="FFFFFF"/>
                <w:kern w:val="0"/>
                <w:sz w:val="22"/>
                <w:lang w:val="en-CA" w:eastAsia="en-CA"/>
              </w:rPr>
            </w:pPr>
            <w:r w:rsidRPr="008A53B9">
              <w:rPr>
                <w:rFonts w:ascii="Times New Roman" w:hAnsi="Times New Roman" w:cs="Times New Roman"/>
                <w:b/>
                <w:bCs/>
                <w:color w:val="FFFFFF"/>
                <w:kern w:val="0"/>
                <w:sz w:val="22"/>
                <w:lang w:val="en-CA" w:eastAsia="en-CA"/>
              </w:rPr>
              <w:t>#</w:t>
            </w:r>
          </w:p>
        </w:tc>
        <w:tc>
          <w:tcPr>
            <w:tcW w:w="41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15BCE5" w14:textId="77777777" w:rsidR="00DA6CC4" w:rsidRPr="008A53B9" w:rsidRDefault="00DA6CC4" w:rsidP="000B3722">
            <w:pPr>
              <w:autoSpaceDE w:val="0"/>
              <w:autoSpaceDN w:val="0"/>
              <w:adjustRightInd w:val="0"/>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FC9766" w14:textId="77777777" w:rsidR="00DA6CC4" w:rsidRPr="008A53B9" w:rsidRDefault="00DA6CC4" w:rsidP="000B3722">
            <w:pPr>
              <w:autoSpaceDE w:val="0"/>
              <w:autoSpaceDN w:val="0"/>
              <w:adjustRightInd w:val="0"/>
              <w:jc w:val="both"/>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Reported on page </w:t>
            </w:r>
          </w:p>
        </w:tc>
        <w:tc>
          <w:tcPr>
            <w:tcW w:w="57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4907C8" w14:textId="77777777" w:rsidR="00DA6CC4" w:rsidRPr="008A53B9" w:rsidRDefault="00DA6CC4" w:rsidP="000B3722">
            <w:pPr>
              <w:autoSpaceDE w:val="0"/>
              <w:autoSpaceDN w:val="0"/>
              <w:adjustRightInd w:val="0"/>
              <w:jc w:val="both"/>
              <w:rPr>
                <w:rFonts w:ascii="Times New Roman" w:hAnsi="Times New Roman" w:cs="Times New Roman"/>
                <w:b/>
                <w:bCs/>
                <w:color w:val="FFFFFF"/>
                <w:kern w:val="0"/>
                <w:sz w:val="22"/>
                <w:lang w:val="en-CA" w:eastAsia="en-CA"/>
              </w:rPr>
            </w:pPr>
            <w:r>
              <w:rPr>
                <w:rFonts w:ascii="Times New Roman" w:hAnsi="Times New Roman" w:cs="Times New Roman" w:hint="eastAsia"/>
                <w:b/>
                <w:bCs/>
                <w:color w:val="FFFFFF"/>
                <w:kern w:val="0"/>
                <w:sz w:val="22"/>
              </w:rPr>
              <w:t>T</w:t>
            </w:r>
            <w:r w:rsidRPr="006E48DC">
              <w:rPr>
                <w:rFonts w:ascii="Times New Roman" w:hAnsi="Times New Roman" w:cs="Times New Roman"/>
                <w:b/>
                <w:bCs/>
                <w:color w:val="FFFFFF"/>
                <w:kern w:val="0"/>
                <w:sz w:val="22"/>
                <w:lang w:eastAsia="en-CA"/>
              </w:rPr>
              <w:t>ext excerpted from the manuscript</w:t>
            </w:r>
          </w:p>
        </w:tc>
      </w:tr>
      <w:bookmarkEnd w:id="2"/>
      <w:tr w:rsidR="008A53B9" w:rsidRPr="008A53B9" w14:paraId="77C4905D" w14:textId="7DAC08E6" w:rsidTr="00DA6CC4">
        <w:trPr>
          <w:trHeight w:val="333"/>
        </w:trPr>
        <w:tc>
          <w:tcPr>
            <w:tcW w:w="1475" w:type="dxa"/>
            <w:gridSpan w:val="2"/>
            <w:tcBorders>
              <w:top w:val="single" w:sz="5" w:space="0" w:color="000000"/>
              <w:left w:val="single" w:sz="5" w:space="0" w:color="000000"/>
              <w:bottom w:val="single" w:sz="5" w:space="0" w:color="000000"/>
              <w:right w:val="single" w:sz="5" w:space="0" w:color="000000"/>
            </w:tcBorders>
          </w:tcPr>
          <w:p w14:paraId="41D68A66"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Risk of bias within studies </w:t>
            </w:r>
          </w:p>
        </w:tc>
        <w:tc>
          <w:tcPr>
            <w:tcW w:w="437" w:type="dxa"/>
            <w:tcBorders>
              <w:top w:val="single" w:sz="5" w:space="0" w:color="000000"/>
              <w:left w:val="single" w:sz="5" w:space="0" w:color="000000"/>
              <w:bottom w:val="single" w:sz="5" w:space="0" w:color="000000"/>
              <w:right w:val="single" w:sz="5" w:space="0" w:color="000000"/>
            </w:tcBorders>
          </w:tcPr>
          <w:p w14:paraId="5E88524E"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19</w:t>
            </w:r>
          </w:p>
        </w:tc>
        <w:tc>
          <w:tcPr>
            <w:tcW w:w="4178" w:type="dxa"/>
            <w:tcBorders>
              <w:top w:val="single" w:sz="5" w:space="0" w:color="000000"/>
              <w:left w:val="single" w:sz="5" w:space="0" w:color="000000"/>
              <w:bottom w:val="single" w:sz="5" w:space="0" w:color="000000"/>
              <w:right w:val="single" w:sz="5" w:space="0" w:color="000000"/>
            </w:tcBorders>
          </w:tcPr>
          <w:p w14:paraId="2ECA5FB7"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Present data on risk of bias of each study and, if available, any outcome level assessment (see item 12). </w:t>
            </w:r>
          </w:p>
        </w:tc>
        <w:tc>
          <w:tcPr>
            <w:tcW w:w="1134" w:type="dxa"/>
            <w:tcBorders>
              <w:top w:val="single" w:sz="5" w:space="0" w:color="000000"/>
              <w:left w:val="single" w:sz="5" w:space="0" w:color="000000"/>
              <w:bottom w:val="single" w:sz="5" w:space="0" w:color="000000"/>
              <w:right w:val="single" w:sz="5" w:space="0" w:color="000000"/>
            </w:tcBorders>
          </w:tcPr>
          <w:p w14:paraId="24C6C01B" w14:textId="3DA01541" w:rsidR="008A53B9" w:rsidRPr="008A53B9" w:rsidRDefault="008A53B9"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3</w:t>
            </w:r>
          </w:p>
        </w:tc>
        <w:tc>
          <w:tcPr>
            <w:tcW w:w="5724" w:type="dxa"/>
            <w:gridSpan w:val="2"/>
            <w:tcBorders>
              <w:top w:val="single" w:sz="5" w:space="0" w:color="000000"/>
              <w:left w:val="single" w:sz="5" w:space="0" w:color="000000"/>
              <w:bottom w:val="single" w:sz="5" w:space="0" w:color="000000"/>
              <w:right w:val="single" w:sz="5" w:space="0" w:color="000000"/>
            </w:tcBorders>
          </w:tcPr>
          <w:p w14:paraId="4BDE509F" w14:textId="50B420A5" w:rsidR="008A53B9" w:rsidRPr="008A53B9" w:rsidRDefault="008E7A74" w:rsidP="00275FBF">
            <w:pPr>
              <w:autoSpaceDE w:val="0"/>
              <w:autoSpaceDN w:val="0"/>
              <w:adjustRightInd w:val="0"/>
              <w:spacing w:before="40" w:after="40"/>
              <w:rPr>
                <w:rFonts w:ascii="Times New Roman" w:hAnsi="Times New Roman" w:cs="Times New Roman"/>
                <w:kern w:val="0"/>
                <w:sz w:val="22"/>
                <w:lang w:val="en-CA"/>
              </w:rPr>
            </w:pPr>
            <w:r w:rsidRPr="008E7A74">
              <w:rPr>
                <w:rFonts w:ascii="Times New Roman" w:hAnsi="Times New Roman" w:cs="Times New Roman"/>
                <w:kern w:val="0"/>
                <w:sz w:val="22"/>
                <w:lang w:val="en-CA"/>
              </w:rPr>
              <w:t xml:space="preserve">All cohort studies achieved at least eight out of nine stars on the NOS quality assessment scale. The cross-sectional studies scored from seven to nine out of ten stars, indicating that all included studies were of good quality. </w:t>
            </w:r>
            <w:r w:rsidR="00D202BF">
              <w:rPr>
                <w:rFonts w:ascii="Times New Roman" w:hAnsi="Times New Roman" w:cs="Times New Roman"/>
                <w:kern w:val="0"/>
                <w:sz w:val="22"/>
                <w:lang w:val="en-CA"/>
              </w:rPr>
              <w:t>(Table S3)</w:t>
            </w:r>
          </w:p>
        </w:tc>
      </w:tr>
      <w:tr w:rsidR="008A53B9" w:rsidRPr="008A53B9" w14:paraId="1A099EBD" w14:textId="2AC7C159" w:rsidTr="00DA6CC4">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4AE347B4"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Results of individual studies </w:t>
            </w:r>
          </w:p>
        </w:tc>
        <w:tc>
          <w:tcPr>
            <w:tcW w:w="437" w:type="dxa"/>
            <w:tcBorders>
              <w:top w:val="single" w:sz="5" w:space="0" w:color="000000"/>
              <w:left w:val="single" w:sz="5" w:space="0" w:color="000000"/>
              <w:bottom w:val="single" w:sz="5" w:space="0" w:color="000000"/>
              <w:right w:val="single" w:sz="5" w:space="0" w:color="000000"/>
            </w:tcBorders>
          </w:tcPr>
          <w:p w14:paraId="0C42B16A"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20</w:t>
            </w:r>
          </w:p>
        </w:tc>
        <w:tc>
          <w:tcPr>
            <w:tcW w:w="4178" w:type="dxa"/>
            <w:tcBorders>
              <w:top w:val="single" w:sz="5" w:space="0" w:color="000000"/>
              <w:left w:val="single" w:sz="5" w:space="0" w:color="000000"/>
              <w:bottom w:val="single" w:sz="5" w:space="0" w:color="000000"/>
              <w:right w:val="single" w:sz="5" w:space="0" w:color="000000"/>
            </w:tcBorders>
          </w:tcPr>
          <w:p w14:paraId="759CEDFF"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For all outcomes considered (benefits or harms), present, for each study: (a) simple summary data for each intervention group (b) effect estimates and confidence intervals, ideally with a forest plot. </w:t>
            </w:r>
          </w:p>
        </w:tc>
        <w:tc>
          <w:tcPr>
            <w:tcW w:w="1134" w:type="dxa"/>
            <w:tcBorders>
              <w:top w:val="single" w:sz="5" w:space="0" w:color="000000"/>
              <w:left w:val="single" w:sz="5" w:space="0" w:color="000000"/>
              <w:bottom w:val="single" w:sz="5" w:space="0" w:color="000000"/>
              <w:right w:val="single" w:sz="5" w:space="0" w:color="000000"/>
            </w:tcBorders>
          </w:tcPr>
          <w:p w14:paraId="20633C36" w14:textId="3F0E2082" w:rsidR="008A53B9" w:rsidRPr="008A53B9" w:rsidRDefault="008A53B9" w:rsidP="0079447E">
            <w:pPr>
              <w:autoSpaceDE w:val="0"/>
              <w:autoSpaceDN w:val="0"/>
              <w:adjustRightInd w:val="0"/>
              <w:spacing w:before="40" w:after="40"/>
              <w:rPr>
                <w:rFonts w:ascii="Times New Roman" w:hAnsi="Times New Roman" w:cs="Times New Roman"/>
                <w:kern w:val="0"/>
                <w:sz w:val="22"/>
                <w:lang w:val="en-CA" w:eastAsia="en-CA"/>
              </w:rPr>
            </w:pPr>
            <w:r w:rsidRPr="008A53B9">
              <w:rPr>
                <w:rFonts w:ascii="Times New Roman" w:hAnsi="Times New Roman" w:cs="Times New Roman"/>
                <w:kern w:val="0"/>
                <w:sz w:val="22"/>
                <w:lang w:val="en-CA" w:eastAsia="en-CA"/>
              </w:rPr>
              <w:t>1</w:t>
            </w:r>
            <w:r w:rsidR="00B33FB7">
              <w:rPr>
                <w:rFonts w:ascii="Times New Roman" w:hAnsi="Times New Roman" w:cs="Times New Roman"/>
                <w:kern w:val="0"/>
                <w:sz w:val="22"/>
                <w:lang w:val="en-CA" w:eastAsia="en-CA"/>
              </w:rPr>
              <w:t>3</w:t>
            </w:r>
          </w:p>
        </w:tc>
        <w:tc>
          <w:tcPr>
            <w:tcW w:w="5724" w:type="dxa"/>
            <w:gridSpan w:val="2"/>
            <w:tcBorders>
              <w:top w:val="single" w:sz="5" w:space="0" w:color="000000"/>
              <w:left w:val="single" w:sz="5" w:space="0" w:color="000000"/>
              <w:bottom w:val="single" w:sz="5" w:space="0" w:color="000000"/>
              <w:right w:val="single" w:sz="5" w:space="0" w:color="000000"/>
            </w:tcBorders>
          </w:tcPr>
          <w:p w14:paraId="4C514827" w14:textId="5F852B91" w:rsidR="00D202BF" w:rsidRPr="008A53B9" w:rsidRDefault="00FF617F" w:rsidP="00275FBF">
            <w:pPr>
              <w:autoSpaceDE w:val="0"/>
              <w:autoSpaceDN w:val="0"/>
              <w:adjustRightInd w:val="0"/>
              <w:spacing w:before="40" w:after="40"/>
              <w:rPr>
                <w:rFonts w:ascii="Times New Roman" w:hAnsi="Times New Roman" w:cs="Times New Roman"/>
                <w:kern w:val="0"/>
                <w:sz w:val="22"/>
                <w:lang w:val="en-CA" w:eastAsia="en-CA"/>
              </w:rPr>
            </w:pPr>
            <w:r>
              <w:rPr>
                <w:rFonts w:ascii="Times New Roman" w:hAnsi="Times New Roman" w:cs="Times New Roman"/>
                <w:kern w:val="0"/>
                <w:sz w:val="22"/>
                <w:lang w:val="en-CA" w:eastAsia="en-CA"/>
              </w:rPr>
              <w:t xml:space="preserve">The results are shown in </w:t>
            </w:r>
            <w:r w:rsidR="00D202BF">
              <w:rPr>
                <w:rFonts w:ascii="Times New Roman" w:hAnsi="Times New Roman" w:cs="Times New Roman"/>
                <w:kern w:val="0"/>
                <w:sz w:val="22"/>
                <w:lang w:val="en-CA" w:eastAsia="en-CA"/>
              </w:rPr>
              <w:t>Figure 2</w:t>
            </w:r>
          </w:p>
        </w:tc>
      </w:tr>
      <w:tr w:rsidR="008A53B9" w:rsidRPr="008A53B9" w14:paraId="148A6872" w14:textId="6549CB52" w:rsidTr="00DA6CC4">
        <w:trPr>
          <w:trHeight w:val="335"/>
        </w:trPr>
        <w:tc>
          <w:tcPr>
            <w:tcW w:w="1475" w:type="dxa"/>
            <w:gridSpan w:val="2"/>
            <w:tcBorders>
              <w:top w:val="single" w:sz="5" w:space="0" w:color="000000"/>
              <w:left w:val="single" w:sz="5" w:space="0" w:color="000000"/>
              <w:bottom w:val="single" w:sz="5" w:space="0" w:color="000000"/>
              <w:right w:val="single" w:sz="5" w:space="0" w:color="000000"/>
            </w:tcBorders>
          </w:tcPr>
          <w:p w14:paraId="7E1B7832"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Synthesis of results </w:t>
            </w:r>
          </w:p>
        </w:tc>
        <w:tc>
          <w:tcPr>
            <w:tcW w:w="437" w:type="dxa"/>
            <w:tcBorders>
              <w:top w:val="single" w:sz="5" w:space="0" w:color="000000"/>
              <w:left w:val="single" w:sz="5" w:space="0" w:color="000000"/>
              <w:bottom w:val="single" w:sz="5" w:space="0" w:color="000000"/>
              <w:right w:val="single" w:sz="5" w:space="0" w:color="000000"/>
            </w:tcBorders>
          </w:tcPr>
          <w:p w14:paraId="7EDF1790"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21</w:t>
            </w:r>
          </w:p>
        </w:tc>
        <w:tc>
          <w:tcPr>
            <w:tcW w:w="4178" w:type="dxa"/>
            <w:tcBorders>
              <w:top w:val="single" w:sz="5" w:space="0" w:color="000000"/>
              <w:left w:val="single" w:sz="5" w:space="0" w:color="000000"/>
              <w:bottom w:val="single" w:sz="5" w:space="0" w:color="000000"/>
              <w:right w:val="single" w:sz="5" w:space="0" w:color="000000"/>
            </w:tcBorders>
          </w:tcPr>
          <w:p w14:paraId="4F97E3D3"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Present results of each meta-analysis done, including confidence intervals and measures of consistency. </w:t>
            </w:r>
          </w:p>
        </w:tc>
        <w:tc>
          <w:tcPr>
            <w:tcW w:w="1134" w:type="dxa"/>
            <w:tcBorders>
              <w:top w:val="single" w:sz="5" w:space="0" w:color="000000"/>
              <w:left w:val="single" w:sz="5" w:space="0" w:color="000000"/>
              <w:bottom w:val="single" w:sz="5" w:space="0" w:color="000000"/>
              <w:right w:val="single" w:sz="5" w:space="0" w:color="000000"/>
            </w:tcBorders>
          </w:tcPr>
          <w:p w14:paraId="47E4016C" w14:textId="6B045517" w:rsidR="008A53B9" w:rsidRDefault="008A53B9"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3</w:t>
            </w:r>
          </w:p>
          <w:p w14:paraId="110C00E1" w14:textId="1D3EF2E3" w:rsidR="001F3255" w:rsidRPr="008A53B9" w:rsidRDefault="001F3255" w:rsidP="00275FBF">
            <w:pPr>
              <w:autoSpaceDE w:val="0"/>
              <w:autoSpaceDN w:val="0"/>
              <w:adjustRightInd w:val="0"/>
              <w:spacing w:before="40" w:after="40"/>
              <w:rPr>
                <w:rFonts w:ascii="Times New Roman" w:hAnsi="Times New Roman" w:cs="Times New Roman"/>
                <w:kern w:val="0"/>
                <w:sz w:val="22"/>
                <w:lang w:val="en-CA"/>
              </w:rPr>
            </w:pPr>
          </w:p>
        </w:tc>
        <w:tc>
          <w:tcPr>
            <w:tcW w:w="5724" w:type="dxa"/>
            <w:gridSpan w:val="2"/>
            <w:tcBorders>
              <w:top w:val="single" w:sz="5" w:space="0" w:color="000000"/>
              <w:left w:val="single" w:sz="5" w:space="0" w:color="000000"/>
              <w:bottom w:val="single" w:sz="5" w:space="0" w:color="000000"/>
              <w:right w:val="single" w:sz="5" w:space="0" w:color="000000"/>
            </w:tcBorders>
          </w:tcPr>
          <w:p w14:paraId="5B09E9BF" w14:textId="2B33C3CA" w:rsidR="008A53B9" w:rsidRPr="00402C6E" w:rsidRDefault="001F3255"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Participants with MHO had significantly higher risks of CAC than those with MHNO (OR = 1.38, 95% CI [1.12, 1.69], I2 = 44%)</w:t>
            </w:r>
          </w:p>
        </w:tc>
      </w:tr>
      <w:tr w:rsidR="008A53B9" w:rsidRPr="008A53B9" w14:paraId="67D7EF62" w14:textId="26591FE0" w:rsidTr="00DA6CC4">
        <w:trPr>
          <w:trHeight w:val="333"/>
        </w:trPr>
        <w:tc>
          <w:tcPr>
            <w:tcW w:w="1475" w:type="dxa"/>
            <w:gridSpan w:val="2"/>
            <w:tcBorders>
              <w:top w:val="single" w:sz="5" w:space="0" w:color="000000"/>
              <w:left w:val="single" w:sz="5" w:space="0" w:color="000000"/>
              <w:bottom w:val="single" w:sz="5" w:space="0" w:color="000000"/>
              <w:right w:val="single" w:sz="5" w:space="0" w:color="000000"/>
            </w:tcBorders>
          </w:tcPr>
          <w:p w14:paraId="1CD59371"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Risk of bias across studies </w:t>
            </w:r>
          </w:p>
        </w:tc>
        <w:tc>
          <w:tcPr>
            <w:tcW w:w="437" w:type="dxa"/>
            <w:tcBorders>
              <w:top w:val="single" w:sz="5" w:space="0" w:color="000000"/>
              <w:left w:val="single" w:sz="5" w:space="0" w:color="000000"/>
              <w:bottom w:val="single" w:sz="5" w:space="0" w:color="000000"/>
              <w:right w:val="single" w:sz="5" w:space="0" w:color="000000"/>
            </w:tcBorders>
          </w:tcPr>
          <w:p w14:paraId="4886081A"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22</w:t>
            </w:r>
          </w:p>
        </w:tc>
        <w:tc>
          <w:tcPr>
            <w:tcW w:w="4178" w:type="dxa"/>
            <w:tcBorders>
              <w:top w:val="single" w:sz="5" w:space="0" w:color="000000"/>
              <w:left w:val="single" w:sz="5" w:space="0" w:color="000000"/>
              <w:bottom w:val="single" w:sz="5" w:space="0" w:color="000000"/>
              <w:right w:val="single" w:sz="5" w:space="0" w:color="000000"/>
            </w:tcBorders>
          </w:tcPr>
          <w:p w14:paraId="58F1B42C"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Present results of any assessment of risk of bias across studies (see Item 15). </w:t>
            </w:r>
          </w:p>
        </w:tc>
        <w:tc>
          <w:tcPr>
            <w:tcW w:w="1134" w:type="dxa"/>
            <w:tcBorders>
              <w:top w:val="single" w:sz="5" w:space="0" w:color="000000"/>
              <w:left w:val="single" w:sz="5" w:space="0" w:color="000000"/>
              <w:bottom w:val="single" w:sz="5" w:space="0" w:color="000000"/>
              <w:right w:val="single" w:sz="5" w:space="0" w:color="000000"/>
            </w:tcBorders>
          </w:tcPr>
          <w:p w14:paraId="4B99D6F2" w14:textId="01C2AE38" w:rsidR="008A53B9" w:rsidRPr="008A53B9" w:rsidRDefault="008A53B9"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4</w:t>
            </w:r>
          </w:p>
        </w:tc>
        <w:tc>
          <w:tcPr>
            <w:tcW w:w="5724" w:type="dxa"/>
            <w:gridSpan w:val="2"/>
            <w:tcBorders>
              <w:top w:val="single" w:sz="5" w:space="0" w:color="000000"/>
              <w:left w:val="single" w:sz="5" w:space="0" w:color="000000"/>
              <w:bottom w:val="single" w:sz="5" w:space="0" w:color="000000"/>
              <w:right w:val="single" w:sz="5" w:space="0" w:color="000000"/>
            </w:tcBorders>
          </w:tcPr>
          <w:p w14:paraId="4428A5E6" w14:textId="21AA9C76" w:rsidR="008A53B9" w:rsidRPr="00402C6E" w:rsidRDefault="00FF617F"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No significant publication bias was detected by Egger’s tests (p = 0.59) and there was no substantial asymmetry in the funnel plot (Figure. S4).</w:t>
            </w:r>
          </w:p>
        </w:tc>
      </w:tr>
      <w:tr w:rsidR="008A53B9" w:rsidRPr="008A53B9" w14:paraId="7C6A9C2A" w14:textId="66713401" w:rsidTr="00DA6CC4">
        <w:trPr>
          <w:trHeight w:val="393"/>
        </w:trPr>
        <w:tc>
          <w:tcPr>
            <w:tcW w:w="1475" w:type="dxa"/>
            <w:gridSpan w:val="2"/>
            <w:tcBorders>
              <w:top w:val="single" w:sz="5" w:space="0" w:color="000000"/>
              <w:left w:val="single" w:sz="5" w:space="0" w:color="000000"/>
              <w:bottom w:val="double" w:sz="2" w:space="0" w:color="FFFFCC"/>
              <w:right w:val="single" w:sz="5" w:space="0" w:color="000000"/>
            </w:tcBorders>
          </w:tcPr>
          <w:p w14:paraId="62076AE6"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Additional analysis </w:t>
            </w:r>
          </w:p>
        </w:tc>
        <w:tc>
          <w:tcPr>
            <w:tcW w:w="437" w:type="dxa"/>
            <w:tcBorders>
              <w:top w:val="single" w:sz="5" w:space="0" w:color="000000"/>
              <w:left w:val="single" w:sz="5" w:space="0" w:color="000000"/>
              <w:bottom w:val="double" w:sz="2" w:space="0" w:color="FFFFCC"/>
              <w:right w:val="single" w:sz="5" w:space="0" w:color="000000"/>
            </w:tcBorders>
          </w:tcPr>
          <w:p w14:paraId="519CF3C3"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23</w:t>
            </w:r>
          </w:p>
        </w:tc>
        <w:tc>
          <w:tcPr>
            <w:tcW w:w="4178" w:type="dxa"/>
            <w:tcBorders>
              <w:top w:val="single" w:sz="5" w:space="0" w:color="000000"/>
              <w:left w:val="single" w:sz="5" w:space="0" w:color="000000"/>
              <w:bottom w:val="double" w:sz="5" w:space="0" w:color="000000"/>
              <w:right w:val="single" w:sz="5" w:space="0" w:color="000000"/>
            </w:tcBorders>
          </w:tcPr>
          <w:p w14:paraId="0D40637F"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Give results of additional analyses, if done (e.g., sensitivity or subgroup analyses, meta-regression [see Item 16]). </w:t>
            </w:r>
          </w:p>
        </w:tc>
        <w:tc>
          <w:tcPr>
            <w:tcW w:w="1134" w:type="dxa"/>
            <w:tcBorders>
              <w:top w:val="single" w:sz="5" w:space="0" w:color="000000"/>
              <w:left w:val="single" w:sz="5" w:space="0" w:color="000000"/>
              <w:bottom w:val="double" w:sz="5" w:space="0" w:color="000000"/>
              <w:right w:val="single" w:sz="5" w:space="0" w:color="000000"/>
            </w:tcBorders>
          </w:tcPr>
          <w:p w14:paraId="7A35C8F0" w14:textId="1C43C4F7" w:rsidR="008A53B9" w:rsidRPr="008A53B9" w:rsidRDefault="008A53B9"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3</w:t>
            </w: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4</w:t>
            </w:r>
          </w:p>
        </w:tc>
        <w:tc>
          <w:tcPr>
            <w:tcW w:w="5724" w:type="dxa"/>
            <w:gridSpan w:val="2"/>
            <w:tcBorders>
              <w:top w:val="single" w:sz="5" w:space="0" w:color="000000"/>
              <w:left w:val="single" w:sz="5" w:space="0" w:color="000000"/>
              <w:bottom w:val="double" w:sz="5" w:space="0" w:color="000000"/>
              <w:right w:val="single" w:sz="5" w:space="0" w:color="000000"/>
            </w:tcBorders>
          </w:tcPr>
          <w:p w14:paraId="780D037F" w14:textId="42FCBE8A" w:rsidR="0079447E" w:rsidRPr="00402C6E" w:rsidRDefault="004C4990" w:rsidP="004C4990">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 xml:space="preserve">1. </w:t>
            </w:r>
            <w:r w:rsidR="0079447E" w:rsidRPr="00402C6E">
              <w:rPr>
                <w:rFonts w:ascii="Times New Roman" w:hAnsi="Times New Roman" w:cs="Times New Roman"/>
                <w:color w:val="000000" w:themeColor="text1"/>
                <w:kern w:val="0"/>
                <w:sz w:val="22"/>
                <w:lang w:val="en-CA"/>
              </w:rPr>
              <w:t>Analyzing data in subgroups.</w:t>
            </w:r>
          </w:p>
          <w:p w14:paraId="4AA3D2AF" w14:textId="1C6E5DFD" w:rsidR="0079447E" w:rsidRPr="00402C6E" w:rsidRDefault="004C4990" w:rsidP="00275FBF">
            <w:pPr>
              <w:autoSpaceDE w:val="0"/>
              <w:autoSpaceDN w:val="0"/>
              <w:adjustRightInd w:val="0"/>
              <w:spacing w:before="40" w:after="40"/>
              <w:rPr>
                <w:rFonts w:ascii="Times New Roman" w:eastAsia="DengXian" w:hAnsi="Times New Roman" w:cs="Times New Roman"/>
                <w:color w:val="000000" w:themeColor="text1"/>
                <w:sz w:val="22"/>
              </w:rPr>
            </w:pPr>
            <w:r w:rsidRPr="00402C6E">
              <w:rPr>
                <w:rFonts w:ascii="Times New Roman" w:eastAsia="DengXian" w:hAnsi="Times New Roman" w:cs="Times New Roman"/>
                <w:color w:val="000000" w:themeColor="text1"/>
                <w:sz w:val="22"/>
              </w:rPr>
              <w:t xml:space="preserve">2. </w:t>
            </w:r>
            <w:r w:rsidR="0079447E" w:rsidRPr="00402C6E">
              <w:rPr>
                <w:rFonts w:ascii="Times New Roman" w:eastAsia="DengXian" w:hAnsi="Times New Roman" w:cs="Times New Roman"/>
                <w:color w:val="000000" w:themeColor="text1"/>
                <w:sz w:val="22"/>
              </w:rPr>
              <w:t>Performing meta-regression analyses for potential effect modifiers, consisting of sex, age, and smoking status.</w:t>
            </w:r>
          </w:p>
          <w:p w14:paraId="1FE50732" w14:textId="327B65CA" w:rsidR="001F3255" w:rsidRPr="00402C6E" w:rsidRDefault="004C4990"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eastAsia="DengXian" w:hAnsi="Times New Roman" w:cs="Times New Roman"/>
                <w:color w:val="000000" w:themeColor="text1"/>
                <w:sz w:val="22"/>
              </w:rPr>
              <w:t xml:space="preserve">3. </w:t>
            </w:r>
            <w:r w:rsidR="001F3255" w:rsidRPr="00402C6E">
              <w:rPr>
                <w:rFonts w:ascii="Times New Roman" w:eastAsia="DengXian" w:hAnsi="Times New Roman" w:cs="Times New Roman"/>
                <w:color w:val="000000" w:themeColor="text1"/>
                <w:sz w:val="22"/>
              </w:rPr>
              <w:t xml:space="preserve">Performing a sensitivity analysis by excluding one article in which the reference group was MHNW. </w:t>
            </w:r>
          </w:p>
        </w:tc>
      </w:tr>
      <w:tr w:rsidR="008A53B9" w:rsidRPr="008A53B9" w14:paraId="1265DFB5" w14:textId="3051D42B" w:rsidTr="00DA6CC4">
        <w:trPr>
          <w:trHeight w:val="335"/>
        </w:trPr>
        <w:tc>
          <w:tcPr>
            <w:tcW w:w="609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20F5F690" w14:textId="77777777" w:rsidR="008A53B9" w:rsidRPr="008A53B9" w:rsidRDefault="008A53B9" w:rsidP="00275FBF">
            <w:pPr>
              <w:autoSpaceDE w:val="0"/>
              <w:autoSpaceDN w:val="0"/>
              <w:adjustRightInd w:val="0"/>
              <w:rPr>
                <w:rFonts w:ascii="Times New Roman" w:hAnsi="Times New Roman" w:cs="Times New Roman"/>
                <w:color w:val="000000"/>
                <w:kern w:val="0"/>
                <w:sz w:val="22"/>
                <w:lang w:val="en-CA" w:eastAsia="en-CA"/>
              </w:rPr>
            </w:pPr>
            <w:r w:rsidRPr="008A53B9">
              <w:rPr>
                <w:rFonts w:ascii="Times New Roman" w:hAnsi="Times New Roman" w:cs="Times New Roman"/>
                <w:b/>
                <w:bCs/>
                <w:color w:val="000000"/>
                <w:kern w:val="0"/>
                <w:sz w:val="22"/>
                <w:lang w:val="en-CA" w:eastAsia="en-CA"/>
              </w:rPr>
              <w:t xml:space="preserve">DISCUSSION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1700BD2B" w14:textId="77777777" w:rsidR="008A53B9" w:rsidRPr="008A53B9" w:rsidRDefault="008A53B9" w:rsidP="00275FBF">
            <w:pPr>
              <w:autoSpaceDE w:val="0"/>
              <w:autoSpaceDN w:val="0"/>
              <w:adjustRightInd w:val="0"/>
              <w:jc w:val="center"/>
              <w:rPr>
                <w:rFonts w:ascii="Times New Roman" w:hAnsi="Times New Roman" w:cs="Times New Roman"/>
                <w:kern w:val="0"/>
                <w:sz w:val="22"/>
                <w:lang w:val="en-CA" w:eastAsia="en-CA"/>
              </w:rPr>
            </w:pPr>
          </w:p>
        </w:tc>
        <w:tc>
          <w:tcPr>
            <w:tcW w:w="5724" w:type="dxa"/>
            <w:gridSpan w:val="2"/>
            <w:tcBorders>
              <w:top w:val="double" w:sz="5" w:space="0" w:color="000000"/>
              <w:left w:val="single" w:sz="5" w:space="0" w:color="000000"/>
              <w:bottom w:val="single" w:sz="5" w:space="0" w:color="000000"/>
              <w:right w:val="single" w:sz="5" w:space="0" w:color="000000"/>
            </w:tcBorders>
            <w:shd w:val="clear" w:color="auto" w:fill="FFFFCC"/>
          </w:tcPr>
          <w:p w14:paraId="4E4548A4" w14:textId="77777777" w:rsidR="008A53B9" w:rsidRPr="00402C6E" w:rsidRDefault="008A53B9" w:rsidP="00275FBF">
            <w:pPr>
              <w:autoSpaceDE w:val="0"/>
              <w:autoSpaceDN w:val="0"/>
              <w:adjustRightInd w:val="0"/>
              <w:jc w:val="center"/>
              <w:rPr>
                <w:rFonts w:ascii="Times New Roman" w:hAnsi="Times New Roman" w:cs="Times New Roman"/>
                <w:color w:val="000000" w:themeColor="text1"/>
                <w:kern w:val="0"/>
                <w:sz w:val="22"/>
                <w:lang w:val="en-CA" w:eastAsia="en-CA"/>
              </w:rPr>
            </w:pPr>
          </w:p>
        </w:tc>
      </w:tr>
      <w:tr w:rsidR="008A53B9" w:rsidRPr="008A53B9" w14:paraId="0CD66909" w14:textId="53009F4F" w:rsidTr="00DA6CC4">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6943E85C"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Summary of evidence </w:t>
            </w:r>
          </w:p>
        </w:tc>
        <w:tc>
          <w:tcPr>
            <w:tcW w:w="437" w:type="dxa"/>
            <w:tcBorders>
              <w:top w:val="single" w:sz="5" w:space="0" w:color="000000"/>
              <w:left w:val="single" w:sz="5" w:space="0" w:color="000000"/>
              <w:bottom w:val="single" w:sz="5" w:space="0" w:color="000000"/>
              <w:right w:val="single" w:sz="5" w:space="0" w:color="000000"/>
            </w:tcBorders>
          </w:tcPr>
          <w:p w14:paraId="6D3607CE"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24</w:t>
            </w:r>
          </w:p>
        </w:tc>
        <w:tc>
          <w:tcPr>
            <w:tcW w:w="4178" w:type="dxa"/>
            <w:tcBorders>
              <w:top w:val="single" w:sz="5" w:space="0" w:color="000000"/>
              <w:left w:val="single" w:sz="5" w:space="0" w:color="000000"/>
              <w:bottom w:val="single" w:sz="5" w:space="0" w:color="000000"/>
              <w:right w:val="single" w:sz="5" w:space="0" w:color="000000"/>
            </w:tcBorders>
          </w:tcPr>
          <w:p w14:paraId="4CD669BD"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Summarize the main findings including the strength of evidence for each main outcome; consider their relevance to key groups (e.g., healthcare providers, users, and policy makers). </w:t>
            </w:r>
          </w:p>
        </w:tc>
        <w:tc>
          <w:tcPr>
            <w:tcW w:w="1134" w:type="dxa"/>
            <w:tcBorders>
              <w:top w:val="single" w:sz="5" w:space="0" w:color="000000"/>
              <w:left w:val="single" w:sz="5" w:space="0" w:color="000000"/>
              <w:bottom w:val="single" w:sz="5" w:space="0" w:color="000000"/>
              <w:right w:val="single" w:sz="5" w:space="0" w:color="000000"/>
            </w:tcBorders>
          </w:tcPr>
          <w:p w14:paraId="58A353E5" w14:textId="63A03868" w:rsidR="008A53B9" w:rsidRPr="008A53B9" w:rsidRDefault="008A53B9" w:rsidP="00275FBF">
            <w:pPr>
              <w:autoSpaceDE w:val="0"/>
              <w:autoSpaceDN w:val="0"/>
              <w:adjustRightInd w:val="0"/>
              <w:spacing w:before="40" w:after="40"/>
              <w:rPr>
                <w:rFonts w:ascii="Times New Roman" w:hAnsi="Times New Roman" w:cs="Times New Roman"/>
                <w:kern w:val="0"/>
                <w:sz w:val="22"/>
                <w:lang w:val="en-CA"/>
              </w:rPr>
            </w:pPr>
            <w:r w:rsidRPr="008A53B9">
              <w:rPr>
                <w:rFonts w:ascii="Times New Roman" w:hAnsi="Times New Roman" w:cs="Times New Roman"/>
                <w:kern w:val="0"/>
                <w:sz w:val="22"/>
                <w:lang w:val="en-CA"/>
              </w:rPr>
              <w:t>1</w:t>
            </w:r>
            <w:r w:rsidR="00B33FB7">
              <w:rPr>
                <w:rFonts w:ascii="Times New Roman" w:hAnsi="Times New Roman" w:cs="Times New Roman"/>
                <w:kern w:val="0"/>
                <w:sz w:val="22"/>
                <w:lang w:val="en-CA"/>
              </w:rPr>
              <w:t>5</w:t>
            </w:r>
            <w:r w:rsidRPr="008A53B9">
              <w:rPr>
                <w:rFonts w:ascii="Times New Roman" w:hAnsi="Times New Roman" w:cs="Times New Roman"/>
                <w:kern w:val="0"/>
                <w:sz w:val="22"/>
                <w:lang w:val="en-CA"/>
              </w:rPr>
              <w:t>-</w:t>
            </w:r>
            <w:r w:rsidR="00B33FB7">
              <w:rPr>
                <w:rFonts w:ascii="Times New Roman" w:hAnsi="Times New Roman" w:cs="Times New Roman"/>
                <w:kern w:val="0"/>
                <w:sz w:val="22"/>
                <w:lang w:val="en-CA"/>
              </w:rPr>
              <w:t>19</w:t>
            </w:r>
          </w:p>
        </w:tc>
        <w:tc>
          <w:tcPr>
            <w:tcW w:w="5724" w:type="dxa"/>
            <w:gridSpan w:val="2"/>
            <w:tcBorders>
              <w:top w:val="single" w:sz="5" w:space="0" w:color="000000"/>
              <w:left w:val="single" w:sz="5" w:space="0" w:color="000000"/>
              <w:bottom w:val="single" w:sz="5" w:space="0" w:color="000000"/>
              <w:right w:val="single" w:sz="5" w:space="0" w:color="000000"/>
            </w:tcBorders>
          </w:tcPr>
          <w:p w14:paraId="72283302" w14:textId="7CF440CD" w:rsidR="008A53B9" w:rsidRPr="00402C6E" w:rsidRDefault="001F3255"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1. MHO phenotype may not be a benign condition</w:t>
            </w:r>
          </w:p>
          <w:p w14:paraId="39B86076" w14:textId="5C92713B" w:rsidR="001F3255" w:rsidRPr="00402C6E" w:rsidRDefault="00FF617F" w:rsidP="00275FBF">
            <w:pPr>
              <w:autoSpaceDE w:val="0"/>
              <w:autoSpaceDN w:val="0"/>
              <w:adjustRightInd w:val="0"/>
              <w:spacing w:before="40" w:after="40"/>
              <w:rPr>
                <w:rFonts w:ascii="Times New Roman" w:eastAsia="DengXian" w:hAnsi="Times New Roman" w:cs="Times New Roman"/>
                <w:color w:val="000000" w:themeColor="text1"/>
                <w:sz w:val="22"/>
              </w:rPr>
            </w:pPr>
            <w:r w:rsidRPr="00402C6E">
              <w:rPr>
                <w:rFonts w:ascii="Times New Roman" w:eastAsia="DengXian" w:hAnsi="Times New Roman" w:cs="Times New Roman"/>
                <w:color w:val="000000" w:themeColor="text1"/>
                <w:sz w:val="22"/>
              </w:rPr>
              <w:t>2</w:t>
            </w:r>
            <w:r w:rsidR="001F3255" w:rsidRPr="00402C6E">
              <w:rPr>
                <w:rFonts w:ascii="Times New Roman" w:eastAsia="DengXian" w:hAnsi="Times New Roman" w:cs="Times New Roman"/>
                <w:color w:val="000000" w:themeColor="text1"/>
                <w:sz w:val="22"/>
              </w:rPr>
              <w:t>. Sex, age, and smoking status were important effect modifiers.</w:t>
            </w:r>
          </w:p>
          <w:p w14:paraId="59EC6A78" w14:textId="49C265C5" w:rsidR="001F3255" w:rsidRPr="00402C6E" w:rsidRDefault="00FF617F"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eastAsia="GuardianSansGR-Regular" w:hAnsi="Times New Roman" w:cs="Times New Roman"/>
                <w:color w:val="000000" w:themeColor="text1"/>
                <w:kern w:val="0"/>
                <w:sz w:val="22"/>
              </w:rPr>
              <w:t>3</w:t>
            </w:r>
            <w:r w:rsidR="004C4990" w:rsidRPr="00402C6E">
              <w:rPr>
                <w:rFonts w:ascii="Times New Roman" w:eastAsia="GuardianSansGR-Regular" w:hAnsi="Times New Roman" w:cs="Times New Roman"/>
                <w:color w:val="000000" w:themeColor="text1"/>
                <w:kern w:val="0"/>
                <w:sz w:val="22"/>
              </w:rPr>
              <w:t xml:space="preserve">. </w:t>
            </w:r>
            <w:r w:rsidR="001F3255" w:rsidRPr="00402C6E">
              <w:rPr>
                <w:rFonts w:ascii="Times New Roman" w:eastAsia="GuardianSansGR-Regular" w:hAnsi="Times New Roman" w:cs="Times New Roman"/>
                <w:color w:val="000000" w:themeColor="text1"/>
                <w:kern w:val="0"/>
                <w:sz w:val="22"/>
              </w:rPr>
              <w:t>Our study is the first review and meta-analysis to indicate the elevated risk of CAC in MHO</w:t>
            </w:r>
          </w:p>
        </w:tc>
      </w:tr>
      <w:tr w:rsidR="008A53B9" w:rsidRPr="008A53B9" w14:paraId="401602D7" w14:textId="5DBD7674" w:rsidTr="00DA6CC4">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188846E1"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Limitations </w:t>
            </w:r>
          </w:p>
        </w:tc>
        <w:tc>
          <w:tcPr>
            <w:tcW w:w="437" w:type="dxa"/>
            <w:tcBorders>
              <w:top w:val="single" w:sz="5" w:space="0" w:color="000000"/>
              <w:left w:val="single" w:sz="5" w:space="0" w:color="000000"/>
              <w:bottom w:val="single" w:sz="5" w:space="0" w:color="000000"/>
              <w:right w:val="single" w:sz="5" w:space="0" w:color="000000"/>
            </w:tcBorders>
          </w:tcPr>
          <w:p w14:paraId="3F13D997"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25</w:t>
            </w:r>
          </w:p>
        </w:tc>
        <w:tc>
          <w:tcPr>
            <w:tcW w:w="4178" w:type="dxa"/>
            <w:tcBorders>
              <w:top w:val="single" w:sz="5" w:space="0" w:color="000000"/>
              <w:left w:val="single" w:sz="5" w:space="0" w:color="000000"/>
              <w:bottom w:val="single" w:sz="5" w:space="0" w:color="000000"/>
              <w:right w:val="single" w:sz="5" w:space="0" w:color="000000"/>
            </w:tcBorders>
          </w:tcPr>
          <w:p w14:paraId="778F4401"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Discuss limitations at study and outcome level (e.g., risk of bias), and at review-level (e.g., incomplete retrieval of identified research, reporting bias). </w:t>
            </w:r>
          </w:p>
        </w:tc>
        <w:tc>
          <w:tcPr>
            <w:tcW w:w="1134" w:type="dxa"/>
            <w:tcBorders>
              <w:top w:val="single" w:sz="5" w:space="0" w:color="000000"/>
              <w:left w:val="single" w:sz="5" w:space="0" w:color="000000"/>
              <w:bottom w:val="single" w:sz="5" w:space="0" w:color="000000"/>
              <w:right w:val="single" w:sz="5" w:space="0" w:color="000000"/>
            </w:tcBorders>
          </w:tcPr>
          <w:p w14:paraId="4E30C583" w14:textId="4D79444C" w:rsidR="008A53B9" w:rsidRPr="008A53B9" w:rsidRDefault="00B33FB7"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19</w:t>
            </w:r>
            <w:r w:rsidR="004C4990">
              <w:rPr>
                <w:rFonts w:ascii="Times New Roman" w:hAnsi="Times New Roman" w:cs="Times New Roman"/>
                <w:kern w:val="0"/>
                <w:sz w:val="22"/>
                <w:lang w:val="en-CA"/>
              </w:rPr>
              <w:t>-2</w:t>
            </w:r>
            <w:r>
              <w:rPr>
                <w:rFonts w:ascii="Times New Roman" w:hAnsi="Times New Roman" w:cs="Times New Roman"/>
                <w:kern w:val="0"/>
                <w:sz w:val="22"/>
                <w:lang w:val="en-CA"/>
              </w:rPr>
              <w:t>0</w:t>
            </w:r>
          </w:p>
        </w:tc>
        <w:tc>
          <w:tcPr>
            <w:tcW w:w="5724" w:type="dxa"/>
            <w:gridSpan w:val="2"/>
            <w:tcBorders>
              <w:top w:val="single" w:sz="5" w:space="0" w:color="000000"/>
              <w:left w:val="single" w:sz="5" w:space="0" w:color="000000"/>
              <w:bottom w:val="single" w:sz="5" w:space="0" w:color="000000"/>
              <w:right w:val="single" w:sz="5" w:space="0" w:color="000000"/>
            </w:tcBorders>
          </w:tcPr>
          <w:p w14:paraId="48761974" w14:textId="0DEF6B47" w:rsidR="008A53B9" w:rsidRPr="00402C6E" w:rsidRDefault="00480632"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 xml:space="preserve">Some limitations should be </w:t>
            </w:r>
            <w:proofErr w:type="gramStart"/>
            <w:r w:rsidRPr="00402C6E">
              <w:rPr>
                <w:rFonts w:ascii="Times New Roman" w:hAnsi="Times New Roman" w:cs="Times New Roman"/>
                <w:color w:val="000000" w:themeColor="text1"/>
                <w:kern w:val="0"/>
                <w:sz w:val="22"/>
                <w:lang w:val="en-CA"/>
              </w:rPr>
              <w:t>taken into account</w:t>
            </w:r>
            <w:proofErr w:type="gramEnd"/>
            <w:r w:rsidRPr="00402C6E">
              <w:rPr>
                <w:rFonts w:ascii="Times New Roman" w:hAnsi="Times New Roman" w:cs="Times New Roman"/>
                <w:color w:val="000000" w:themeColor="text1"/>
                <w:kern w:val="0"/>
                <w:sz w:val="22"/>
                <w:lang w:val="en-CA"/>
              </w:rPr>
              <w:t>.</w:t>
            </w:r>
          </w:p>
        </w:tc>
      </w:tr>
      <w:tr w:rsidR="00610F3B" w:rsidRPr="008A53B9" w14:paraId="715B5239" w14:textId="77777777" w:rsidTr="00B714C7">
        <w:trPr>
          <w:gridAfter w:val="1"/>
          <w:wAfter w:w="6" w:type="dxa"/>
          <w:trHeight w:val="663"/>
        </w:trPr>
        <w:tc>
          <w:tcPr>
            <w:tcW w:w="1464"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58200E94" w14:textId="77777777" w:rsidR="00610F3B" w:rsidRPr="008A53B9" w:rsidRDefault="00610F3B" w:rsidP="00B714C7">
            <w:pPr>
              <w:autoSpaceDE w:val="0"/>
              <w:autoSpaceDN w:val="0"/>
              <w:adjustRightInd w:val="0"/>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lastRenderedPageBreak/>
              <w:t xml:space="preserve">Section/topic </w:t>
            </w:r>
          </w:p>
        </w:tc>
        <w:tc>
          <w:tcPr>
            <w:tcW w:w="448" w:type="dxa"/>
            <w:gridSpan w:val="2"/>
            <w:tcBorders>
              <w:top w:val="double" w:sz="5" w:space="0" w:color="000000"/>
              <w:left w:val="single" w:sz="5" w:space="0" w:color="000000"/>
              <w:bottom w:val="double" w:sz="6" w:space="0" w:color="000000"/>
              <w:right w:val="single" w:sz="5" w:space="0" w:color="000000"/>
            </w:tcBorders>
            <w:shd w:val="clear" w:color="auto" w:fill="63639A"/>
            <w:vAlign w:val="center"/>
          </w:tcPr>
          <w:p w14:paraId="60DC2997" w14:textId="77777777" w:rsidR="00610F3B" w:rsidRPr="008A53B9" w:rsidRDefault="00610F3B" w:rsidP="00B714C7">
            <w:pPr>
              <w:autoSpaceDE w:val="0"/>
              <w:autoSpaceDN w:val="0"/>
              <w:adjustRightInd w:val="0"/>
              <w:jc w:val="right"/>
              <w:rPr>
                <w:rFonts w:ascii="Times New Roman" w:hAnsi="Times New Roman" w:cs="Times New Roman"/>
                <w:b/>
                <w:bCs/>
                <w:color w:val="FFFFFF"/>
                <w:kern w:val="0"/>
                <w:sz w:val="22"/>
                <w:lang w:val="en-CA" w:eastAsia="en-CA"/>
              </w:rPr>
            </w:pPr>
            <w:r w:rsidRPr="008A53B9">
              <w:rPr>
                <w:rFonts w:ascii="Times New Roman" w:hAnsi="Times New Roman" w:cs="Times New Roman"/>
                <w:b/>
                <w:bCs/>
                <w:color w:val="FFFFFF"/>
                <w:kern w:val="0"/>
                <w:sz w:val="22"/>
                <w:lang w:val="en-CA" w:eastAsia="en-CA"/>
              </w:rPr>
              <w:t>#</w:t>
            </w:r>
          </w:p>
        </w:tc>
        <w:tc>
          <w:tcPr>
            <w:tcW w:w="41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348049" w14:textId="77777777" w:rsidR="00610F3B" w:rsidRPr="008A53B9" w:rsidRDefault="00610F3B" w:rsidP="00B714C7">
            <w:pPr>
              <w:autoSpaceDE w:val="0"/>
              <w:autoSpaceDN w:val="0"/>
              <w:adjustRightInd w:val="0"/>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Checklist item </w:t>
            </w:r>
          </w:p>
        </w:tc>
        <w:tc>
          <w:tcPr>
            <w:tcW w:w="113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2A6914" w14:textId="77777777" w:rsidR="00610F3B" w:rsidRPr="008A53B9" w:rsidRDefault="00610F3B" w:rsidP="00B714C7">
            <w:pPr>
              <w:autoSpaceDE w:val="0"/>
              <w:autoSpaceDN w:val="0"/>
              <w:adjustRightInd w:val="0"/>
              <w:jc w:val="both"/>
              <w:rPr>
                <w:rFonts w:ascii="Times New Roman" w:hAnsi="Times New Roman" w:cs="Times New Roman"/>
                <w:color w:val="FFFFFF"/>
                <w:kern w:val="0"/>
                <w:sz w:val="22"/>
                <w:lang w:val="en-CA" w:eastAsia="en-CA"/>
              </w:rPr>
            </w:pPr>
            <w:r w:rsidRPr="008A53B9">
              <w:rPr>
                <w:rFonts w:ascii="Times New Roman" w:hAnsi="Times New Roman" w:cs="Times New Roman"/>
                <w:b/>
                <w:bCs/>
                <w:color w:val="FFFFFF"/>
                <w:kern w:val="0"/>
                <w:sz w:val="22"/>
                <w:lang w:val="en-CA" w:eastAsia="en-CA"/>
              </w:rPr>
              <w:t xml:space="preserve">Reported on page </w:t>
            </w:r>
          </w:p>
        </w:tc>
        <w:tc>
          <w:tcPr>
            <w:tcW w:w="57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C0E0825" w14:textId="77777777" w:rsidR="00610F3B" w:rsidRPr="008A53B9" w:rsidRDefault="00610F3B" w:rsidP="00B714C7">
            <w:pPr>
              <w:autoSpaceDE w:val="0"/>
              <w:autoSpaceDN w:val="0"/>
              <w:adjustRightInd w:val="0"/>
              <w:jc w:val="both"/>
              <w:rPr>
                <w:rFonts w:ascii="Times New Roman" w:hAnsi="Times New Roman" w:cs="Times New Roman"/>
                <w:b/>
                <w:bCs/>
                <w:color w:val="FFFFFF"/>
                <w:kern w:val="0"/>
                <w:sz w:val="22"/>
                <w:lang w:val="en-CA" w:eastAsia="en-CA"/>
              </w:rPr>
            </w:pPr>
            <w:r>
              <w:rPr>
                <w:rFonts w:ascii="Times New Roman" w:hAnsi="Times New Roman" w:cs="Times New Roman" w:hint="eastAsia"/>
                <w:b/>
                <w:bCs/>
                <w:color w:val="FFFFFF"/>
                <w:kern w:val="0"/>
                <w:sz w:val="22"/>
              </w:rPr>
              <w:t>T</w:t>
            </w:r>
            <w:r w:rsidRPr="006E48DC">
              <w:rPr>
                <w:rFonts w:ascii="Times New Roman" w:hAnsi="Times New Roman" w:cs="Times New Roman"/>
                <w:b/>
                <w:bCs/>
                <w:color w:val="FFFFFF"/>
                <w:kern w:val="0"/>
                <w:sz w:val="22"/>
                <w:lang w:eastAsia="en-CA"/>
              </w:rPr>
              <w:t>ext excerpted from the manuscript</w:t>
            </w:r>
          </w:p>
        </w:tc>
      </w:tr>
      <w:tr w:rsidR="008A53B9" w:rsidRPr="008A53B9" w14:paraId="1088CAD2" w14:textId="75BB64C2" w:rsidTr="00DA6CC4">
        <w:trPr>
          <w:trHeight w:val="420"/>
        </w:trPr>
        <w:tc>
          <w:tcPr>
            <w:tcW w:w="1475" w:type="dxa"/>
            <w:gridSpan w:val="2"/>
            <w:tcBorders>
              <w:top w:val="single" w:sz="5" w:space="0" w:color="000000"/>
              <w:left w:val="single" w:sz="5" w:space="0" w:color="000000"/>
              <w:bottom w:val="double" w:sz="2" w:space="0" w:color="FFFFCC"/>
              <w:right w:val="single" w:sz="5" w:space="0" w:color="000000"/>
            </w:tcBorders>
          </w:tcPr>
          <w:p w14:paraId="2777BA30"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Conclusions </w:t>
            </w:r>
          </w:p>
        </w:tc>
        <w:tc>
          <w:tcPr>
            <w:tcW w:w="437" w:type="dxa"/>
            <w:tcBorders>
              <w:top w:val="single" w:sz="5" w:space="0" w:color="000000"/>
              <w:left w:val="single" w:sz="5" w:space="0" w:color="000000"/>
              <w:bottom w:val="double" w:sz="2" w:space="0" w:color="FFFFCC"/>
              <w:right w:val="single" w:sz="5" w:space="0" w:color="000000"/>
            </w:tcBorders>
          </w:tcPr>
          <w:p w14:paraId="372E933D"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26</w:t>
            </w:r>
          </w:p>
        </w:tc>
        <w:tc>
          <w:tcPr>
            <w:tcW w:w="4178" w:type="dxa"/>
            <w:tcBorders>
              <w:top w:val="single" w:sz="5" w:space="0" w:color="000000"/>
              <w:left w:val="single" w:sz="5" w:space="0" w:color="000000"/>
              <w:bottom w:val="double" w:sz="5" w:space="0" w:color="000000"/>
              <w:right w:val="single" w:sz="5" w:space="0" w:color="000000"/>
            </w:tcBorders>
          </w:tcPr>
          <w:p w14:paraId="10D34FCC"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Provide a general interpretation of the results in the context of other evidence, and implications for future research. </w:t>
            </w:r>
          </w:p>
        </w:tc>
        <w:tc>
          <w:tcPr>
            <w:tcW w:w="1134" w:type="dxa"/>
            <w:tcBorders>
              <w:top w:val="single" w:sz="5" w:space="0" w:color="000000"/>
              <w:left w:val="single" w:sz="5" w:space="0" w:color="000000"/>
              <w:bottom w:val="double" w:sz="5" w:space="0" w:color="000000"/>
              <w:right w:val="single" w:sz="5" w:space="0" w:color="000000"/>
            </w:tcBorders>
          </w:tcPr>
          <w:p w14:paraId="15A90746" w14:textId="242AF187" w:rsidR="008A53B9" w:rsidRPr="00402C6E" w:rsidRDefault="008A53B9"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2</w:t>
            </w:r>
            <w:r w:rsidR="00B33FB7" w:rsidRPr="00402C6E">
              <w:rPr>
                <w:rFonts w:ascii="Times New Roman" w:hAnsi="Times New Roman" w:cs="Times New Roman"/>
                <w:color w:val="000000" w:themeColor="text1"/>
                <w:kern w:val="0"/>
                <w:sz w:val="22"/>
                <w:lang w:val="en-CA"/>
              </w:rPr>
              <w:t>1</w:t>
            </w:r>
          </w:p>
        </w:tc>
        <w:tc>
          <w:tcPr>
            <w:tcW w:w="5724" w:type="dxa"/>
            <w:gridSpan w:val="2"/>
            <w:tcBorders>
              <w:top w:val="single" w:sz="5" w:space="0" w:color="000000"/>
              <w:left w:val="single" w:sz="5" w:space="0" w:color="000000"/>
              <w:bottom w:val="double" w:sz="5" w:space="0" w:color="000000"/>
              <w:right w:val="single" w:sz="5" w:space="0" w:color="000000"/>
            </w:tcBorders>
          </w:tcPr>
          <w:p w14:paraId="25CC485C" w14:textId="599FB8E6" w:rsidR="008A53B9" w:rsidRPr="00402C6E" w:rsidRDefault="00FF617F" w:rsidP="00275FBF">
            <w:pPr>
              <w:autoSpaceDE w:val="0"/>
              <w:autoSpaceDN w:val="0"/>
              <w:adjustRightInd w:val="0"/>
              <w:spacing w:before="40" w:after="40"/>
              <w:rPr>
                <w:rFonts w:ascii="Times New Roman" w:hAnsi="Times New Roman" w:cs="Times New Roman"/>
                <w:color w:val="000000" w:themeColor="text1"/>
                <w:kern w:val="0"/>
                <w:sz w:val="22"/>
                <w:lang w:val="en-CA"/>
              </w:rPr>
            </w:pPr>
            <w:r w:rsidRPr="00402C6E">
              <w:rPr>
                <w:rFonts w:ascii="Times New Roman" w:hAnsi="Times New Roman" w:cs="Times New Roman"/>
                <w:color w:val="000000" w:themeColor="text1"/>
                <w:kern w:val="0"/>
                <w:sz w:val="22"/>
                <w:lang w:val="en-CA"/>
              </w:rPr>
              <w:t xml:space="preserve">1. </w:t>
            </w:r>
            <w:r w:rsidR="004C4990" w:rsidRPr="00402C6E">
              <w:rPr>
                <w:rFonts w:ascii="Times New Roman" w:hAnsi="Times New Roman" w:cs="Times New Roman"/>
                <w:color w:val="000000" w:themeColor="text1"/>
                <w:kern w:val="0"/>
                <w:sz w:val="22"/>
                <w:lang w:val="en-CA"/>
              </w:rPr>
              <w:t>Our study showed a significant association between MHO and elevated risk of CAC, which in turn reflects the extent of coronary atherosclerosis. People with obesity should strive to achieve normal weight even in the absence of metabolic abnormalities.</w:t>
            </w:r>
          </w:p>
          <w:p w14:paraId="2900B5E8" w14:textId="77777777" w:rsidR="00FF617F" w:rsidRPr="00402C6E" w:rsidRDefault="00FF617F" w:rsidP="00FF617F">
            <w:pPr>
              <w:autoSpaceDE w:val="0"/>
              <w:autoSpaceDN w:val="0"/>
              <w:adjustRightInd w:val="0"/>
              <w:spacing w:before="40" w:after="40"/>
              <w:rPr>
                <w:rFonts w:ascii="Times New Roman" w:eastAsia="GuardianSansGR-Regular" w:hAnsi="Times New Roman" w:cs="Times New Roman"/>
                <w:color w:val="000000" w:themeColor="text1"/>
                <w:kern w:val="0"/>
                <w:sz w:val="22"/>
              </w:rPr>
            </w:pPr>
            <w:r w:rsidRPr="00402C6E">
              <w:rPr>
                <w:rFonts w:ascii="Times New Roman" w:eastAsia="GuardianSansGR-Regular" w:hAnsi="Times New Roman" w:cs="Times New Roman"/>
                <w:color w:val="000000" w:themeColor="text1"/>
                <w:kern w:val="0"/>
                <w:sz w:val="22"/>
              </w:rPr>
              <w:t>2. Given a longer follow-up duration, we were able to detect the significant difference in CAC between MHO and MHNO</w:t>
            </w:r>
          </w:p>
          <w:p w14:paraId="1B4F5FDF" w14:textId="77777777" w:rsidR="00FF617F" w:rsidRPr="00402C6E" w:rsidRDefault="00FF617F" w:rsidP="00FF617F">
            <w:pPr>
              <w:autoSpaceDE w:val="0"/>
              <w:autoSpaceDN w:val="0"/>
              <w:adjustRightInd w:val="0"/>
              <w:spacing w:before="40" w:after="40"/>
              <w:rPr>
                <w:rFonts w:ascii="Times New Roman" w:eastAsia="DengXian" w:hAnsi="Times New Roman" w:cs="Times New Roman"/>
                <w:color w:val="000000" w:themeColor="text1"/>
                <w:sz w:val="22"/>
                <w:shd w:val="clear" w:color="auto" w:fill="FFFFFF"/>
              </w:rPr>
            </w:pPr>
            <w:r w:rsidRPr="00402C6E">
              <w:rPr>
                <w:rFonts w:ascii="Times New Roman" w:eastAsia="DengXian" w:hAnsi="Times New Roman" w:cs="Times New Roman"/>
                <w:color w:val="000000" w:themeColor="text1"/>
                <w:sz w:val="22"/>
                <w:shd w:val="clear" w:color="auto" w:fill="FFFFFF"/>
              </w:rPr>
              <w:t>3. More studies are needed to better define metabolically healthy and benign obese phenotypes</w:t>
            </w:r>
          </w:p>
          <w:p w14:paraId="31155CB7" w14:textId="20ACF1FD" w:rsidR="00FF617F" w:rsidRPr="00402C6E" w:rsidRDefault="00FF617F" w:rsidP="00275FBF">
            <w:pPr>
              <w:autoSpaceDE w:val="0"/>
              <w:autoSpaceDN w:val="0"/>
              <w:adjustRightInd w:val="0"/>
              <w:spacing w:before="40" w:after="40"/>
              <w:rPr>
                <w:rFonts w:ascii="Times New Roman" w:hAnsi="Times New Roman" w:cs="Times New Roman"/>
                <w:color w:val="000000" w:themeColor="text1"/>
                <w:kern w:val="0"/>
                <w:sz w:val="22"/>
              </w:rPr>
            </w:pPr>
            <w:bookmarkStart w:id="3" w:name="_GoBack"/>
            <w:bookmarkEnd w:id="3"/>
          </w:p>
        </w:tc>
      </w:tr>
      <w:tr w:rsidR="008A53B9" w:rsidRPr="008A53B9" w14:paraId="4C307F7B" w14:textId="1B92A43C" w:rsidTr="00DA6CC4">
        <w:trPr>
          <w:trHeight w:val="333"/>
        </w:trPr>
        <w:tc>
          <w:tcPr>
            <w:tcW w:w="6090"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6AD98B37" w14:textId="77777777" w:rsidR="008A53B9" w:rsidRPr="008A53B9" w:rsidRDefault="008A53B9" w:rsidP="00275FBF">
            <w:pPr>
              <w:autoSpaceDE w:val="0"/>
              <w:autoSpaceDN w:val="0"/>
              <w:adjustRightInd w:val="0"/>
              <w:rPr>
                <w:rFonts w:ascii="Times New Roman" w:hAnsi="Times New Roman" w:cs="Times New Roman"/>
                <w:color w:val="000000"/>
                <w:kern w:val="0"/>
                <w:sz w:val="22"/>
                <w:lang w:val="en-CA" w:eastAsia="en-CA"/>
              </w:rPr>
            </w:pPr>
            <w:r w:rsidRPr="008A53B9">
              <w:rPr>
                <w:rFonts w:ascii="Times New Roman" w:hAnsi="Times New Roman" w:cs="Times New Roman"/>
                <w:b/>
                <w:bCs/>
                <w:color w:val="000000"/>
                <w:kern w:val="0"/>
                <w:sz w:val="22"/>
                <w:lang w:val="en-CA" w:eastAsia="en-CA"/>
              </w:rPr>
              <w:t xml:space="preserve">FUNDING </w:t>
            </w:r>
          </w:p>
        </w:tc>
        <w:tc>
          <w:tcPr>
            <w:tcW w:w="1134" w:type="dxa"/>
            <w:tcBorders>
              <w:top w:val="double" w:sz="5" w:space="0" w:color="000000"/>
              <w:left w:val="single" w:sz="5" w:space="0" w:color="000000"/>
              <w:bottom w:val="single" w:sz="5" w:space="0" w:color="000000"/>
              <w:right w:val="single" w:sz="5" w:space="0" w:color="000000"/>
            </w:tcBorders>
            <w:shd w:val="clear" w:color="auto" w:fill="FFFFCC"/>
          </w:tcPr>
          <w:p w14:paraId="36BEAE46" w14:textId="77777777" w:rsidR="008A53B9" w:rsidRPr="008A53B9" w:rsidRDefault="008A53B9" w:rsidP="00275FBF">
            <w:pPr>
              <w:autoSpaceDE w:val="0"/>
              <w:autoSpaceDN w:val="0"/>
              <w:adjustRightInd w:val="0"/>
              <w:jc w:val="center"/>
              <w:rPr>
                <w:rFonts w:ascii="Times New Roman" w:hAnsi="Times New Roman" w:cs="Times New Roman"/>
                <w:kern w:val="0"/>
                <w:sz w:val="22"/>
                <w:lang w:val="en-CA" w:eastAsia="en-CA"/>
              </w:rPr>
            </w:pPr>
          </w:p>
        </w:tc>
        <w:tc>
          <w:tcPr>
            <w:tcW w:w="5724" w:type="dxa"/>
            <w:gridSpan w:val="2"/>
            <w:tcBorders>
              <w:top w:val="double" w:sz="5" w:space="0" w:color="000000"/>
              <w:left w:val="single" w:sz="5" w:space="0" w:color="000000"/>
              <w:bottom w:val="single" w:sz="5" w:space="0" w:color="000000"/>
              <w:right w:val="single" w:sz="5" w:space="0" w:color="000000"/>
            </w:tcBorders>
            <w:shd w:val="clear" w:color="auto" w:fill="FFFFCC"/>
          </w:tcPr>
          <w:p w14:paraId="63B35DC6" w14:textId="77777777" w:rsidR="008A53B9" w:rsidRPr="008A53B9" w:rsidRDefault="008A53B9" w:rsidP="00275FBF">
            <w:pPr>
              <w:autoSpaceDE w:val="0"/>
              <w:autoSpaceDN w:val="0"/>
              <w:adjustRightInd w:val="0"/>
              <w:jc w:val="center"/>
              <w:rPr>
                <w:rFonts w:ascii="Times New Roman" w:hAnsi="Times New Roman" w:cs="Times New Roman"/>
                <w:kern w:val="0"/>
                <w:sz w:val="22"/>
                <w:lang w:val="en-CA" w:eastAsia="en-CA"/>
              </w:rPr>
            </w:pPr>
          </w:p>
        </w:tc>
      </w:tr>
      <w:tr w:rsidR="008A53B9" w:rsidRPr="008A53B9" w14:paraId="7CBC9CDB" w14:textId="732155CF" w:rsidTr="00DA6CC4">
        <w:trPr>
          <w:trHeight w:val="570"/>
        </w:trPr>
        <w:tc>
          <w:tcPr>
            <w:tcW w:w="1475" w:type="dxa"/>
            <w:gridSpan w:val="2"/>
            <w:tcBorders>
              <w:top w:val="single" w:sz="5" w:space="0" w:color="000000"/>
              <w:left w:val="single" w:sz="5" w:space="0" w:color="000000"/>
              <w:bottom w:val="double" w:sz="5" w:space="0" w:color="000000"/>
              <w:right w:val="single" w:sz="5" w:space="0" w:color="000000"/>
            </w:tcBorders>
          </w:tcPr>
          <w:p w14:paraId="7B977988"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Funding </w:t>
            </w:r>
          </w:p>
        </w:tc>
        <w:tc>
          <w:tcPr>
            <w:tcW w:w="437" w:type="dxa"/>
            <w:tcBorders>
              <w:top w:val="single" w:sz="5" w:space="0" w:color="000000"/>
              <w:left w:val="single" w:sz="5" w:space="0" w:color="000000"/>
              <w:bottom w:val="double" w:sz="5" w:space="0" w:color="000000"/>
              <w:right w:val="single" w:sz="5" w:space="0" w:color="000000"/>
            </w:tcBorders>
          </w:tcPr>
          <w:p w14:paraId="7D1E4D2A" w14:textId="77777777" w:rsidR="008A53B9" w:rsidRPr="008A53B9" w:rsidRDefault="008A53B9" w:rsidP="00275FBF">
            <w:pPr>
              <w:autoSpaceDE w:val="0"/>
              <w:autoSpaceDN w:val="0"/>
              <w:adjustRightInd w:val="0"/>
              <w:spacing w:before="40" w:after="40"/>
              <w:jc w:val="right"/>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27</w:t>
            </w:r>
          </w:p>
        </w:tc>
        <w:tc>
          <w:tcPr>
            <w:tcW w:w="4178" w:type="dxa"/>
            <w:tcBorders>
              <w:top w:val="single" w:sz="5" w:space="0" w:color="000000"/>
              <w:left w:val="single" w:sz="5" w:space="0" w:color="000000"/>
              <w:bottom w:val="double" w:sz="5" w:space="0" w:color="000000"/>
              <w:right w:val="single" w:sz="5" w:space="0" w:color="000000"/>
            </w:tcBorders>
          </w:tcPr>
          <w:p w14:paraId="0E8340B8" w14:textId="77777777" w:rsidR="008A53B9" w:rsidRPr="008A53B9" w:rsidRDefault="008A53B9" w:rsidP="00275FBF">
            <w:pPr>
              <w:autoSpaceDE w:val="0"/>
              <w:autoSpaceDN w:val="0"/>
              <w:adjustRightInd w:val="0"/>
              <w:spacing w:before="40" w:after="40"/>
              <w:rPr>
                <w:rFonts w:ascii="Times New Roman" w:hAnsi="Times New Roman" w:cs="Times New Roman"/>
                <w:color w:val="000000"/>
                <w:kern w:val="0"/>
                <w:sz w:val="22"/>
                <w:lang w:val="en-CA" w:eastAsia="en-CA"/>
              </w:rPr>
            </w:pPr>
            <w:r w:rsidRPr="008A53B9">
              <w:rPr>
                <w:rFonts w:ascii="Times New Roman" w:hAnsi="Times New Roman" w:cs="Times New Roman"/>
                <w:color w:val="000000"/>
                <w:kern w:val="0"/>
                <w:sz w:val="22"/>
                <w:lang w:val="en-CA" w:eastAsia="en-CA"/>
              </w:rPr>
              <w:t xml:space="preserve">Describe sources of funding for the systematic review and other support (e.g., supply of data); role of funders for the systematic review. </w:t>
            </w:r>
          </w:p>
        </w:tc>
        <w:tc>
          <w:tcPr>
            <w:tcW w:w="1134" w:type="dxa"/>
            <w:tcBorders>
              <w:top w:val="single" w:sz="5" w:space="0" w:color="000000"/>
              <w:left w:val="single" w:sz="5" w:space="0" w:color="000000"/>
              <w:bottom w:val="double" w:sz="5" w:space="0" w:color="000000"/>
              <w:right w:val="single" w:sz="5" w:space="0" w:color="000000"/>
            </w:tcBorders>
          </w:tcPr>
          <w:p w14:paraId="5C567B14" w14:textId="2016412B" w:rsidR="008A53B9" w:rsidRPr="008A53B9" w:rsidRDefault="00560214"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kern w:val="0"/>
                <w:sz w:val="22"/>
                <w:lang w:val="en-CA"/>
              </w:rPr>
              <w:t>N/A</w:t>
            </w:r>
          </w:p>
        </w:tc>
        <w:tc>
          <w:tcPr>
            <w:tcW w:w="5724" w:type="dxa"/>
            <w:gridSpan w:val="2"/>
            <w:tcBorders>
              <w:top w:val="single" w:sz="5" w:space="0" w:color="000000"/>
              <w:left w:val="single" w:sz="5" w:space="0" w:color="000000"/>
              <w:bottom w:val="double" w:sz="5" w:space="0" w:color="000000"/>
              <w:right w:val="single" w:sz="5" w:space="0" w:color="000000"/>
            </w:tcBorders>
          </w:tcPr>
          <w:p w14:paraId="60E5E114" w14:textId="7440E6E0" w:rsidR="008A53B9" w:rsidRPr="008A53B9" w:rsidRDefault="00560214" w:rsidP="00275FBF">
            <w:pPr>
              <w:autoSpaceDE w:val="0"/>
              <w:autoSpaceDN w:val="0"/>
              <w:adjustRightInd w:val="0"/>
              <w:spacing w:before="40" w:after="40"/>
              <w:rPr>
                <w:rFonts w:ascii="Times New Roman" w:hAnsi="Times New Roman" w:cs="Times New Roman"/>
                <w:kern w:val="0"/>
                <w:sz w:val="22"/>
                <w:lang w:val="en-CA"/>
              </w:rPr>
            </w:pPr>
            <w:r>
              <w:rPr>
                <w:rFonts w:ascii="Times New Roman" w:hAnsi="Times New Roman" w:cs="Times New Roman" w:hint="eastAsia"/>
                <w:kern w:val="0"/>
                <w:sz w:val="22"/>
                <w:lang w:val="en-CA"/>
              </w:rPr>
              <w:t>N/A</w:t>
            </w:r>
          </w:p>
        </w:tc>
      </w:tr>
    </w:tbl>
    <w:p w14:paraId="6ADA81A8" w14:textId="77777777" w:rsidR="00275FBF" w:rsidRPr="008A53B9" w:rsidRDefault="00275FBF" w:rsidP="00275FBF">
      <w:pPr>
        <w:autoSpaceDE w:val="0"/>
        <w:autoSpaceDN w:val="0"/>
        <w:adjustRightInd w:val="0"/>
        <w:rPr>
          <w:rFonts w:ascii="Times New Roman" w:hAnsi="Times New Roman" w:cs="Times New Roman"/>
          <w:kern w:val="0"/>
          <w:sz w:val="22"/>
          <w:lang w:val="en-CA" w:eastAsia="en-CA"/>
        </w:rPr>
      </w:pPr>
    </w:p>
    <w:p w14:paraId="5BACECDC" w14:textId="77777777" w:rsidR="00275FBF" w:rsidRPr="008A53B9" w:rsidRDefault="00275FBF" w:rsidP="00275FBF">
      <w:pPr>
        <w:autoSpaceDE w:val="0"/>
        <w:autoSpaceDN w:val="0"/>
        <w:adjustRightInd w:val="0"/>
        <w:spacing w:line="183" w:lineRule="atLeast"/>
        <w:jc w:val="both"/>
        <w:rPr>
          <w:rFonts w:ascii="Times New Roman" w:hAnsi="Times New Roman" w:cs="Times New Roman"/>
          <w:kern w:val="0"/>
          <w:sz w:val="22"/>
          <w:lang w:val="da-DK" w:eastAsia="en-CA"/>
        </w:rPr>
      </w:pPr>
      <w:r w:rsidRPr="008A53B9">
        <w:rPr>
          <w:rFonts w:ascii="Times New Roman" w:hAnsi="Times New Roman" w:cs="Times New Roman"/>
          <w:i/>
          <w:iCs/>
          <w:kern w:val="0"/>
          <w:sz w:val="22"/>
          <w:lang w:val="en-CA" w:eastAsia="en-CA"/>
        </w:rPr>
        <w:t xml:space="preserve">From: </w:t>
      </w:r>
      <w:r w:rsidRPr="008A53B9">
        <w:rPr>
          <w:rFonts w:ascii="Times New Roman" w:hAnsi="Times New Roman" w:cs="Times New Roman"/>
          <w:kern w:val="0"/>
          <w:sz w:val="22"/>
          <w:lang w:val="en-CA" w:eastAsia="en-CA"/>
        </w:rPr>
        <w:t xml:space="preserve"> Moher D, </w:t>
      </w:r>
      <w:proofErr w:type="spellStart"/>
      <w:r w:rsidRPr="008A53B9">
        <w:rPr>
          <w:rFonts w:ascii="Times New Roman" w:hAnsi="Times New Roman" w:cs="Times New Roman"/>
          <w:kern w:val="0"/>
          <w:sz w:val="22"/>
          <w:lang w:val="en-CA" w:eastAsia="en-CA"/>
        </w:rPr>
        <w:t>Liberati</w:t>
      </w:r>
      <w:proofErr w:type="spellEnd"/>
      <w:r w:rsidRPr="008A53B9">
        <w:rPr>
          <w:rFonts w:ascii="Times New Roman" w:hAnsi="Times New Roman" w:cs="Times New Roman"/>
          <w:kern w:val="0"/>
          <w:sz w:val="22"/>
          <w:lang w:val="en-CA" w:eastAsia="en-CA"/>
        </w:rPr>
        <w:t xml:space="preserve"> A, </w:t>
      </w:r>
      <w:proofErr w:type="spellStart"/>
      <w:r w:rsidRPr="008A53B9">
        <w:rPr>
          <w:rFonts w:ascii="Times New Roman" w:hAnsi="Times New Roman" w:cs="Times New Roman"/>
          <w:kern w:val="0"/>
          <w:sz w:val="22"/>
          <w:lang w:val="en-CA" w:eastAsia="en-CA"/>
        </w:rPr>
        <w:t>Tetzlaff</w:t>
      </w:r>
      <w:proofErr w:type="spellEnd"/>
      <w:r w:rsidRPr="008A53B9">
        <w:rPr>
          <w:rFonts w:ascii="Times New Roman" w:hAnsi="Times New Roman" w:cs="Times New Roman"/>
          <w:kern w:val="0"/>
          <w:sz w:val="22"/>
          <w:lang w:val="en-CA" w:eastAsia="en-CA"/>
        </w:rPr>
        <w:t xml:space="preserve"> J, Altman DG, The PRISMA Group (2009). Preferred Reporting Items for Systematic Reviews and Meta-Analyses: The PRISMA Statement. </w:t>
      </w:r>
      <w:r w:rsidRPr="008A53B9">
        <w:rPr>
          <w:rFonts w:ascii="Times New Roman" w:hAnsi="Times New Roman" w:cs="Times New Roman"/>
          <w:kern w:val="0"/>
          <w:sz w:val="22"/>
          <w:lang w:val="da-DK" w:eastAsia="en-CA"/>
        </w:rPr>
        <w:t xml:space="preserve">PLoS Med 6(7): e1000097. doi:10.1371/journal.pmed1000097 </w:t>
      </w:r>
    </w:p>
    <w:p w14:paraId="1407A43E" w14:textId="77777777" w:rsidR="00275FBF" w:rsidRPr="008A53B9" w:rsidRDefault="00275FBF" w:rsidP="00275FBF">
      <w:pPr>
        <w:autoSpaceDE w:val="0"/>
        <w:autoSpaceDN w:val="0"/>
        <w:adjustRightInd w:val="0"/>
        <w:spacing w:after="130"/>
        <w:jc w:val="center"/>
        <w:rPr>
          <w:rFonts w:ascii="Times New Roman" w:hAnsi="Times New Roman" w:cs="Times New Roman"/>
          <w:color w:val="000000"/>
          <w:kern w:val="0"/>
          <w:sz w:val="22"/>
          <w:lang w:val="da-DK" w:eastAsia="en-CA"/>
        </w:rPr>
      </w:pPr>
      <w:r w:rsidRPr="008A53B9">
        <w:rPr>
          <w:rFonts w:ascii="Times New Roman" w:hAnsi="Times New Roman" w:cs="Times New Roman"/>
          <w:color w:val="333399"/>
          <w:kern w:val="0"/>
          <w:sz w:val="22"/>
          <w:lang w:val="en-CA" w:eastAsia="en-CA"/>
        </w:rPr>
        <w:t>For more information, visit:</w:t>
      </w:r>
      <w:r w:rsidRPr="008A53B9">
        <w:rPr>
          <w:rFonts w:ascii="Times New Roman" w:hAnsi="Times New Roman" w:cs="Times New Roman"/>
          <w:color w:val="000000"/>
          <w:kern w:val="0"/>
          <w:sz w:val="22"/>
          <w:lang w:val="da-DK" w:eastAsia="en-CA"/>
        </w:rPr>
        <w:t xml:space="preserve"> </w:t>
      </w:r>
      <w:r w:rsidRPr="008A53B9">
        <w:rPr>
          <w:rFonts w:ascii="Times New Roman" w:hAnsi="Times New Roman" w:cs="Times New Roman"/>
          <w:b/>
          <w:bCs/>
          <w:color w:val="0063FF"/>
          <w:kern w:val="0"/>
          <w:sz w:val="22"/>
          <w:u w:val="single"/>
          <w:lang w:val="da-DK" w:eastAsia="en-CA"/>
        </w:rPr>
        <w:t>www.prisma-statement.org</w:t>
      </w:r>
      <w:r w:rsidRPr="008A53B9">
        <w:rPr>
          <w:rFonts w:ascii="Times New Roman" w:hAnsi="Times New Roman" w:cs="Times New Roman"/>
          <w:color w:val="000000"/>
          <w:kern w:val="0"/>
          <w:sz w:val="22"/>
          <w:lang w:val="da-DK" w:eastAsia="en-CA"/>
        </w:rPr>
        <w:t xml:space="preserve">. </w:t>
      </w:r>
    </w:p>
    <w:p w14:paraId="6250C55B" w14:textId="428993E3" w:rsidR="001B0BED" w:rsidRPr="008A53B9" w:rsidRDefault="001B0BED" w:rsidP="00D85CE9">
      <w:pPr>
        <w:autoSpaceDE w:val="0"/>
        <w:autoSpaceDN w:val="0"/>
        <w:adjustRightInd w:val="0"/>
        <w:spacing w:line="183" w:lineRule="atLeast"/>
        <w:rPr>
          <w:rFonts w:ascii="Times New Roman" w:hAnsi="Times New Roman" w:cs="Times New Roman" w:hint="eastAsia"/>
          <w:b/>
          <w:bCs/>
          <w:sz w:val="22"/>
        </w:rPr>
        <w:sectPr w:rsidR="001B0BED" w:rsidRPr="008A53B9" w:rsidSect="00D85CE9">
          <w:footerReference w:type="default" r:id="rId7"/>
          <w:pgSz w:w="15840" w:h="12240" w:orient="landscape" w:code="1"/>
          <w:pgMar w:top="1418" w:right="1418" w:bottom="1418" w:left="1418" w:header="0" w:footer="170" w:gutter="0"/>
          <w:cols w:space="425"/>
          <w:docGrid w:linePitch="360"/>
        </w:sectPr>
      </w:pPr>
    </w:p>
    <w:p w14:paraId="06ECBC39" w14:textId="2A16F93C" w:rsidR="006A4BD6" w:rsidRPr="00D85CE9" w:rsidRDefault="006A4BD6" w:rsidP="00D85CE9">
      <w:pPr>
        <w:widowControl/>
        <w:rPr>
          <w:rFonts w:ascii="Times New Roman" w:hAnsi="Times New Roman" w:cs="Times New Roman"/>
          <w:sz w:val="22"/>
        </w:rPr>
      </w:pPr>
    </w:p>
    <w:sectPr w:rsidR="006A4BD6" w:rsidRPr="00D85CE9" w:rsidSect="00D85CE9">
      <w:pgSz w:w="11906" w:h="16838"/>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E7FE" w14:textId="77777777" w:rsidR="007A08BA" w:rsidRDefault="007A08BA" w:rsidP="00C06752">
      <w:r>
        <w:separator/>
      </w:r>
    </w:p>
  </w:endnote>
  <w:endnote w:type="continuationSeparator" w:id="0">
    <w:p w14:paraId="2F29ECB0" w14:textId="77777777" w:rsidR="007A08BA" w:rsidRDefault="007A08BA" w:rsidP="00C0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GuardianSansGR-Regular">
    <w:altName w:val="微軟正黑體"/>
    <w:panose1 w:val="00000000000000000000"/>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919940"/>
      <w:docPartObj>
        <w:docPartGallery w:val="Page Numbers (Bottom of Page)"/>
        <w:docPartUnique/>
      </w:docPartObj>
    </w:sdtPr>
    <w:sdtEndPr/>
    <w:sdtContent>
      <w:p w14:paraId="60BFCBBA" w14:textId="5B990427" w:rsidR="002B7180" w:rsidRDefault="002B7180">
        <w:pPr>
          <w:pStyle w:val="a6"/>
          <w:jc w:val="right"/>
        </w:pPr>
        <w:r>
          <w:fldChar w:fldCharType="begin"/>
        </w:r>
        <w:r>
          <w:instrText>PAGE   \* MERGEFORMAT</w:instrText>
        </w:r>
        <w:r>
          <w:fldChar w:fldCharType="separate"/>
        </w:r>
        <w:r w:rsidRPr="00560214">
          <w:rPr>
            <w:noProof/>
            <w:lang w:val="zh-TW"/>
          </w:rPr>
          <w:t>7</w:t>
        </w:r>
        <w:r>
          <w:fldChar w:fldCharType="end"/>
        </w:r>
      </w:p>
    </w:sdtContent>
  </w:sdt>
  <w:p w14:paraId="6C84C795" w14:textId="77777777" w:rsidR="002B7180" w:rsidRDefault="002B71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A751" w14:textId="77777777" w:rsidR="007A08BA" w:rsidRDefault="007A08BA" w:rsidP="00C06752">
      <w:r>
        <w:separator/>
      </w:r>
    </w:p>
  </w:footnote>
  <w:footnote w:type="continuationSeparator" w:id="0">
    <w:p w14:paraId="799F596F" w14:textId="77777777" w:rsidR="007A08BA" w:rsidRDefault="007A08BA" w:rsidP="00C0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A1AB7"/>
    <w:multiLevelType w:val="hybridMultilevel"/>
    <w:tmpl w:val="BEFC53E2"/>
    <w:lvl w:ilvl="0" w:tplc="F796B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B4"/>
    <w:rsid w:val="00033015"/>
    <w:rsid w:val="0004796F"/>
    <w:rsid w:val="00070866"/>
    <w:rsid w:val="000A2B2D"/>
    <w:rsid w:val="000A4929"/>
    <w:rsid w:val="000B5E3B"/>
    <w:rsid w:val="001366BD"/>
    <w:rsid w:val="001432A8"/>
    <w:rsid w:val="00146BE0"/>
    <w:rsid w:val="0016760F"/>
    <w:rsid w:val="001837F5"/>
    <w:rsid w:val="001A1EC6"/>
    <w:rsid w:val="001B0BED"/>
    <w:rsid w:val="001F3255"/>
    <w:rsid w:val="00202F29"/>
    <w:rsid w:val="00234B27"/>
    <w:rsid w:val="00261C5E"/>
    <w:rsid w:val="00275FBF"/>
    <w:rsid w:val="002852D7"/>
    <w:rsid w:val="002B7180"/>
    <w:rsid w:val="002D2EF2"/>
    <w:rsid w:val="00307D2B"/>
    <w:rsid w:val="003315AF"/>
    <w:rsid w:val="003320F3"/>
    <w:rsid w:val="00352B95"/>
    <w:rsid w:val="00354CD9"/>
    <w:rsid w:val="003B6599"/>
    <w:rsid w:val="003B7951"/>
    <w:rsid w:val="00402C6E"/>
    <w:rsid w:val="004139AB"/>
    <w:rsid w:val="00467B9A"/>
    <w:rsid w:val="00480632"/>
    <w:rsid w:val="004B654E"/>
    <w:rsid w:val="004C4990"/>
    <w:rsid w:val="004D783C"/>
    <w:rsid w:val="004F389A"/>
    <w:rsid w:val="00531C08"/>
    <w:rsid w:val="00560214"/>
    <w:rsid w:val="00563241"/>
    <w:rsid w:val="00565A56"/>
    <w:rsid w:val="005E11E9"/>
    <w:rsid w:val="005F0A1D"/>
    <w:rsid w:val="00610F3B"/>
    <w:rsid w:val="00652FF9"/>
    <w:rsid w:val="00692B22"/>
    <w:rsid w:val="006A4BD6"/>
    <w:rsid w:val="006A6C0C"/>
    <w:rsid w:val="006B134E"/>
    <w:rsid w:val="006E20E3"/>
    <w:rsid w:val="006E213C"/>
    <w:rsid w:val="006E2512"/>
    <w:rsid w:val="006E48DC"/>
    <w:rsid w:val="006E691F"/>
    <w:rsid w:val="00710404"/>
    <w:rsid w:val="0079447E"/>
    <w:rsid w:val="007A08BA"/>
    <w:rsid w:val="007B6C5E"/>
    <w:rsid w:val="007E31B7"/>
    <w:rsid w:val="00833EFA"/>
    <w:rsid w:val="00842323"/>
    <w:rsid w:val="00843B7F"/>
    <w:rsid w:val="008477FD"/>
    <w:rsid w:val="00851F5A"/>
    <w:rsid w:val="00852267"/>
    <w:rsid w:val="00876954"/>
    <w:rsid w:val="008A34CC"/>
    <w:rsid w:val="008A53B9"/>
    <w:rsid w:val="008B1BF0"/>
    <w:rsid w:val="008B2796"/>
    <w:rsid w:val="008C661B"/>
    <w:rsid w:val="008E3160"/>
    <w:rsid w:val="008E60EE"/>
    <w:rsid w:val="008E7A74"/>
    <w:rsid w:val="008F5F39"/>
    <w:rsid w:val="00900081"/>
    <w:rsid w:val="009046C3"/>
    <w:rsid w:val="00921EBD"/>
    <w:rsid w:val="00922085"/>
    <w:rsid w:val="009506FC"/>
    <w:rsid w:val="009851B7"/>
    <w:rsid w:val="009871FA"/>
    <w:rsid w:val="00995238"/>
    <w:rsid w:val="009E4FFE"/>
    <w:rsid w:val="00A054A0"/>
    <w:rsid w:val="00A65AE3"/>
    <w:rsid w:val="00A7530C"/>
    <w:rsid w:val="00AE0F93"/>
    <w:rsid w:val="00AE4A70"/>
    <w:rsid w:val="00B07D25"/>
    <w:rsid w:val="00B33FB7"/>
    <w:rsid w:val="00B76568"/>
    <w:rsid w:val="00B950FB"/>
    <w:rsid w:val="00B95372"/>
    <w:rsid w:val="00BA07AA"/>
    <w:rsid w:val="00BA32B0"/>
    <w:rsid w:val="00BB1F71"/>
    <w:rsid w:val="00BB6735"/>
    <w:rsid w:val="00BD1644"/>
    <w:rsid w:val="00BE79BB"/>
    <w:rsid w:val="00C06752"/>
    <w:rsid w:val="00C55D58"/>
    <w:rsid w:val="00C56CBB"/>
    <w:rsid w:val="00C75394"/>
    <w:rsid w:val="00C9617F"/>
    <w:rsid w:val="00CD12FF"/>
    <w:rsid w:val="00CF196E"/>
    <w:rsid w:val="00D1791F"/>
    <w:rsid w:val="00D202BF"/>
    <w:rsid w:val="00D21DDF"/>
    <w:rsid w:val="00D52C1B"/>
    <w:rsid w:val="00D85CE9"/>
    <w:rsid w:val="00DA4323"/>
    <w:rsid w:val="00DA6CC4"/>
    <w:rsid w:val="00DB4713"/>
    <w:rsid w:val="00DD7D4F"/>
    <w:rsid w:val="00DF1058"/>
    <w:rsid w:val="00E04423"/>
    <w:rsid w:val="00E579FD"/>
    <w:rsid w:val="00E70E7B"/>
    <w:rsid w:val="00E95AE6"/>
    <w:rsid w:val="00EC5811"/>
    <w:rsid w:val="00EC7B41"/>
    <w:rsid w:val="00ED18B4"/>
    <w:rsid w:val="00F15A23"/>
    <w:rsid w:val="00F21315"/>
    <w:rsid w:val="00F86409"/>
    <w:rsid w:val="00F94B4B"/>
    <w:rsid w:val="00FA31A7"/>
    <w:rsid w:val="00FF31CA"/>
    <w:rsid w:val="00FF6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04BF"/>
  <w15:chartTrackingRefBased/>
  <w15:docId w15:val="{3F36E2A3-C89D-4BA9-A4D4-6CD7EC1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18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752"/>
    <w:pPr>
      <w:tabs>
        <w:tab w:val="center" w:pos="4153"/>
        <w:tab w:val="right" w:pos="8306"/>
      </w:tabs>
      <w:snapToGrid w:val="0"/>
    </w:pPr>
    <w:rPr>
      <w:sz w:val="20"/>
      <w:szCs w:val="20"/>
    </w:rPr>
  </w:style>
  <w:style w:type="character" w:customStyle="1" w:styleId="a5">
    <w:name w:val="頁首 字元"/>
    <w:basedOn w:val="a0"/>
    <w:link w:val="a4"/>
    <w:uiPriority w:val="99"/>
    <w:rsid w:val="00C06752"/>
    <w:rPr>
      <w:sz w:val="20"/>
      <w:szCs w:val="20"/>
    </w:rPr>
  </w:style>
  <w:style w:type="paragraph" w:styleId="a6">
    <w:name w:val="footer"/>
    <w:basedOn w:val="a"/>
    <w:link w:val="a7"/>
    <w:uiPriority w:val="99"/>
    <w:unhideWhenUsed/>
    <w:rsid w:val="00C06752"/>
    <w:pPr>
      <w:tabs>
        <w:tab w:val="center" w:pos="4153"/>
        <w:tab w:val="right" w:pos="8306"/>
      </w:tabs>
      <w:snapToGrid w:val="0"/>
    </w:pPr>
    <w:rPr>
      <w:sz w:val="20"/>
      <w:szCs w:val="20"/>
    </w:rPr>
  </w:style>
  <w:style w:type="character" w:customStyle="1" w:styleId="a7">
    <w:name w:val="頁尾 字元"/>
    <w:basedOn w:val="a0"/>
    <w:link w:val="a6"/>
    <w:uiPriority w:val="99"/>
    <w:rsid w:val="00C06752"/>
    <w:rPr>
      <w:sz w:val="20"/>
      <w:szCs w:val="20"/>
    </w:rPr>
  </w:style>
  <w:style w:type="paragraph" w:customStyle="1" w:styleId="1">
    <w:name w:val="無間距1"/>
    <w:rsid w:val="00842323"/>
    <w:pPr>
      <w:widowControl w:val="0"/>
    </w:pPr>
    <w:rPr>
      <w:rFonts w:ascii="Cambria" w:eastAsia="新細明體" w:hAnsi="Cambria" w:cs="Times New Roman"/>
      <w:szCs w:val="24"/>
    </w:rPr>
  </w:style>
  <w:style w:type="paragraph" w:styleId="a8">
    <w:name w:val="Balloon Text"/>
    <w:basedOn w:val="a"/>
    <w:link w:val="a9"/>
    <w:uiPriority w:val="99"/>
    <w:semiHidden/>
    <w:unhideWhenUsed/>
    <w:rsid w:val="00CF19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196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6BE0"/>
    <w:rPr>
      <w:sz w:val="18"/>
      <w:szCs w:val="18"/>
    </w:rPr>
  </w:style>
  <w:style w:type="paragraph" w:styleId="ab">
    <w:name w:val="annotation text"/>
    <w:basedOn w:val="a"/>
    <w:link w:val="ac"/>
    <w:uiPriority w:val="99"/>
    <w:semiHidden/>
    <w:unhideWhenUsed/>
    <w:rsid w:val="00146BE0"/>
  </w:style>
  <w:style w:type="character" w:customStyle="1" w:styleId="ac">
    <w:name w:val="註解文字 字元"/>
    <w:basedOn w:val="a0"/>
    <w:link w:val="ab"/>
    <w:uiPriority w:val="99"/>
    <w:semiHidden/>
    <w:rsid w:val="00146BE0"/>
  </w:style>
  <w:style w:type="paragraph" w:styleId="ad">
    <w:name w:val="annotation subject"/>
    <w:basedOn w:val="ab"/>
    <w:next w:val="ab"/>
    <w:link w:val="ae"/>
    <w:uiPriority w:val="99"/>
    <w:semiHidden/>
    <w:unhideWhenUsed/>
    <w:rsid w:val="00146BE0"/>
    <w:rPr>
      <w:b/>
      <w:bCs/>
    </w:rPr>
  </w:style>
  <w:style w:type="character" w:customStyle="1" w:styleId="ae">
    <w:name w:val="註解主旨 字元"/>
    <w:basedOn w:val="ac"/>
    <w:link w:val="ad"/>
    <w:uiPriority w:val="99"/>
    <w:semiHidden/>
    <w:rsid w:val="00146BE0"/>
    <w:rPr>
      <w:b/>
      <w:bCs/>
    </w:rPr>
  </w:style>
  <w:style w:type="table" w:customStyle="1" w:styleId="10">
    <w:name w:val="表格格線1"/>
    <w:basedOn w:val="a1"/>
    <w:next w:val="a3"/>
    <w:uiPriority w:val="39"/>
    <w:rsid w:val="006B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F32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9485">
      <w:bodyDiv w:val="1"/>
      <w:marLeft w:val="0"/>
      <w:marRight w:val="0"/>
      <w:marTop w:val="0"/>
      <w:marBottom w:val="0"/>
      <w:divBdr>
        <w:top w:val="none" w:sz="0" w:space="0" w:color="auto"/>
        <w:left w:val="none" w:sz="0" w:space="0" w:color="auto"/>
        <w:bottom w:val="none" w:sz="0" w:space="0" w:color="auto"/>
        <w:right w:val="none" w:sz="0" w:space="0" w:color="auto"/>
      </w:divBdr>
    </w:div>
    <w:div w:id="408617434">
      <w:bodyDiv w:val="1"/>
      <w:marLeft w:val="0"/>
      <w:marRight w:val="0"/>
      <w:marTop w:val="0"/>
      <w:marBottom w:val="0"/>
      <w:divBdr>
        <w:top w:val="none" w:sz="0" w:space="0" w:color="auto"/>
        <w:left w:val="none" w:sz="0" w:space="0" w:color="auto"/>
        <w:bottom w:val="none" w:sz="0" w:space="0" w:color="auto"/>
        <w:right w:val="none" w:sz="0" w:space="0" w:color="auto"/>
      </w:divBdr>
    </w:div>
    <w:div w:id="8202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祐文 薛</dc:creator>
  <cp:keywords/>
  <dc:description/>
  <cp:lastModifiedBy>祐文 薛</cp:lastModifiedBy>
  <cp:revision>2</cp:revision>
  <dcterms:created xsi:type="dcterms:W3CDTF">2019-09-19T15:21:00Z</dcterms:created>
  <dcterms:modified xsi:type="dcterms:W3CDTF">2019-09-19T15:21:00Z</dcterms:modified>
</cp:coreProperties>
</file>