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5CC3" w14:textId="77777777" w:rsidR="009666F3" w:rsidRPr="008A53B9" w:rsidRDefault="009666F3" w:rsidP="009666F3">
      <w:pPr>
        <w:spacing w:line="240" w:lineRule="exact"/>
        <w:rPr>
          <w:rFonts w:ascii="Times New Roman" w:hAnsi="Times New Roman" w:cs="Times New Roman"/>
          <w:b/>
          <w:bCs/>
          <w:sz w:val="22"/>
        </w:rPr>
      </w:pPr>
      <w:r w:rsidRPr="008A53B9">
        <w:rPr>
          <w:rFonts w:ascii="Times New Roman" w:hAnsi="Times New Roman" w:cs="Times New Roman"/>
          <w:b/>
          <w:bCs/>
          <w:sz w:val="22"/>
        </w:rPr>
        <w:t xml:space="preserve">Supplemental Table S3-1. Newcastle-Ottawa scale for assessment of quality of included studies – Cohort studies  </w:t>
      </w:r>
    </w:p>
    <w:p w14:paraId="5F2F7456" w14:textId="77777777" w:rsidR="009666F3" w:rsidRPr="008A53B9" w:rsidRDefault="009666F3" w:rsidP="009666F3">
      <w:pPr>
        <w:spacing w:line="240" w:lineRule="exact"/>
        <w:rPr>
          <w:rFonts w:ascii="Times New Roman" w:hAnsi="Times New Roman" w:cs="Times New Roman"/>
          <w:sz w:val="22"/>
        </w:rPr>
      </w:pPr>
      <w:r w:rsidRPr="008A53B9">
        <w:rPr>
          <w:rFonts w:ascii="Times New Roman" w:hAnsi="Times New Roman" w:cs="Times New Roman"/>
          <w:sz w:val="22"/>
        </w:rPr>
        <w:t>(each star represents if individual criterion within the subsection was fulfilled)</w:t>
      </w:r>
    </w:p>
    <w:tbl>
      <w:tblPr>
        <w:tblW w:w="13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247"/>
        <w:gridCol w:w="1247"/>
        <w:gridCol w:w="1247"/>
        <w:gridCol w:w="1270"/>
        <w:gridCol w:w="1224"/>
        <w:gridCol w:w="1240"/>
        <w:gridCol w:w="7"/>
        <w:gridCol w:w="1247"/>
        <w:gridCol w:w="1247"/>
        <w:gridCol w:w="1236"/>
        <w:gridCol w:w="11"/>
        <w:gridCol w:w="871"/>
      </w:tblGrid>
      <w:tr w:rsidR="009666F3" w:rsidRPr="008A53B9" w14:paraId="0F7A0C4B" w14:textId="77777777" w:rsidTr="00420521">
        <w:trPr>
          <w:trHeight w:val="480"/>
        </w:trPr>
        <w:tc>
          <w:tcPr>
            <w:tcW w:w="1218" w:type="dxa"/>
          </w:tcPr>
          <w:p w14:paraId="3A8EFCBB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</w:rPr>
            </w:pPr>
            <w:bookmarkStart w:id="0" w:name="_Hlk9494928"/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Study</w:t>
            </w:r>
          </w:p>
        </w:tc>
        <w:tc>
          <w:tcPr>
            <w:tcW w:w="5011" w:type="dxa"/>
            <w:gridSpan w:val="4"/>
          </w:tcPr>
          <w:p w14:paraId="1A826495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Selection</w:t>
            </w:r>
          </w:p>
        </w:tc>
        <w:tc>
          <w:tcPr>
            <w:tcW w:w="2464" w:type="dxa"/>
            <w:gridSpan w:val="2"/>
          </w:tcPr>
          <w:p w14:paraId="17596905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Comparability</w:t>
            </w:r>
          </w:p>
        </w:tc>
        <w:tc>
          <w:tcPr>
            <w:tcW w:w="3737" w:type="dxa"/>
            <w:gridSpan w:val="4"/>
          </w:tcPr>
          <w:p w14:paraId="5C1EA3D4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Outcome</w:t>
            </w:r>
          </w:p>
        </w:tc>
        <w:tc>
          <w:tcPr>
            <w:tcW w:w="882" w:type="dxa"/>
            <w:gridSpan w:val="2"/>
          </w:tcPr>
          <w:p w14:paraId="1E7FF301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  <w:t>Total quality</w:t>
            </w:r>
          </w:p>
          <w:p w14:paraId="2D9A31ED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  <w:t>score</w:t>
            </w:r>
          </w:p>
        </w:tc>
      </w:tr>
      <w:tr w:rsidR="00420521" w:rsidRPr="008A53B9" w14:paraId="3540B370" w14:textId="77777777" w:rsidTr="00420521">
        <w:trPr>
          <w:trHeight w:val="1680"/>
        </w:trPr>
        <w:tc>
          <w:tcPr>
            <w:tcW w:w="1218" w:type="dxa"/>
          </w:tcPr>
          <w:p w14:paraId="58365FC1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Quality assessment criteria</w:t>
            </w:r>
          </w:p>
        </w:tc>
        <w:tc>
          <w:tcPr>
            <w:tcW w:w="1247" w:type="dxa"/>
          </w:tcPr>
          <w:p w14:paraId="39044608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R</w:t>
            </w:r>
            <w:bookmarkStart w:id="1" w:name="_Hlk523468756"/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epresentativeness of</w:t>
            </w:r>
          </w:p>
          <w:p w14:paraId="73FF6F5A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exposed</w:t>
            </w:r>
          </w:p>
          <w:p w14:paraId="295FD6B8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cohor</w:t>
            </w:r>
            <w:bookmarkEnd w:id="1"/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t</w:t>
            </w:r>
          </w:p>
        </w:tc>
        <w:tc>
          <w:tcPr>
            <w:tcW w:w="1247" w:type="dxa"/>
          </w:tcPr>
          <w:p w14:paraId="5CBD109B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Selection of non−exposed cohort</w:t>
            </w:r>
          </w:p>
        </w:tc>
        <w:tc>
          <w:tcPr>
            <w:tcW w:w="1247" w:type="dxa"/>
          </w:tcPr>
          <w:p w14:paraId="5C32FA40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Ascertainment</w:t>
            </w:r>
          </w:p>
          <w:p w14:paraId="2AB75154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of exposure</w:t>
            </w:r>
          </w:p>
        </w:tc>
        <w:tc>
          <w:tcPr>
            <w:tcW w:w="1270" w:type="dxa"/>
          </w:tcPr>
          <w:p w14:paraId="55B7C274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D</w:t>
            </w:r>
            <w:bookmarkStart w:id="2" w:name="_Hlk523757546"/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emonstration that outcome</w:t>
            </w:r>
          </w:p>
          <w:p w14:paraId="05ABCC2A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of interest was not present at start of study</w:t>
            </w:r>
            <w:bookmarkEnd w:id="2"/>
          </w:p>
        </w:tc>
        <w:tc>
          <w:tcPr>
            <w:tcW w:w="1224" w:type="dxa"/>
          </w:tcPr>
          <w:p w14:paraId="2AC40994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Adjust for</w:t>
            </w:r>
            <w:r w:rsidRPr="008A53B9">
              <w:rPr>
                <w:rFonts w:ascii="Times New Roman" w:eastAsia="Arial Unicode MS" w:hAnsi="Times New Roman" w:cs="Times New Roman"/>
                <w:sz w:val="22"/>
                <w:lang w:val="en-GB"/>
              </w:rPr>
              <w:t xml:space="preserve"> the most important risk factors</w:t>
            </w:r>
          </w:p>
        </w:tc>
        <w:tc>
          <w:tcPr>
            <w:tcW w:w="1247" w:type="dxa"/>
            <w:gridSpan w:val="2"/>
          </w:tcPr>
          <w:p w14:paraId="3DB02D96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Adjust for other risk factors</w:t>
            </w:r>
          </w:p>
        </w:tc>
        <w:tc>
          <w:tcPr>
            <w:tcW w:w="1247" w:type="dxa"/>
          </w:tcPr>
          <w:p w14:paraId="2AD19D86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Assessment of outcome</w:t>
            </w:r>
          </w:p>
        </w:tc>
        <w:tc>
          <w:tcPr>
            <w:tcW w:w="1247" w:type="dxa"/>
          </w:tcPr>
          <w:p w14:paraId="4694E2D7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Follow−up</w:t>
            </w:r>
          </w:p>
          <w:p w14:paraId="58CF1EAE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length</w:t>
            </w:r>
          </w:p>
        </w:tc>
        <w:tc>
          <w:tcPr>
            <w:tcW w:w="1247" w:type="dxa"/>
            <w:gridSpan w:val="2"/>
          </w:tcPr>
          <w:p w14:paraId="1CD8EB7B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Loss to follow−up rate</w:t>
            </w:r>
          </w:p>
        </w:tc>
        <w:tc>
          <w:tcPr>
            <w:tcW w:w="871" w:type="dxa"/>
            <w:vMerge w:val="restart"/>
          </w:tcPr>
          <w:p w14:paraId="48CE813C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</w:p>
        </w:tc>
      </w:tr>
      <w:tr w:rsidR="00420521" w:rsidRPr="008A53B9" w14:paraId="2ADE98CA" w14:textId="77777777" w:rsidTr="00420521">
        <w:trPr>
          <w:trHeight w:val="2400"/>
        </w:trPr>
        <w:tc>
          <w:tcPr>
            <w:tcW w:w="1218" w:type="dxa"/>
          </w:tcPr>
          <w:p w14:paraId="0E30A4F6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Acceptable (</w:t>
            </w:r>
            <w:r w:rsidRPr="008A53B9">
              <w:rPr>
                <w:rFonts w:ascii="Segoe UI Symbol" w:eastAsia="細明體" w:hAnsi="Segoe UI Symbol" w:cs="Segoe UI Symbol"/>
                <w:bCs/>
                <w:kern w:val="0"/>
                <w:sz w:val="22"/>
              </w:rPr>
              <w:t>★</w:t>
            </w:r>
            <w:r w:rsidRPr="008A53B9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247" w:type="dxa"/>
          </w:tcPr>
          <w:p w14:paraId="7B35199A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Representative of general adult population in community (age/sex/being at risk of disease)</w:t>
            </w:r>
          </w:p>
        </w:tc>
        <w:tc>
          <w:tcPr>
            <w:tcW w:w="1247" w:type="dxa"/>
          </w:tcPr>
          <w:p w14:paraId="3F24178A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Drawn from the same community as exposed cohort</w:t>
            </w:r>
          </w:p>
        </w:tc>
        <w:tc>
          <w:tcPr>
            <w:tcW w:w="1247" w:type="dxa"/>
          </w:tcPr>
          <w:p w14:paraId="66A7E6DE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Secure records, Structured interview</w:t>
            </w:r>
          </w:p>
        </w:tc>
        <w:tc>
          <w:tcPr>
            <w:tcW w:w="1270" w:type="dxa"/>
          </w:tcPr>
          <w:p w14:paraId="5250B567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sz w:val="22"/>
              </w:rPr>
              <w:t>Yes, or excluded when analysis</w:t>
            </w:r>
          </w:p>
        </w:tc>
        <w:tc>
          <w:tcPr>
            <w:tcW w:w="1224" w:type="dxa"/>
          </w:tcPr>
          <w:p w14:paraId="7D4C19B0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>Yes, at least for age and sex</w:t>
            </w:r>
          </w:p>
        </w:tc>
        <w:tc>
          <w:tcPr>
            <w:tcW w:w="1247" w:type="dxa"/>
            <w:gridSpan w:val="2"/>
          </w:tcPr>
          <w:p w14:paraId="6B827D01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  <w:t xml:space="preserve">Yes, </w:t>
            </w:r>
            <w:r w:rsidRPr="008A53B9">
              <w:rPr>
                <w:rFonts w:ascii="Times New Roman" w:eastAsia="新細明體" w:hAnsi="Times New Roman" w:cs="Times New Roman"/>
                <w:sz w:val="22"/>
              </w:rPr>
              <w:t xml:space="preserve">and smoking must be included </w:t>
            </w:r>
          </w:p>
        </w:tc>
        <w:tc>
          <w:tcPr>
            <w:tcW w:w="1247" w:type="dxa"/>
          </w:tcPr>
          <w:p w14:paraId="08028A2D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Independent blind assessment, record linkage</w:t>
            </w:r>
          </w:p>
        </w:tc>
        <w:tc>
          <w:tcPr>
            <w:tcW w:w="1247" w:type="dxa"/>
          </w:tcPr>
          <w:p w14:paraId="647B88BB" w14:textId="77777777" w:rsidR="009666F3" w:rsidRPr="008A53B9" w:rsidRDefault="009666F3" w:rsidP="009666F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Follow−up &gt;1 </w:t>
            </w:r>
            <w:proofErr w:type="gramStart"/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years</w:t>
            </w:r>
            <w:proofErr w:type="gramEnd"/>
          </w:p>
        </w:tc>
        <w:tc>
          <w:tcPr>
            <w:tcW w:w="1247" w:type="dxa"/>
            <w:gridSpan w:val="2"/>
          </w:tcPr>
          <w:p w14:paraId="72396A76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Follow−up completed, or small subjects </w:t>
            </w:r>
            <w:proofErr w:type="gramStart"/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lost(</w:t>
            </w:r>
            <w:proofErr w:type="gramEnd"/>
            <w:r w:rsidRPr="008A53B9">
              <w:rPr>
                <w:rFonts w:ascii="Times New Roman" w:eastAsia="新細明體" w:hAnsi="Times New Roman" w:cs="Times New Roman"/>
                <w:kern w:val="0"/>
                <w:sz w:val="22"/>
              </w:rPr>
              <w:t>&lt;20%), or lost subjects unlikely to introduce bias*</w:t>
            </w:r>
          </w:p>
        </w:tc>
        <w:tc>
          <w:tcPr>
            <w:tcW w:w="871" w:type="dxa"/>
            <w:vMerge/>
          </w:tcPr>
          <w:p w14:paraId="1FB62CBA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</w:pPr>
          </w:p>
        </w:tc>
      </w:tr>
      <w:tr w:rsidR="00420521" w:rsidRPr="008A53B9" w14:paraId="7471D52F" w14:textId="77777777" w:rsidTr="00420521">
        <w:trPr>
          <w:trHeight w:val="228"/>
        </w:trPr>
        <w:tc>
          <w:tcPr>
            <w:tcW w:w="1218" w:type="dxa"/>
          </w:tcPr>
          <w:p w14:paraId="38984038" w14:textId="77777777" w:rsidR="009666F3" w:rsidRPr="008A53B9" w:rsidRDefault="009666F3" w:rsidP="009666F3">
            <w:pPr>
              <w:spacing w:line="240" w:lineRule="exact"/>
              <w:rPr>
                <w:rFonts w:ascii="Times New Roman" w:eastAsia="Times New Roman" w:hAnsi="Times New Roman" w:cs="Times New Roman"/>
                <w:sz w:val="22"/>
              </w:rPr>
            </w:pPr>
            <w:r w:rsidRPr="008A53B9">
              <w:rPr>
                <w:rFonts w:ascii="Times New Roman" w:eastAsia="Times New Roman" w:hAnsi="Times New Roman" w:cs="Times New Roman"/>
                <w:sz w:val="22"/>
              </w:rPr>
              <w:t>Yoon,</w:t>
            </w:r>
            <w:r w:rsidR="004205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8A53B9">
              <w:rPr>
                <w:rFonts w:ascii="Times New Roman" w:eastAsia="Times New Roman" w:hAnsi="Times New Roman" w:cs="Times New Roman"/>
                <w:sz w:val="22"/>
              </w:rPr>
              <w:t>2017</w:t>
            </w:r>
          </w:p>
        </w:tc>
        <w:tc>
          <w:tcPr>
            <w:tcW w:w="1247" w:type="dxa"/>
          </w:tcPr>
          <w:p w14:paraId="43E47F15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2FEC2132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10C24978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70" w:type="dxa"/>
          </w:tcPr>
          <w:p w14:paraId="08892CF4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24" w:type="dxa"/>
          </w:tcPr>
          <w:p w14:paraId="118E5480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  <w:gridSpan w:val="2"/>
          </w:tcPr>
          <w:p w14:paraId="1C4C6D65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247" w:type="dxa"/>
          </w:tcPr>
          <w:p w14:paraId="3B0D8CB1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11DB2357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  <w:gridSpan w:val="2"/>
          </w:tcPr>
          <w:p w14:paraId="1EE78D8F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871" w:type="dxa"/>
          </w:tcPr>
          <w:p w14:paraId="342E6F55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  <w:t>8</w:t>
            </w:r>
          </w:p>
        </w:tc>
      </w:tr>
      <w:tr w:rsidR="00420521" w:rsidRPr="008A53B9" w14:paraId="43B36A78" w14:textId="77777777" w:rsidTr="00420521">
        <w:trPr>
          <w:trHeight w:val="240"/>
        </w:trPr>
        <w:tc>
          <w:tcPr>
            <w:tcW w:w="1218" w:type="dxa"/>
          </w:tcPr>
          <w:p w14:paraId="4E0C6CF3" w14:textId="77777777" w:rsidR="009666F3" w:rsidRPr="008A53B9" w:rsidRDefault="009666F3" w:rsidP="009666F3">
            <w:pPr>
              <w:spacing w:line="240" w:lineRule="exact"/>
              <w:rPr>
                <w:rFonts w:ascii="Times New Roman" w:eastAsia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Kang, 2017</w:t>
            </w:r>
          </w:p>
        </w:tc>
        <w:tc>
          <w:tcPr>
            <w:tcW w:w="1247" w:type="dxa"/>
          </w:tcPr>
          <w:p w14:paraId="4DBC904D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55F8B4A3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4136A2D0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70" w:type="dxa"/>
          </w:tcPr>
          <w:p w14:paraId="6810D7FB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24" w:type="dxa"/>
          </w:tcPr>
          <w:p w14:paraId="693AB0E4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  <w:gridSpan w:val="2"/>
          </w:tcPr>
          <w:p w14:paraId="0BA10C93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3C6C0C8A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1829D943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  <w:gridSpan w:val="2"/>
          </w:tcPr>
          <w:p w14:paraId="18808BA0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871" w:type="dxa"/>
          </w:tcPr>
          <w:p w14:paraId="16793A04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  <w:t>9</w:t>
            </w:r>
          </w:p>
        </w:tc>
      </w:tr>
      <w:tr w:rsidR="00420521" w:rsidRPr="008A53B9" w14:paraId="4CBB41A6" w14:textId="77777777" w:rsidTr="00420521">
        <w:trPr>
          <w:trHeight w:val="240"/>
        </w:trPr>
        <w:tc>
          <w:tcPr>
            <w:tcW w:w="1218" w:type="dxa"/>
          </w:tcPr>
          <w:p w14:paraId="55084E37" w14:textId="77777777" w:rsidR="009666F3" w:rsidRPr="008A53B9" w:rsidRDefault="009666F3" w:rsidP="009666F3">
            <w:pPr>
              <w:spacing w:line="240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8A53B9">
              <w:rPr>
                <w:rFonts w:ascii="Times New Roman" w:eastAsia="Times New Roman" w:hAnsi="Times New Roman" w:cs="Times New Roman"/>
                <w:sz w:val="22"/>
              </w:rPr>
              <w:t>Kowall</w:t>
            </w:r>
            <w:proofErr w:type="spellEnd"/>
            <w:r w:rsidRPr="008A53B9">
              <w:rPr>
                <w:rFonts w:ascii="Times New Roman" w:eastAsia="Times New Roman" w:hAnsi="Times New Roman" w:cs="Times New Roman"/>
                <w:sz w:val="22"/>
              </w:rPr>
              <w:t>, 2018</w:t>
            </w:r>
          </w:p>
        </w:tc>
        <w:tc>
          <w:tcPr>
            <w:tcW w:w="1247" w:type="dxa"/>
          </w:tcPr>
          <w:p w14:paraId="3AAD7EE7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2CEA457A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32781FD4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70" w:type="dxa"/>
          </w:tcPr>
          <w:p w14:paraId="4569DEEF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24" w:type="dxa"/>
          </w:tcPr>
          <w:p w14:paraId="099A4547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  <w:gridSpan w:val="2"/>
          </w:tcPr>
          <w:p w14:paraId="7E606F15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549284F8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</w:tcPr>
          <w:p w14:paraId="1404002E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1247" w:type="dxa"/>
            <w:gridSpan w:val="2"/>
          </w:tcPr>
          <w:p w14:paraId="78878F44" w14:textId="77777777" w:rsidR="009666F3" w:rsidRPr="008A53B9" w:rsidRDefault="009666F3" w:rsidP="009666F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2"/>
                <w:lang w:bidi="hi-IN"/>
              </w:rPr>
            </w:pPr>
            <w:r w:rsidRPr="008A53B9">
              <w:rPr>
                <w:rFonts w:ascii="Segoe UI Symbol" w:eastAsia="細明體" w:hAnsi="Segoe UI Symbol" w:cs="Segoe UI Symbol"/>
                <w:bCs/>
                <w:sz w:val="22"/>
                <w:lang w:bidi="hi-IN"/>
              </w:rPr>
              <w:t>★</w:t>
            </w:r>
          </w:p>
        </w:tc>
        <w:tc>
          <w:tcPr>
            <w:tcW w:w="871" w:type="dxa"/>
          </w:tcPr>
          <w:p w14:paraId="03902A81" w14:textId="77777777" w:rsidR="009666F3" w:rsidRPr="008A53B9" w:rsidRDefault="009666F3" w:rsidP="009666F3">
            <w:pPr>
              <w:spacing w:line="240" w:lineRule="exact"/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</w:pPr>
            <w:r w:rsidRPr="008A53B9">
              <w:rPr>
                <w:rFonts w:ascii="Times New Roman" w:eastAsia="Arial Unicode MS" w:hAnsi="Times New Roman" w:cs="Times New Roman"/>
                <w:b/>
                <w:bCs/>
                <w:sz w:val="22"/>
                <w:lang w:bidi="hi-IN"/>
              </w:rPr>
              <w:t>9</w:t>
            </w:r>
          </w:p>
        </w:tc>
      </w:tr>
      <w:bookmarkEnd w:id="0"/>
    </w:tbl>
    <w:p w14:paraId="46D24C47" w14:textId="77777777" w:rsidR="009666F3" w:rsidRPr="008A53B9" w:rsidRDefault="009666F3" w:rsidP="009666F3">
      <w:pPr>
        <w:spacing w:line="240" w:lineRule="exact"/>
        <w:rPr>
          <w:rFonts w:ascii="Times New Roman" w:hAnsi="Times New Roman" w:cs="Times New Roman"/>
          <w:sz w:val="22"/>
        </w:rPr>
      </w:pPr>
    </w:p>
    <w:p w14:paraId="0CC52ADE" w14:textId="77777777" w:rsidR="009666F3" w:rsidRPr="008A53B9" w:rsidRDefault="009666F3" w:rsidP="009666F3">
      <w:pPr>
        <w:spacing w:line="240" w:lineRule="exact"/>
        <w:rPr>
          <w:rFonts w:ascii="Times New Roman" w:hAnsi="Times New Roman" w:cs="Times New Roman"/>
          <w:sz w:val="22"/>
        </w:rPr>
      </w:pPr>
    </w:p>
    <w:p w14:paraId="1898ED80" w14:textId="4DCDBDF6" w:rsidR="009666F3" w:rsidRPr="0098454F" w:rsidRDefault="009666F3" w:rsidP="0098454F">
      <w:pPr>
        <w:widowControl/>
        <w:spacing w:line="240" w:lineRule="exact"/>
        <w:rPr>
          <w:rFonts w:ascii="Times New Roman" w:hAnsi="Times New Roman" w:cs="Times New Roman" w:hint="eastAsia"/>
          <w:b/>
          <w:bCs/>
          <w:sz w:val="22"/>
        </w:rPr>
      </w:pPr>
      <w:bookmarkStart w:id="3" w:name="_GoBack"/>
      <w:bookmarkEnd w:id="3"/>
    </w:p>
    <w:sectPr w:rsidR="009666F3" w:rsidRPr="0098454F" w:rsidSect="009666F3">
      <w:pgSz w:w="15840" w:h="12240" w:orient="landscape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1DC2" w14:textId="77777777" w:rsidR="00200CAF" w:rsidRDefault="00200CAF" w:rsidP="0098454F">
      <w:r>
        <w:separator/>
      </w:r>
    </w:p>
  </w:endnote>
  <w:endnote w:type="continuationSeparator" w:id="0">
    <w:p w14:paraId="56BB3F26" w14:textId="77777777" w:rsidR="00200CAF" w:rsidRDefault="00200CAF" w:rsidP="0098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9F9B" w14:textId="77777777" w:rsidR="00200CAF" w:rsidRDefault="00200CAF" w:rsidP="0098454F">
      <w:r>
        <w:separator/>
      </w:r>
    </w:p>
  </w:footnote>
  <w:footnote w:type="continuationSeparator" w:id="0">
    <w:p w14:paraId="5B82CB14" w14:textId="77777777" w:rsidR="00200CAF" w:rsidRDefault="00200CAF" w:rsidP="0098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F3"/>
    <w:rsid w:val="00200CAF"/>
    <w:rsid w:val="00420521"/>
    <w:rsid w:val="009666F3"/>
    <w:rsid w:val="009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3F91"/>
  <w15:chartTrackingRefBased/>
  <w15:docId w15:val="{7E739F6C-805D-447E-90B2-9EBAD05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66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4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5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祐文 薛</dc:creator>
  <cp:keywords/>
  <dc:description/>
  <cp:lastModifiedBy>祐文 薛</cp:lastModifiedBy>
  <cp:revision>2</cp:revision>
  <dcterms:created xsi:type="dcterms:W3CDTF">2019-09-09T16:16:00Z</dcterms:created>
  <dcterms:modified xsi:type="dcterms:W3CDTF">2019-09-24T11:56:00Z</dcterms:modified>
</cp:coreProperties>
</file>