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05521" w14:textId="20B21EC8" w:rsidR="004E31A1" w:rsidRPr="00715F47" w:rsidRDefault="00010883" w:rsidP="004E31A1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Table 3_Suplementary</w:t>
      </w:r>
      <w:bookmarkStart w:id="0" w:name="_GoBack"/>
      <w:bookmarkEnd w:id="0"/>
      <w:r w:rsidR="004E31A1" w:rsidRPr="00715F47">
        <w:rPr>
          <w:rFonts w:ascii="Times New Roman" w:eastAsia="Times New Roman" w:hAnsi="Times New Roman"/>
          <w:b/>
        </w:rPr>
        <w:t xml:space="preserve">: </w:t>
      </w:r>
    </w:p>
    <w:p w14:paraId="759E8C75" w14:textId="77777777" w:rsidR="004E31A1" w:rsidRDefault="004E31A1" w:rsidP="004E31A1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/>
          <w:b/>
        </w:rPr>
      </w:pPr>
      <w:r w:rsidRPr="00715F47">
        <w:rPr>
          <w:rFonts w:ascii="Times New Roman" w:eastAsia="Times New Roman" w:hAnsi="Times New Roman"/>
          <w:b/>
        </w:rPr>
        <w:t xml:space="preserve">Allelic Frequencies (N (clones removed) = 32) for </w:t>
      </w:r>
      <w:r w:rsidRPr="00715F47">
        <w:rPr>
          <w:rFonts w:ascii="Times New Roman" w:eastAsia="Times New Roman" w:hAnsi="Times New Roman"/>
          <w:b/>
          <w:i/>
        </w:rPr>
        <w:t>Acropora cervicornis</w:t>
      </w:r>
      <w:r w:rsidRPr="00715F47">
        <w:rPr>
          <w:rFonts w:ascii="Times New Roman" w:eastAsia="Times New Roman" w:hAnsi="Times New Roman"/>
          <w:b/>
        </w:rPr>
        <w:t xml:space="preserve"> in the "mother nursery".</w:t>
      </w:r>
    </w:p>
    <w:p w14:paraId="5E7F4A8E" w14:textId="77777777" w:rsidR="00F77728" w:rsidRPr="004E31A1" w:rsidRDefault="004E31A1" w:rsidP="004E31A1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/>
        </w:rPr>
      </w:pPr>
      <w:r w:rsidRPr="00715F47">
        <w:rPr>
          <w:rFonts w:ascii="Times New Roman" w:eastAsia="Times New Roman" w:hAnsi="Times New Roman"/>
        </w:rPr>
        <w:t>Na = number of different alleles, Ne = number of effective alleles, I = Shannon index, Ho = Heterocigosis observed, He = Heterocigosis expected, UHe = unbiased expected heterozygosity, F = fixation index (GenAlEx v 6.41).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4E31A1" w:rsidRPr="004E31A1" w14:paraId="351F45A4" w14:textId="77777777" w:rsidTr="004E31A1">
        <w:trPr>
          <w:jc w:val="center"/>
        </w:trPr>
        <w:tc>
          <w:tcPr>
            <w:tcW w:w="1006" w:type="dxa"/>
            <w:shd w:val="clear" w:color="auto" w:fill="auto"/>
          </w:tcPr>
          <w:p w14:paraId="545C12B6" w14:textId="77777777" w:rsidR="004E31A1" w:rsidRPr="004E31A1" w:rsidRDefault="004E31A1" w:rsidP="004E31A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Locus</w:t>
            </w:r>
          </w:p>
        </w:tc>
        <w:tc>
          <w:tcPr>
            <w:tcW w:w="1006" w:type="dxa"/>
            <w:shd w:val="clear" w:color="auto" w:fill="auto"/>
          </w:tcPr>
          <w:p w14:paraId="6B46A3E2" w14:textId="77777777" w:rsidR="004E31A1" w:rsidRPr="004E31A1" w:rsidRDefault="004E31A1" w:rsidP="004E31A1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</w:pPr>
            <w:proofErr w:type="spellStart"/>
            <w:r w:rsidRPr="004E31A1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Na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14:paraId="100A1828" w14:textId="77777777" w:rsidR="004E31A1" w:rsidRPr="004E31A1" w:rsidRDefault="004E31A1" w:rsidP="004E31A1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Ne</w:t>
            </w:r>
          </w:p>
        </w:tc>
        <w:tc>
          <w:tcPr>
            <w:tcW w:w="1006" w:type="dxa"/>
            <w:shd w:val="clear" w:color="auto" w:fill="auto"/>
          </w:tcPr>
          <w:p w14:paraId="6E4D5E2A" w14:textId="77777777" w:rsidR="004E31A1" w:rsidRPr="004E31A1" w:rsidRDefault="004E31A1" w:rsidP="004E31A1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1006" w:type="dxa"/>
            <w:shd w:val="clear" w:color="auto" w:fill="auto"/>
          </w:tcPr>
          <w:p w14:paraId="292274D5" w14:textId="77777777" w:rsidR="004E31A1" w:rsidRPr="004E31A1" w:rsidRDefault="004E31A1" w:rsidP="004E31A1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Ho.</w:t>
            </w:r>
          </w:p>
        </w:tc>
        <w:tc>
          <w:tcPr>
            <w:tcW w:w="1006" w:type="dxa"/>
            <w:shd w:val="clear" w:color="auto" w:fill="auto"/>
          </w:tcPr>
          <w:p w14:paraId="29E8E7B9" w14:textId="77777777" w:rsidR="004E31A1" w:rsidRPr="004E31A1" w:rsidRDefault="004E31A1" w:rsidP="004E31A1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He</w:t>
            </w:r>
          </w:p>
        </w:tc>
        <w:tc>
          <w:tcPr>
            <w:tcW w:w="1006" w:type="dxa"/>
            <w:shd w:val="clear" w:color="auto" w:fill="auto"/>
          </w:tcPr>
          <w:p w14:paraId="670E5D9A" w14:textId="77777777" w:rsidR="004E31A1" w:rsidRPr="004E31A1" w:rsidRDefault="004E31A1" w:rsidP="004E31A1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</w:pPr>
            <w:proofErr w:type="spellStart"/>
            <w:r w:rsidRPr="004E31A1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uHe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14:paraId="2D29BC08" w14:textId="77777777" w:rsidR="004E31A1" w:rsidRPr="004E31A1" w:rsidRDefault="004E31A1" w:rsidP="004E31A1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F</w:t>
            </w:r>
          </w:p>
        </w:tc>
      </w:tr>
      <w:tr w:rsidR="004E31A1" w:rsidRPr="004E31A1" w14:paraId="69A264B5" w14:textId="77777777" w:rsidTr="004E31A1">
        <w:trPr>
          <w:jc w:val="center"/>
        </w:trPr>
        <w:tc>
          <w:tcPr>
            <w:tcW w:w="1006" w:type="dxa"/>
            <w:shd w:val="clear" w:color="auto" w:fill="auto"/>
          </w:tcPr>
          <w:p w14:paraId="0BBF6A0A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166</w:t>
            </w:r>
          </w:p>
        </w:tc>
        <w:tc>
          <w:tcPr>
            <w:tcW w:w="1006" w:type="dxa"/>
            <w:shd w:val="clear" w:color="auto" w:fill="auto"/>
          </w:tcPr>
          <w:p w14:paraId="4953C3B8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11.00</w:t>
            </w:r>
          </w:p>
        </w:tc>
        <w:tc>
          <w:tcPr>
            <w:tcW w:w="1006" w:type="dxa"/>
            <w:shd w:val="clear" w:color="auto" w:fill="auto"/>
          </w:tcPr>
          <w:p w14:paraId="2D884BA0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3.85</w:t>
            </w:r>
          </w:p>
        </w:tc>
        <w:tc>
          <w:tcPr>
            <w:tcW w:w="1006" w:type="dxa"/>
            <w:shd w:val="clear" w:color="auto" w:fill="auto"/>
          </w:tcPr>
          <w:p w14:paraId="60CA1489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1.8</w:t>
            </w:r>
          </w:p>
        </w:tc>
        <w:tc>
          <w:tcPr>
            <w:tcW w:w="1006" w:type="dxa"/>
            <w:shd w:val="clear" w:color="auto" w:fill="auto"/>
          </w:tcPr>
          <w:p w14:paraId="4382BCB0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0.62</w:t>
            </w:r>
          </w:p>
        </w:tc>
        <w:tc>
          <w:tcPr>
            <w:tcW w:w="1006" w:type="dxa"/>
            <w:shd w:val="clear" w:color="auto" w:fill="auto"/>
          </w:tcPr>
          <w:p w14:paraId="098D7B84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0.74</w:t>
            </w:r>
          </w:p>
        </w:tc>
        <w:tc>
          <w:tcPr>
            <w:tcW w:w="1006" w:type="dxa"/>
            <w:shd w:val="clear" w:color="auto" w:fill="auto"/>
          </w:tcPr>
          <w:p w14:paraId="13C826AF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0.75</w:t>
            </w:r>
          </w:p>
        </w:tc>
        <w:tc>
          <w:tcPr>
            <w:tcW w:w="1006" w:type="dxa"/>
            <w:shd w:val="clear" w:color="auto" w:fill="auto"/>
          </w:tcPr>
          <w:p w14:paraId="0080D61A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0.15</w:t>
            </w:r>
          </w:p>
        </w:tc>
      </w:tr>
      <w:tr w:rsidR="004E31A1" w:rsidRPr="004E31A1" w14:paraId="417C369F" w14:textId="77777777" w:rsidTr="004E31A1">
        <w:trPr>
          <w:jc w:val="center"/>
        </w:trPr>
        <w:tc>
          <w:tcPr>
            <w:tcW w:w="1006" w:type="dxa"/>
            <w:shd w:val="clear" w:color="auto" w:fill="auto"/>
          </w:tcPr>
          <w:p w14:paraId="15FE559D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181</w:t>
            </w:r>
          </w:p>
        </w:tc>
        <w:tc>
          <w:tcPr>
            <w:tcW w:w="1006" w:type="dxa"/>
            <w:shd w:val="clear" w:color="auto" w:fill="auto"/>
          </w:tcPr>
          <w:p w14:paraId="59272F84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11.00</w:t>
            </w:r>
          </w:p>
        </w:tc>
        <w:tc>
          <w:tcPr>
            <w:tcW w:w="1006" w:type="dxa"/>
            <w:shd w:val="clear" w:color="auto" w:fill="auto"/>
          </w:tcPr>
          <w:p w14:paraId="4F56BFBB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2.3</w:t>
            </w:r>
          </w:p>
        </w:tc>
        <w:tc>
          <w:tcPr>
            <w:tcW w:w="1006" w:type="dxa"/>
            <w:shd w:val="clear" w:color="auto" w:fill="auto"/>
          </w:tcPr>
          <w:p w14:paraId="4E064E89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1.36</w:t>
            </w:r>
          </w:p>
        </w:tc>
        <w:tc>
          <w:tcPr>
            <w:tcW w:w="1006" w:type="dxa"/>
            <w:shd w:val="clear" w:color="auto" w:fill="auto"/>
          </w:tcPr>
          <w:p w14:paraId="62FFC34C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0.43</w:t>
            </w:r>
          </w:p>
        </w:tc>
        <w:tc>
          <w:tcPr>
            <w:tcW w:w="1006" w:type="dxa"/>
            <w:shd w:val="clear" w:color="auto" w:fill="auto"/>
          </w:tcPr>
          <w:p w14:paraId="08F4192C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0.56</w:t>
            </w:r>
          </w:p>
        </w:tc>
        <w:tc>
          <w:tcPr>
            <w:tcW w:w="1006" w:type="dxa"/>
            <w:shd w:val="clear" w:color="auto" w:fill="auto"/>
          </w:tcPr>
          <w:p w14:paraId="1776694E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0.57</w:t>
            </w:r>
          </w:p>
        </w:tc>
        <w:tc>
          <w:tcPr>
            <w:tcW w:w="1006" w:type="dxa"/>
            <w:shd w:val="clear" w:color="auto" w:fill="auto"/>
          </w:tcPr>
          <w:p w14:paraId="34B29148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0.22</w:t>
            </w:r>
          </w:p>
        </w:tc>
      </w:tr>
      <w:tr w:rsidR="004E31A1" w:rsidRPr="004E31A1" w14:paraId="2AE521D8" w14:textId="77777777" w:rsidTr="004E31A1">
        <w:trPr>
          <w:jc w:val="center"/>
        </w:trPr>
        <w:tc>
          <w:tcPr>
            <w:tcW w:w="1006" w:type="dxa"/>
            <w:shd w:val="clear" w:color="auto" w:fill="auto"/>
          </w:tcPr>
          <w:p w14:paraId="554845D5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182</w:t>
            </w:r>
          </w:p>
        </w:tc>
        <w:tc>
          <w:tcPr>
            <w:tcW w:w="1006" w:type="dxa"/>
            <w:shd w:val="clear" w:color="auto" w:fill="auto"/>
          </w:tcPr>
          <w:p w14:paraId="50ABCE93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13.00</w:t>
            </w:r>
          </w:p>
        </w:tc>
        <w:tc>
          <w:tcPr>
            <w:tcW w:w="1006" w:type="dxa"/>
            <w:shd w:val="clear" w:color="auto" w:fill="auto"/>
          </w:tcPr>
          <w:p w14:paraId="6A20C134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8.19</w:t>
            </w:r>
          </w:p>
        </w:tc>
        <w:tc>
          <w:tcPr>
            <w:tcW w:w="1006" w:type="dxa"/>
            <w:shd w:val="clear" w:color="auto" w:fill="auto"/>
          </w:tcPr>
          <w:p w14:paraId="05A0E600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2.29</w:t>
            </w:r>
          </w:p>
        </w:tc>
        <w:tc>
          <w:tcPr>
            <w:tcW w:w="1006" w:type="dxa"/>
            <w:shd w:val="clear" w:color="auto" w:fill="auto"/>
          </w:tcPr>
          <w:p w14:paraId="08A43604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0.75</w:t>
            </w:r>
          </w:p>
        </w:tc>
        <w:tc>
          <w:tcPr>
            <w:tcW w:w="1006" w:type="dxa"/>
            <w:shd w:val="clear" w:color="auto" w:fill="auto"/>
          </w:tcPr>
          <w:p w14:paraId="1EB8EAC8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0.87</w:t>
            </w:r>
          </w:p>
        </w:tc>
        <w:tc>
          <w:tcPr>
            <w:tcW w:w="1006" w:type="dxa"/>
            <w:shd w:val="clear" w:color="auto" w:fill="auto"/>
          </w:tcPr>
          <w:p w14:paraId="3713BE64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0.89</w:t>
            </w:r>
          </w:p>
        </w:tc>
        <w:tc>
          <w:tcPr>
            <w:tcW w:w="1006" w:type="dxa"/>
            <w:shd w:val="clear" w:color="auto" w:fill="auto"/>
          </w:tcPr>
          <w:p w14:paraId="0B7BE3F7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0.14</w:t>
            </w:r>
          </w:p>
        </w:tc>
      </w:tr>
      <w:tr w:rsidR="004E31A1" w:rsidRPr="004E31A1" w14:paraId="0B1DE251" w14:textId="77777777" w:rsidTr="004E31A1">
        <w:trPr>
          <w:jc w:val="center"/>
        </w:trPr>
        <w:tc>
          <w:tcPr>
            <w:tcW w:w="1006" w:type="dxa"/>
            <w:shd w:val="clear" w:color="auto" w:fill="auto"/>
          </w:tcPr>
          <w:p w14:paraId="33502E44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207</w:t>
            </w:r>
          </w:p>
        </w:tc>
        <w:tc>
          <w:tcPr>
            <w:tcW w:w="1006" w:type="dxa"/>
            <w:shd w:val="clear" w:color="auto" w:fill="auto"/>
          </w:tcPr>
          <w:p w14:paraId="260BB588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13.00</w:t>
            </w:r>
          </w:p>
        </w:tc>
        <w:tc>
          <w:tcPr>
            <w:tcW w:w="1006" w:type="dxa"/>
            <w:shd w:val="clear" w:color="auto" w:fill="auto"/>
          </w:tcPr>
          <w:p w14:paraId="2A3FD92E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7.84</w:t>
            </w:r>
          </w:p>
        </w:tc>
        <w:tc>
          <w:tcPr>
            <w:tcW w:w="1006" w:type="dxa"/>
            <w:shd w:val="clear" w:color="auto" w:fill="auto"/>
          </w:tcPr>
          <w:p w14:paraId="6E7B8B15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2.25</w:t>
            </w:r>
          </w:p>
        </w:tc>
        <w:tc>
          <w:tcPr>
            <w:tcW w:w="1006" w:type="dxa"/>
            <w:shd w:val="clear" w:color="auto" w:fill="auto"/>
          </w:tcPr>
          <w:p w14:paraId="14938883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0.62</w:t>
            </w:r>
          </w:p>
        </w:tc>
        <w:tc>
          <w:tcPr>
            <w:tcW w:w="1006" w:type="dxa"/>
            <w:shd w:val="clear" w:color="auto" w:fill="auto"/>
          </w:tcPr>
          <w:p w14:paraId="7AE8C202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0.87</w:t>
            </w:r>
          </w:p>
        </w:tc>
        <w:tc>
          <w:tcPr>
            <w:tcW w:w="1006" w:type="dxa"/>
            <w:shd w:val="clear" w:color="auto" w:fill="auto"/>
          </w:tcPr>
          <w:p w14:paraId="4E67BE50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0.88</w:t>
            </w:r>
          </w:p>
        </w:tc>
        <w:tc>
          <w:tcPr>
            <w:tcW w:w="1006" w:type="dxa"/>
            <w:shd w:val="clear" w:color="auto" w:fill="auto"/>
          </w:tcPr>
          <w:p w14:paraId="7CFCD900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0.28</w:t>
            </w:r>
          </w:p>
        </w:tc>
      </w:tr>
      <w:tr w:rsidR="004E31A1" w:rsidRPr="004E31A1" w14:paraId="2A7CE1DC" w14:textId="77777777" w:rsidTr="004E31A1">
        <w:trPr>
          <w:jc w:val="center"/>
        </w:trPr>
        <w:tc>
          <w:tcPr>
            <w:tcW w:w="1006" w:type="dxa"/>
            <w:shd w:val="clear" w:color="auto" w:fill="auto"/>
          </w:tcPr>
          <w:p w14:paraId="14800715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Mean (SE)</w:t>
            </w:r>
          </w:p>
        </w:tc>
        <w:tc>
          <w:tcPr>
            <w:tcW w:w="1006" w:type="dxa"/>
            <w:shd w:val="clear" w:color="auto" w:fill="auto"/>
          </w:tcPr>
          <w:p w14:paraId="0E9C7950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E31A1">
              <w:rPr>
                <w:rFonts w:ascii="Times New Roman" w:hAnsi="Times New Roman"/>
                <w:sz w:val="24"/>
                <w:szCs w:val="24"/>
                <w:lang w:val="es-ES_tradnl"/>
              </w:rPr>
              <w:t>12.00 (0.57)</w:t>
            </w:r>
          </w:p>
        </w:tc>
        <w:tc>
          <w:tcPr>
            <w:tcW w:w="1006" w:type="dxa"/>
            <w:shd w:val="clear" w:color="auto" w:fill="auto"/>
          </w:tcPr>
          <w:p w14:paraId="23E6ACE2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06" w:type="dxa"/>
            <w:shd w:val="clear" w:color="auto" w:fill="auto"/>
          </w:tcPr>
          <w:p w14:paraId="63832421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06" w:type="dxa"/>
            <w:shd w:val="clear" w:color="auto" w:fill="auto"/>
          </w:tcPr>
          <w:p w14:paraId="390DF183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06" w:type="dxa"/>
            <w:shd w:val="clear" w:color="auto" w:fill="auto"/>
          </w:tcPr>
          <w:p w14:paraId="66F6FB2A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06" w:type="dxa"/>
            <w:shd w:val="clear" w:color="auto" w:fill="auto"/>
          </w:tcPr>
          <w:p w14:paraId="2C0E6C86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006" w:type="dxa"/>
            <w:shd w:val="clear" w:color="auto" w:fill="auto"/>
          </w:tcPr>
          <w:p w14:paraId="40662A98" w14:textId="77777777" w:rsidR="004E31A1" w:rsidRPr="004E31A1" w:rsidRDefault="004E31A1" w:rsidP="00E21C8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</w:tbl>
    <w:p w14:paraId="13F18A31" w14:textId="77777777" w:rsidR="004E31A1" w:rsidRDefault="004E31A1"/>
    <w:sectPr w:rsidR="004E31A1" w:rsidSect="00806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1"/>
    <w:rsid w:val="00010883"/>
    <w:rsid w:val="003F5BAC"/>
    <w:rsid w:val="004E31A1"/>
    <w:rsid w:val="00565275"/>
    <w:rsid w:val="00806286"/>
    <w:rsid w:val="00F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95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1"/>
    <w:pPr>
      <w:spacing w:after="200" w:line="276" w:lineRule="auto"/>
    </w:pPr>
    <w:rPr>
      <w:rFonts w:ascii="Arial" w:eastAsia="Calibri" w:hAnsi="Arial" w:cs="Times New Roman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1A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4E31A1"/>
    <w:rPr>
      <w:rFonts w:ascii="Calibri" w:eastAsia="Calibri" w:hAnsi="Calibri" w:cs="Times New Roman"/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1"/>
    <w:pPr>
      <w:spacing w:after="200" w:line="276" w:lineRule="auto"/>
    </w:pPr>
    <w:rPr>
      <w:rFonts w:ascii="Arial" w:eastAsia="Calibri" w:hAnsi="Arial" w:cs="Times New Roman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1A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4E31A1"/>
    <w:rPr>
      <w:rFonts w:ascii="Calibri" w:eastAsia="Calibri" w:hAnsi="Calibri" w:cs="Times New Roman"/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Calle Triviño</dc:creator>
  <cp:keywords/>
  <dc:description/>
  <cp:lastModifiedBy>Johanna Calle Triviño</cp:lastModifiedBy>
  <cp:revision>2</cp:revision>
  <dcterms:created xsi:type="dcterms:W3CDTF">2019-12-30T22:31:00Z</dcterms:created>
  <dcterms:modified xsi:type="dcterms:W3CDTF">2019-12-30T22:31:00Z</dcterms:modified>
</cp:coreProperties>
</file>