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34" w:rsidRPr="00606CF5" w:rsidRDefault="00606CF5" w:rsidP="009A6834">
      <w:pPr>
        <w:spacing w:line="276" w:lineRule="auto"/>
        <w:jc w:val="both"/>
        <w:rPr>
          <w:rFonts w:ascii="Times New Roman" w:hAnsi="Times New Roman" w:cs="Times New Roman"/>
          <w:b/>
          <w:sz w:val="28"/>
          <w:szCs w:val="28"/>
        </w:rPr>
      </w:pPr>
      <w:r>
        <w:rPr>
          <w:rFonts w:ascii="Times New Roman" w:hAnsi="Times New Roman" w:cs="Times New Roman"/>
          <w:b/>
          <w:sz w:val="28"/>
          <w:szCs w:val="28"/>
        </w:rPr>
        <w:t>T</w:t>
      </w:r>
      <w:r w:rsidRPr="00606CF5">
        <w:rPr>
          <w:rFonts w:ascii="Times New Roman" w:hAnsi="Times New Roman" w:cs="Times New Roman"/>
          <w:b/>
          <w:sz w:val="28"/>
          <w:szCs w:val="28"/>
        </w:rPr>
        <w:t xml:space="preserve">heoretical model </w:t>
      </w:r>
      <w:r w:rsidR="00456FAB">
        <w:rPr>
          <w:rFonts w:ascii="Times New Roman" w:hAnsi="Times New Roman" w:cs="Times New Roman"/>
          <w:b/>
          <w:sz w:val="28"/>
          <w:szCs w:val="28"/>
        </w:rPr>
        <w:t xml:space="preserve">reasoning </w:t>
      </w:r>
      <w:r>
        <w:rPr>
          <w:rFonts w:ascii="Times New Roman" w:hAnsi="Times New Roman" w:cs="Times New Roman"/>
          <w:b/>
          <w:sz w:val="28"/>
          <w:szCs w:val="28"/>
        </w:rPr>
        <w:t>(Figure 2)</w:t>
      </w:r>
    </w:p>
    <w:p w:rsidR="00510E6B" w:rsidRPr="00510E6B" w:rsidRDefault="00510E6B" w:rsidP="009A6834">
      <w:pPr>
        <w:spacing w:line="276" w:lineRule="auto"/>
        <w:jc w:val="both"/>
        <w:rPr>
          <w:rFonts w:ascii="Times New Roman" w:hAnsi="Times New Roman" w:cs="Times New Roman"/>
          <w:sz w:val="24"/>
          <w:szCs w:val="24"/>
        </w:rPr>
      </w:pPr>
      <w:r w:rsidRPr="00510E6B">
        <w:rPr>
          <w:rFonts w:ascii="Times New Roman" w:hAnsi="Times New Roman" w:cs="Times New Roman"/>
          <w:sz w:val="24"/>
          <w:szCs w:val="24"/>
        </w:rPr>
        <w:t>The following text</w:t>
      </w:r>
      <w:r>
        <w:rPr>
          <w:rFonts w:ascii="Times New Roman" w:hAnsi="Times New Roman" w:cs="Times New Roman"/>
          <w:sz w:val="24"/>
          <w:szCs w:val="24"/>
        </w:rPr>
        <w:t>s</w:t>
      </w:r>
      <w:r w:rsidRPr="00510E6B">
        <w:rPr>
          <w:rFonts w:ascii="Times New Roman" w:hAnsi="Times New Roman" w:cs="Times New Roman"/>
          <w:sz w:val="24"/>
          <w:szCs w:val="24"/>
        </w:rPr>
        <w:t xml:space="preserve"> are extracts from the manuscript to show the reasoning behind links between horse theme and rider objective measures that are significantly influenced by skill.</w:t>
      </w:r>
      <w:r>
        <w:rPr>
          <w:rFonts w:ascii="Times New Roman" w:hAnsi="Times New Roman" w:cs="Times New Roman"/>
          <w:sz w:val="24"/>
          <w:szCs w:val="24"/>
        </w:rPr>
        <w:t xml:space="preserve"> Significant rider measures are li</w:t>
      </w:r>
      <w:r w:rsidR="00E719FB">
        <w:rPr>
          <w:rFonts w:ascii="Times New Roman" w:hAnsi="Times New Roman" w:cs="Times New Roman"/>
          <w:sz w:val="24"/>
          <w:szCs w:val="24"/>
        </w:rPr>
        <w:t>sted in accordance with Figure 3</w:t>
      </w:r>
      <w:bookmarkStart w:id="0" w:name="_GoBack"/>
      <w:bookmarkEnd w:id="0"/>
      <w:r>
        <w:rPr>
          <w:rFonts w:ascii="Times New Roman" w:hAnsi="Times New Roman" w:cs="Times New Roman"/>
          <w:sz w:val="24"/>
          <w:szCs w:val="24"/>
        </w:rPr>
        <w:t xml:space="preserve"> and separated by gait. Text is coloured by horse theme.</w:t>
      </w:r>
    </w:p>
    <w:p w:rsidR="00FC6EFD" w:rsidRPr="00FC6EFD" w:rsidRDefault="00FC6EFD" w:rsidP="009A6834">
      <w:pPr>
        <w:spacing w:line="276" w:lineRule="auto"/>
        <w:jc w:val="both"/>
        <w:rPr>
          <w:rFonts w:ascii="Times New Roman" w:hAnsi="Times New Roman" w:cs="Times New Roman"/>
          <w:b/>
          <w:sz w:val="28"/>
          <w:szCs w:val="28"/>
        </w:rPr>
      </w:pPr>
      <w:r w:rsidRPr="00FC6EFD">
        <w:rPr>
          <w:rFonts w:ascii="Times New Roman" w:hAnsi="Times New Roman" w:cs="Times New Roman"/>
          <w:b/>
          <w:sz w:val="28"/>
          <w:szCs w:val="28"/>
        </w:rPr>
        <w:t>Walk</w:t>
      </w:r>
    </w:p>
    <w:p w:rsidR="00530D91" w:rsidRPr="00530D91" w:rsidRDefault="00530D91" w:rsidP="009A6834">
      <w:pPr>
        <w:spacing w:line="276" w:lineRule="auto"/>
        <w:jc w:val="both"/>
        <w:rPr>
          <w:rFonts w:ascii="Times New Roman" w:hAnsi="Times New Roman" w:cs="Times New Roman"/>
          <w:b/>
          <w:sz w:val="24"/>
          <w:szCs w:val="24"/>
        </w:rPr>
      </w:pPr>
      <w:r w:rsidRPr="00530D91">
        <w:rPr>
          <w:rFonts w:ascii="Times New Roman" w:hAnsi="Times New Roman" w:cs="Times New Roman"/>
          <w:b/>
          <w:sz w:val="24"/>
          <w:szCs w:val="24"/>
        </w:rPr>
        <w:t xml:space="preserve">Lower heart rate </w:t>
      </w:r>
    </w:p>
    <w:p w:rsidR="00012A1E" w:rsidRPr="00012A1E" w:rsidRDefault="00530D91" w:rsidP="00012A1E">
      <w:pPr>
        <w:spacing w:line="276" w:lineRule="auto"/>
        <w:jc w:val="both"/>
        <w:rPr>
          <w:rFonts w:ascii="Times New Roman" w:hAnsi="Times New Roman" w:cs="Times New Roman"/>
          <w:sz w:val="24"/>
          <w:szCs w:val="24"/>
        </w:rPr>
      </w:pPr>
      <w:r w:rsidRPr="00530D91">
        <w:rPr>
          <w:rFonts w:ascii="Times New Roman" w:hAnsi="Times New Roman" w:cs="Times New Roman"/>
          <w:sz w:val="24"/>
          <w:szCs w:val="24"/>
        </w:rPr>
        <w:t xml:space="preserve">When comparing the physiological demands for the athlete, a significant increase in heart rate in amateur athletes during two minutes of walking compared to skilled athletes was attributed to differences in physical fitness by </w:t>
      </w:r>
      <w:r w:rsidRPr="004F279E">
        <w:rPr>
          <w:rFonts w:ascii="Times New Roman" w:hAnsi="Times New Roman" w:cs="Times New Roman"/>
          <w:sz w:val="24"/>
          <w:szCs w:val="24"/>
        </w:rPr>
        <w:t>Sung et al. (2015) as their resting heart rates were also significantly different. It is interesting to note that the heart rate increase at walk compared to resting values was 28.9% in amateur athletes and 14.1% in skilled athletes, but when practicing jumping the increases over resting values were 73.5% and 84.7%, respectively. This could indicate that skilled athletes do not work as hard during walking, due to developing better relaxation and/or harmony with the horse.</w:t>
      </w:r>
      <w:r w:rsidR="004F279E">
        <w:rPr>
          <w:rFonts w:ascii="Times New Roman" w:hAnsi="Times New Roman" w:cs="Times New Roman"/>
          <w:sz w:val="24"/>
          <w:szCs w:val="24"/>
        </w:rPr>
        <w:t xml:space="preserve"> </w:t>
      </w:r>
      <w:proofErr w:type="spellStart"/>
      <w:r w:rsidR="00012A1E" w:rsidRPr="00012A1E">
        <w:rPr>
          <w:rFonts w:ascii="Times New Roman" w:eastAsia="Calibri" w:hAnsi="Times New Roman" w:cs="Times New Roman"/>
          <w:sz w:val="24"/>
          <w:szCs w:val="24"/>
        </w:rPr>
        <w:t>Münz</w:t>
      </w:r>
      <w:proofErr w:type="spellEnd"/>
      <w:r w:rsidR="00012A1E" w:rsidRPr="00012A1E">
        <w:rPr>
          <w:rFonts w:ascii="Times New Roman" w:eastAsia="Calibri" w:hAnsi="Times New Roman" w:cs="Times New Roman"/>
          <w:sz w:val="24"/>
          <w:szCs w:val="24"/>
        </w:rPr>
        <w:t xml:space="preserve"> et al. (2014) suggested that the pelvis of less skilled athletes moves ‘‘ahead’’ of the horses’ movement and </w:t>
      </w:r>
      <w:proofErr w:type="spellStart"/>
      <w:r w:rsidR="00012A1E" w:rsidRPr="00012A1E">
        <w:rPr>
          <w:rFonts w:ascii="Times New Roman" w:hAnsi="Times New Roman" w:cs="Times New Roman"/>
          <w:sz w:val="24"/>
          <w:szCs w:val="24"/>
        </w:rPr>
        <w:t>Wolframm</w:t>
      </w:r>
      <w:proofErr w:type="spellEnd"/>
      <w:r w:rsidR="00012A1E" w:rsidRPr="00012A1E">
        <w:rPr>
          <w:rFonts w:ascii="Times New Roman" w:hAnsi="Times New Roman" w:cs="Times New Roman"/>
          <w:sz w:val="24"/>
          <w:szCs w:val="24"/>
        </w:rPr>
        <w:t xml:space="preserve"> et al. (2013) found lower interclass correlations between horse and rider motion in walk compared to canter.</w:t>
      </w:r>
      <w:r w:rsidR="00012A1E" w:rsidRPr="00012A1E">
        <w:rPr>
          <w:rFonts w:ascii="Times New Roman" w:eastAsia="Calibri" w:hAnsi="Times New Roman" w:cs="Times New Roman"/>
          <w:color w:val="0070C0"/>
          <w:sz w:val="24"/>
          <w:szCs w:val="24"/>
        </w:rPr>
        <w:t xml:space="preserve"> </w:t>
      </w:r>
      <w:r w:rsidR="00012A1E" w:rsidRPr="004F279E">
        <w:rPr>
          <w:rFonts w:ascii="Times New Roman" w:eastAsia="Calibri" w:hAnsi="Times New Roman" w:cs="Times New Roman"/>
          <w:sz w:val="24"/>
          <w:szCs w:val="24"/>
        </w:rPr>
        <w:t xml:space="preserve">Out of phase timing of the rider with the horse may disrupt the </w:t>
      </w:r>
      <w:r w:rsidR="00012A1E" w:rsidRPr="00012A1E">
        <w:rPr>
          <w:rFonts w:ascii="Times New Roman" w:eastAsia="Calibri" w:hAnsi="Times New Roman" w:cs="Times New Roman"/>
          <w:color w:val="C45911" w:themeColor="accent2" w:themeShade="BF"/>
          <w:sz w:val="24"/>
          <w:szCs w:val="24"/>
        </w:rPr>
        <w:t>rhythm of the horse</w:t>
      </w:r>
      <w:r w:rsidR="00012A1E" w:rsidRPr="00012A1E">
        <w:rPr>
          <w:rFonts w:ascii="Times New Roman" w:eastAsia="Calibri" w:hAnsi="Times New Roman" w:cs="Times New Roman"/>
          <w:color w:val="0070C0"/>
          <w:sz w:val="24"/>
          <w:szCs w:val="24"/>
        </w:rPr>
        <w:t xml:space="preserve"> </w:t>
      </w:r>
      <w:r w:rsidR="00012A1E" w:rsidRPr="00012A1E">
        <w:rPr>
          <w:rFonts w:ascii="Times New Roman" w:eastAsia="Calibri" w:hAnsi="Times New Roman" w:cs="Times New Roman"/>
          <w:sz w:val="24"/>
          <w:szCs w:val="24"/>
        </w:rPr>
        <w:t xml:space="preserve">and result in greater energy expenditure for the less skilled athlete to maintain an </w:t>
      </w:r>
      <w:r w:rsidR="00012A1E" w:rsidRPr="00012A1E">
        <w:rPr>
          <w:rFonts w:ascii="Times New Roman" w:eastAsia="Calibri" w:hAnsi="Times New Roman" w:cs="Times New Roman"/>
          <w:color w:val="0070C0"/>
          <w:sz w:val="24"/>
          <w:szCs w:val="24"/>
        </w:rPr>
        <w:t>active walk</w:t>
      </w:r>
      <w:r w:rsidR="004F279E">
        <w:rPr>
          <w:rFonts w:ascii="Times New Roman" w:eastAsia="Calibri" w:hAnsi="Times New Roman" w:cs="Times New Roman"/>
          <w:color w:val="0070C0"/>
          <w:sz w:val="24"/>
          <w:szCs w:val="24"/>
        </w:rPr>
        <w:t xml:space="preserve"> </w:t>
      </w:r>
      <w:r w:rsidR="004F279E" w:rsidRPr="004F279E">
        <w:rPr>
          <w:rFonts w:ascii="Times New Roman" w:eastAsia="Calibri" w:hAnsi="Times New Roman" w:cs="Times New Roman"/>
          <w:color w:val="FFC000"/>
          <w:sz w:val="24"/>
          <w:szCs w:val="24"/>
        </w:rPr>
        <w:t>(active walk)</w:t>
      </w:r>
      <w:r w:rsidR="00012A1E" w:rsidRPr="004F279E">
        <w:rPr>
          <w:rFonts w:ascii="Times New Roman" w:eastAsia="Calibri" w:hAnsi="Times New Roman" w:cs="Times New Roman"/>
          <w:sz w:val="24"/>
          <w:szCs w:val="24"/>
        </w:rPr>
        <w:t>.</w:t>
      </w:r>
    </w:p>
    <w:p w:rsidR="000D63A8" w:rsidRDefault="00530D91">
      <w:r>
        <w:rPr>
          <w:rFonts w:ascii="Times New Roman" w:hAnsi="Times New Roman" w:cs="Times New Roman"/>
          <w:noProof/>
          <w:sz w:val="24"/>
          <w:szCs w:val="24"/>
          <w:lang w:eastAsia="en-GB"/>
        </w:rPr>
        <w:drawing>
          <wp:inline distT="0" distB="0" distL="0" distR="0" wp14:anchorId="1063ABE4" wp14:editId="5AC611FC">
            <wp:extent cx="1268095" cy="400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6426" b="12597"/>
                    <a:stretch/>
                  </pic:blipFill>
                  <pic:spPr bwMode="auto">
                    <a:xfrm>
                      <a:off x="0" y="0"/>
                      <a:ext cx="1268095" cy="400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FC6EFD">
        <w:rPr>
          <w:noProof/>
          <w:lang w:eastAsia="en-GB"/>
        </w:rPr>
        <w:drawing>
          <wp:inline distT="0" distB="0" distL="0" distR="0" wp14:anchorId="720F3555" wp14:editId="4C7DFB9C">
            <wp:extent cx="127762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4735" t="1447" b="7381"/>
                    <a:stretch/>
                  </pic:blipFill>
                  <pic:spPr bwMode="auto">
                    <a:xfrm>
                      <a:off x="0" y="0"/>
                      <a:ext cx="1277620" cy="400050"/>
                    </a:xfrm>
                    <a:prstGeom prst="rect">
                      <a:avLst/>
                    </a:prstGeom>
                    <a:noFill/>
                    <a:ln>
                      <a:noFill/>
                    </a:ln>
                    <a:extLst>
                      <a:ext uri="{53640926-AAD7-44D8-BBD7-CCE9431645EC}">
                        <a14:shadowObscured xmlns:a14="http://schemas.microsoft.com/office/drawing/2010/main"/>
                      </a:ext>
                    </a:extLst>
                  </pic:spPr>
                </pic:pic>
              </a:graphicData>
            </a:graphic>
          </wp:inline>
        </w:drawing>
      </w:r>
      <w:r w:rsidR="00FC6EFD">
        <w:t xml:space="preserve"> </w:t>
      </w:r>
      <w:r w:rsidR="00FC6EFD">
        <w:rPr>
          <w:noProof/>
          <w:lang w:eastAsia="en-GB"/>
        </w:rPr>
        <w:drawing>
          <wp:inline distT="0" distB="0" distL="0" distR="0" wp14:anchorId="1A29171A" wp14:editId="35680E12">
            <wp:extent cx="1268095" cy="4064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5142" b="12596"/>
                    <a:stretch/>
                  </pic:blipFill>
                  <pic:spPr bwMode="auto">
                    <a:xfrm>
                      <a:off x="0" y="0"/>
                      <a:ext cx="1268095" cy="406400"/>
                    </a:xfrm>
                    <a:prstGeom prst="rect">
                      <a:avLst/>
                    </a:prstGeom>
                    <a:noFill/>
                    <a:ln>
                      <a:noFill/>
                    </a:ln>
                    <a:extLst>
                      <a:ext uri="{53640926-AAD7-44D8-BBD7-CCE9431645EC}">
                        <a14:shadowObscured xmlns:a14="http://schemas.microsoft.com/office/drawing/2010/main"/>
                      </a:ext>
                    </a:extLst>
                  </pic:spPr>
                </pic:pic>
              </a:graphicData>
            </a:graphic>
          </wp:inline>
        </w:drawing>
      </w:r>
    </w:p>
    <w:p w:rsidR="00530D91" w:rsidRPr="00530D91" w:rsidRDefault="00530D91" w:rsidP="00530D91">
      <w:pPr>
        <w:spacing w:after="0" w:line="276" w:lineRule="auto"/>
        <w:jc w:val="both"/>
        <w:rPr>
          <w:rFonts w:ascii="Times New Roman" w:eastAsia="Calibri" w:hAnsi="Times New Roman" w:cs="Times New Roman"/>
          <w:b/>
          <w:sz w:val="24"/>
          <w:szCs w:val="24"/>
        </w:rPr>
      </w:pPr>
      <w:r w:rsidRPr="00530D91">
        <w:rPr>
          <w:rFonts w:ascii="Times New Roman" w:eastAsia="Calibri" w:hAnsi="Times New Roman" w:cs="Times New Roman"/>
          <w:b/>
          <w:sz w:val="24"/>
          <w:szCs w:val="24"/>
        </w:rPr>
        <w:t>Greater forward pelvic tilt</w:t>
      </w:r>
    </w:p>
    <w:p w:rsidR="004F279E" w:rsidRDefault="004F279E" w:rsidP="00530D91">
      <w:pPr>
        <w:spacing w:after="0" w:line="276" w:lineRule="auto"/>
        <w:jc w:val="both"/>
        <w:rPr>
          <w:rFonts w:ascii="Times New Roman" w:eastAsia="Calibri" w:hAnsi="Times New Roman" w:cs="Times New Roman"/>
          <w:sz w:val="24"/>
          <w:szCs w:val="24"/>
        </w:rPr>
      </w:pPr>
    </w:p>
    <w:p w:rsidR="00AA26D3" w:rsidRPr="00FC6EFD" w:rsidRDefault="00AA26D3" w:rsidP="00AA26D3">
      <w:pPr>
        <w:spacing w:after="0" w:line="276" w:lineRule="auto"/>
        <w:jc w:val="both"/>
        <w:rPr>
          <w:rFonts w:ascii="Times New Roman" w:eastAsia="Calibri" w:hAnsi="Times New Roman" w:cs="Times New Roman"/>
          <w:color w:val="0070C0"/>
          <w:sz w:val="24"/>
          <w:szCs w:val="24"/>
        </w:rPr>
      </w:pPr>
      <w:r w:rsidRPr="00FC6EFD">
        <w:rPr>
          <w:rFonts w:ascii="Times New Roman" w:eastAsia="Calibri" w:hAnsi="Times New Roman" w:cs="Times New Roman"/>
          <w:sz w:val="24"/>
          <w:szCs w:val="24"/>
        </w:rPr>
        <w:t xml:space="preserve">Since the walk does not have suspension phases, back movements and </w:t>
      </w:r>
      <w:r w:rsidRPr="00FC6EFD">
        <w:rPr>
          <w:rFonts w:ascii="Times New Roman" w:eastAsia="Calibri" w:hAnsi="Times New Roman" w:cs="Times New Roman"/>
          <w:color w:val="0070C0"/>
          <w:sz w:val="24"/>
          <w:szCs w:val="24"/>
        </w:rPr>
        <w:t xml:space="preserve">pitching rotations of the horse’s trunk are driven by the limb movements (Faber et al., 2000; Byström et al., 2010). </w:t>
      </w:r>
    </w:p>
    <w:p w:rsidR="00AA26D3" w:rsidRDefault="00AA26D3" w:rsidP="00530D91">
      <w:pPr>
        <w:spacing w:after="0" w:line="276" w:lineRule="auto"/>
        <w:jc w:val="both"/>
        <w:rPr>
          <w:rFonts w:ascii="Times New Roman" w:eastAsia="Calibri" w:hAnsi="Times New Roman" w:cs="Times New Roman"/>
          <w:sz w:val="24"/>
          <w:szCs w:val="24"/>
        </w:rPr>
      </w:pPr>
    </w:p>
    <w:p w:rsidR="00FC6EFD" w:rsidRDefault="00530D91" w:rsidP="00530D91">
      <w:pPr>
        <w:spacing w:after="0" w:line="276" w:lineRule="auto"/>
        <w:jc w:val="both"/>
        <w:rPr>
          <w:rFonts w:ascii="Times New Roman" w:eastAsia="Calibri" w:hAnsi="Times New Roman" w:cs="Times New Roman"/>
          <w:sz w:val="24"/>
          <w:szCs w:val="24"/>
        </w:rPr>
      </w:pPr>
      <w:r w:rsidRPr="00530D91">
        <w:rPr>
          <w:rFonts w:ascii="Times New Roman" w:eastAsia="Calibri" w:hAnsi="Times New Roman" w:cs="Times New Roman"/>
          <w:sz w:val="24"/>
          <w:szCs w:val="24"/>
        </w:rPr>
        <w:t xml:space="preserve">Pelvic rotations occur twice per stride and, movements of the rider and the horse are less well synchronized than for the other gaits </w:t>
      </w:r>
      <w:r w:rsidRPr="00530D91">
        <w:rPr>
          <w:rFonts w:ascii="Times New Roman" w:eastAsia="Calibri" w:hAnsi="Times New Roman" w:cs="Times New Roman"/>
          <w:noProof/>
          <w:sz w:val="24"/>
          <w:szCs w:val="24"/>
        </w:rPr>
        <w:t>(Wolframm et al., 2013)</w:t>
      </w:r>
      <w:r w:rsidRPr="00530D91">
        <w:rPr>
          <w:rFonts w:ascii="Times New Roman" w:eastAsia="Calibri" w:hAnsi="Times New Roman" w:cs="Times New Roman"/>
          <w:sz w:val="24"/>
          <w:szCs w:val="24"/>
        </w:rPr>
        <w:t xml:space="preserve">. Comparing skilled riders with beginners, </w:t>
      </w:r>
      <w:r w:rsidRPr="00530D91">
        <w:rPr>
          <w:rFonts w:ascii="Times New Roman" w:eastAsia="Calibri" w:hAnsi="Times New Roman" w:cs="Times New Roman"/>
          <w:noProof/>
          <w:sz w:val="24"/>
          <w:szCs w:val="24"/>
        </w:rPr>
        <w:t>Münz et al. (2014)</w:t>
      </w:r>
      <w:r w:rsidRPr="00530D91">
        <w:rPr>
          <w:rFonts w:ascii="Times New Roman" w:eastAsia="Calibri" w:hAnsi="Times New Roman" w:cs="Times New Roman"/>
          <w:sz w:val="24"/>
          <w:szCs w:val="24"/>
        </w:rPr>
        <w:t xml:space="preserve"> found that the pelvis underwent greater anterior to posterior pelvic motion (referred to in the paper as forward pelvic tilt) in skilled riders compared with beginners and this was associated with </w:t>
      </w:r>
      <w:r w:rsidRPr="00530D91">
        <w:rPr>
          <w:rFonts w:ascii="Times New Roman" w:eastAsia="Calibri" w:hAnsi="Times New Roman" w:cs="Times New Roman"/>
          <w:color w:val="FFC000"/>
          <w:sz w:val="24"/>
          <w:szCs w:val="24"/>
        </w:rPr>
        <w:t>increased nose-up trunk rotation of the horse</w:t>
      </w:r>
      <w:r w:rsidRPr="00530D91">
        <w:rPr>
          <w:rFonts w:ascii="Times New Roman" w:eastAsia="Calibri" w:hAnsi="Times New Roman" w:cs="Times New Roman"/>
          <w:sz w:val="24"/>
          <w:szCs w:val="24"/>
        </w:rPr>
        <w:t>.</w:t>
      </w:r>
    </w:p>
    <w:p w:rsidR="00012A1E" w:rsidRPr="00530D91" w:rsidRDefault="00012A1E" w:rsidP="00530D91">
      <w:pPr>
        <w:spacing w:after="0" w:line="276" w:lineRule="auto"/>
        <w:jc w:val="both"/>
        <w:rPr>
          <w:rFonts w:ascii="Times New Roman" w:eastAsia="Calibri" w:hAnsi="Times New Roman" w:cs="Times New Roman"/>
          <w:color w:val="0070C0"/>
          <w:sz w:val="24"/>
          <w:szCs w:val="24"/>
        </w:rPr>
      </w:pPr>
    </w:p>
    <w:p w:rsidR="00530D91" w:rsidRDefault="00012A1E">
      <w:r>
        <w:rPr>
          <w:noProof/>
          <w:lang w:eastAsia="en-GB"/>
        </w:rPr>
        <w:drawing>
          <wp:inline distT="0" distB="0" distL="0" distR="0" wp14:anchorId="397A7399">
            <wp:extent cx="126492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l="5682" b="7380"/>
                    <a:stretch/>
                  </pic:blipFill>
                  <pic:spPr bwMode="auto">
                    <a:xfrm>
                      <a:off x="0" y="0"/>
                      <a:ext cx="1264920" cy="406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D525027">
            <wp:extent cx="1268095" cy="406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t="5142" b="12596"/>
                    <a:stretch/>
                  </pic:blipFill>
                  <pic:spPr bwMode="auto">
                    <a:xfrm>
                      <a:off x="0" y="0"/>
                      <a:ext cx="1268095" cy="406400"/>
                    </a:xfrm>
                    <a:prstGeom prst="rect">
                      <a:avLst/>
                    </a:prstGeom>
                    <a:noFill/>
                    <a:ln>
                      <a:noFill/>
                    </a:ln>
                    <a:extLst>
                      <a:ext uri="{53640926-AAD7-44D8-BBD7-CCE9431645EC}">
                        <a14:shadowObscured xmlns:a14="http://schemas.microsoft.com/office/drawing/2010/main"/>
                      </a:ext>
                    </a:extLst>
                  </pic:spPr>
                </pic:pic>
              </a:graphicData>
            </a:graphic>
          </wp:inline>
        </w:drawing>
      </w:r>
    </w:p>
    <w:p w:rsidR="00FC6EFD" w:rsidRPr="00AA26D3" w:rsidRDefault="00FC6EFD">
      <w:pPr>
        <w:rPr>
          <w:rFonts w:ascii="Times New Roman" w:hAnsi="Times New Roman" w:cs="Times New Roman"/>
          <w:b/>
          <w:sz w:val="28"/>
          <w:szCs w:val="28"/>
        </w:rPr>
      </w:pPr>
      <w:r w:rsidRPr="00AA26D3">
        <w:rPr>
          <w:rFonts w:ascii="Times New Roman" w:hAnsi="Times New Roman" w:cs="Times New Roman"/>
          <w:b/>
          <w:sz w:val="28"/>
          <w:szCs w:val="28"/>
        </w:rPr>
        <w:t>Trot</w:t>
      </w:r>
    </w:p>
    <w:p w:rsidR="00661F6E" w:rsidRPr="00AA26D3" w:rsidRDefault="009C16C8" w:rsidP="00FC6EFD">
      <w:pPr>
        <w:rPr>
          <w:rFonts w:ascii="Times New Roman" w:hAnsi="Times New Roman" w:cs="Times New Roman"/>
          <w:b/>
          <w:sz w:val="24"/>
          <w:szCs w:val="24"/>
        </w:rPr>
      </w:pPr>
      <w:r w:rsidRPr="00AA26D3">
        <w:rPr>
          <w:rFonts w:ascii="Times New Roman" w:hAnsi="Times New Roman" w:cs="Times New Roman"/>
          <w:b/>
          <w:sz w:val="24"/>
          <w:szCs w:val="24"/>
        </w:rPr>
        <w:t>Lower average deviation of Length of Vector</w:t>
      </w:r>
    </w:p>
    <w:p w:rsidR="00AA26D3" w:rsidRPr="00AA26D3" w:rsidRDefault="00AA26D3" w:rsidP="00AA26D3">
      <w:pPr>
        <w:rPr>
          <w:rFonts w:ascii="Times New Roman" w:hAnsi="Times New Roman" w:cs="Times New Roman"/>
          <w:sz w:val="24"/>
          <w:szCs w:val="24"/>
        </w:rPr>
      </w:pPr>
      <w:r w:rsidRPr="00AA26D3">
        <w:rPr>
          <w:rFonts w:ascii="Times New Roman" w:hAnsi="Times New Roman" w:cs="Times New Roman"/>
          <w:sz w:val="24"/>
          <w:szCs w:val="24"/>
        </w:rPr>
        <w:t xml:space="preserve">Muscular strength determines the development of </w:t>
      </w:r>
      <w:r w:rsidRPr="00AA26D3">
        <w:rPr>
          <w:rFonts w:ascii="Times New Roman" w:hAnsi="Times New Roman" w:cs="Times New Roman"/>
          <w:color w:val="0070C0"/>
          <w:sz w:val="24"/>
          <w:szCs w:val="24"/>
        </w:rPr>
        <w:t xml:space="preserve">propulsive force; more powerful muscles are able to generate force more rapidly which is evident in a shorter stance duration </w:t>
      </w:r>
      <w:r w:rsidRPr="00AA26D3">
        <w:rPr>
          <w:rFonts w:ascii="Times New Roman" w:hAnsi="Times New Roman" w:cs="Times New Roman"/>
          <w:sz w:val="24"/>
          <w:szCs w:val="24"/>
        </w:rPr>
        <w:t xml:space="preserve">(Back et al., 1994). Shorter stance durations were identified as having a positive influence on stride </w:t>
      </w:r>
      <w:r w:rsidRPr="00AA26D3">
        <w:rPr>
          <w:rFonts w:ascii="Times New Roman" w:hAnsi="Times New Roman" w:cs="Times New Roman"/>
          <w:sz w:val="24"/>
          <w:szCs w:val="24"/>
        </w:rPr>
        <w:lastRenderedPageBreak/>
        <w:t>quality both in the forelimbs (</w:t>
      </w:r>
      <w:proofErr w:type="spellStart"/>
      <w:r w:rsidRPr="00AA26D3">
        <w:rPr>
          <w:rFonts w:ascii="Times New Roman" w:hAnsi="Times New Roman" w:cs="Times New Roman"/>
          <w:sz w:val="24"/>
          <w:szCs w:val="24"/>
        </w:rPr>
        <w:t>Deuel</w:t>
      </w:r>
      <w:proofErr w:type="spellEnd"/>
      <w:r w:rsidRPr="00AA26D3">
        <w:rPr>
          <w:rFonts w:ascii="Times New Roman" w:hAnsi="Times New Roman" w:cs="Times New Roman"/>
          <w:sz w:val="24"/>
          <w:szCs w:val="24"/>
        </w:rPr>
        <w:t xml:space="preserve"> and Park, 1990a; </w:t>
      </w:r>
      <w:proofErr w:type="spellStart"/>
      <w:r w:rsidRPr="00AA26D3">
        <w:rPr>
          <w:rFonts w:ascii="Times New Roman" w:hAnsi="Times New Roman" w:cs="Times New Roman"/>
          <w:sz w:val="24"/>
          <w:szCs w:val="24"/>
        </w:rPr>
        <w:t>Deuel</w:t>
      </w:r>
      <w:proofErr w:type="spellEnd"/>
      <w:r w:rsidRPr="00AA26D3">
        <w:rPr>
          <w:rFonts w:ascii="Times New Roman" w:hAnsi="Times New Roman" w:cs="Times New Roman"/>
          <w:sz w:val="24"/>
          <w:szCs w:val="24"/>
        </w:rPr>
        <w:t xml:space="preserve"> and Park, 1990b) and </w:t>
      </w:r>
      <w:proofErr w:type="spellStart"/>
      <w:r w:rsidRPr="00AA26D3">
        <w:rPr>
          <w:rFonts w:ascii="Times New Roman" w:hAnsi="Times New Roman" w:cs="Times New Roman"/>
          <w:sz w:val="24"/>
          <w:szCs w:val="24"/>
        </w:rPr>
        <w:t>hindlimbs</w:t>
      </w:r>
      <w:proofErr w:type="spellEnd"/>
      <w:r w:rsidRPr="00AA26D3">
        <w:rPr>
          <w:rFonts w:ascii="Times New Roman" w:hAnsi="Times New Roman" w:cs="Times New Roman"/>
          <w:sz w:val="24"/>
          <w:szCs w:val="24"/>
        </w:rPr>
        <w:t xml:space="preserve"> (</w:t>
      </w:r>
      <w:proofErr w:type="spellStart"/>
      <w:r w:rsidRPr="00AA26D3">
        <w:rPr>
          <w:rFonts w:ascii="Times New Roman" w:hAnsi="Times New Roman" w:cs="Times New Roman"/>
          <w:sz w:val="24"/>
          <w:szCs w:val="24"/>
        </w:rPr>
        <w:t>Holmström</w:t>
      </w:r>
      <w:proofErr w:type="spellEnd"/>
      <w:r w:rsidRPr="00AA26D3">
        <w:rPr>
          <w:rFonts w:ascii="Times New Roman" w:hAnsi="Times New Roman" w:cs="Times New Roman"/>
          <w:sz w:val="24"/>
          <w:szCs w:val="24"/>
        </w:rPr>
        <w:t xml:space="preserve"> et al., 1994) resulting in smaller duty factors (</w:t>
      </w:r>
      <w:proofErr w:type="spellStart"/>
      <w:r w:rsidRPr="00AA26D3">
        <w:rPr>
          <w:rFonts w:ascii="Times New Roman" w:hAnsi="Times New Roman" w:cs="Times New Roman"/>
          <w:sz w:val="24"/>
          <w:szCs w:val="24"/>
        </w:rPr>
        <w:t>Holmström</w:t>
      </w:r>
      <w:proofErr w:type="spellEnd"/>
      <w:r w:rsidRPr="00AA26D3">
        <w:rPr>
          <w:rFonts w:ascii="Times New Roman" w:hAnsi="Times New Roman" w:cs="Times New Roman"/>
          <w:sz w:val="24"/>
          <w:szCs w:val="24"/>
        </w:rPr>
        <w:t xml:space="preserve"> et al., 1994). Swing durations are influenced by both stride duration and stance duration. </w:t>
      </w:r>
      <w:proofErr w:type="spellStart"/>
      <w:r w:rsidRPr="00AA26D3">
        <w:rPr>
          <w:rFonts w:ascii="Times New Roman" w:hAnsi="Times New Roman" w:cs="Times New Roman"/>
          <w:sz w:val="24"/>
          <w:szCs w:val="24"/>
        </w:rPr>
        <w:t>Deuel</w:t>
      </w:r>
      <w:proofErr w:type="spellEnd"/>
      <w:r w:rsidRPr="00AA26D3">
        <w:rPr>
          <w:rFonts w:ascii="Times New Roman" w:hAnsi="Times New Roman" w:cs="Times New Roman"/>
          <w:sz w:val="24"/>
          <w:szCs w:val="24"/>
        </w:rPr>
        <w:t xml:space="preserve"> and Park (1990b) found that shorter hind limb and longer forelimb swing durations were objective measures of performance. Taken together, having relatively shorter stance phases and relatively longer swing phases is aesthetically pleasing because the trot appears less grounded and more bouncy, which is regarded positively by judges would </w:t>
      </w:r>
      <w:proofErr w:type="spellStart"/>
      <w:r w:rsidRPr="00AA26D3">
        <w:rPr>
          <w:rFonts w:ascii="Times New Roman" w:hAnsi="Times New Roman" w:cs="Times New Roman"/>
          <w:sz w:val="24"/>
          <w:szCs w:val="24"/>
        </w:rPr>
        <w:t>alsoand</w:t>
      </w:r>
      <w:proofErr w:type="spellEnd"/>
      <w:r w:rsidRPr="00AA26D3">
        <w:rPr>
          <w:rFonts w:ascii="Times New Roman" w:hAnsi="Times New Roman" w:cs="Times New Roman"/>
          <w:sz w:val="24"/>
          <w:szCs w:val="24"/>
        </w:rPr>
        <w:t xml:space="preserve"> explains the greater </w:t>
      </w:r>
      <w:proofErr w:type="spellStart"/>
      <w:r w:rsidRPr="00AA26D3">
        <w:rPr>
          <w:rFonts w:ascii="Times New Roman" w:hAnsi="Times New Roman" w:cs="Times New Roman"/>
          <w:color w:val="FFC000"/>
          <w:sz w:val="24"/>
          <w:szCs w:val="24"/>
        </w:rPr>
        <w:t>dorsoventral</w:t>
      </w:r>
      <w:proofErr w:type="spellEnd"/>
      <w:r w:rsidRPr="00AA26D3">
        <w:rPr>
          <w:rFonts w:ascii="Times New Roman" w:hAnsi="Times New Roman" w:cs="Times New Roman"/>
          <w:color w:val="FFC000"/>
          <w:sz w:val="24"/>
          <w:szCs w:val="24"/>
        </w:rPr>
        <w:t xml:space="preserve"> displacement </w:t>
      </w:r>
      <w:r w:rsidRPr="00AA26D3">
        <w:rPr>
          <w:rFonts w:ascii="Times New Roman" w:hAnsi="Times New Roman" w:cs="Times New Roman"/>
          <w:sz w:val="24"/>
          <w:szCs w:val="24"/>
        </w:rPr>
        <w:t xml:space="preserve">and activity found by </w:t>
      </w:r>
      <w:proofErr w:type="spellStart"/>
      <w:r w:rsidRPr="00AA26D3">
        <w:rPr>
          <w:rFonts w:ascii="Times New Roman" w:hAnsi="Times New Roman" w:cs="Times New Roman"/>
          <w:sz w:val="24"/>
          <w:szCs w:val="24"/>
        </w:rPr>
        <w:t>Biau</w:t>
      </w:r>
      <w:proofErr w:type="spellEnd"/>
      <w:r w:rsidRPr="00AA26D3">
        <w:rPr>
          <w:rFonts w:ascii="Times New Roman" w:hAnsi="Times New Roman" w:cs="Times New Roman"/>
          <w:sz w:val="24"/>
          <w:szCs w:val="24"/>
        </w:rPr>
        <w:t xml:space="preserve"> and </w:t>
      </w:r>
      <w:proofErr w:type="spellStart"/>
      <w:r w:rsidRPr="00AA26D3">
        <w:rPr>
          <w:rFonts w:ascii="Times New Roman" w:hAnsi="Times New Roman" w:cs="Times New Roman"/>
          <w:sz w:val="24"/>
          <w:szCs w:val="24"/>
        </w:rPr>
        <w:t>Barrey</w:t>
      </w:r>
      <w:proofErr w:type="spellEnd"/>
      <w:r w:rsidRPr="00AA26D3">
        <w:rPr>
          <w:rFonts w:ascii="Times New Roman" w:hAnsi="Times New Roman" w:cs="Times New Roman"/>
          <w:sz w:val="24"/>
          <w:szCs w:val="24"/>
        </w:rPr>
        <w:t xml:space="preserve"> (2004).</w:t>
      </w:r>
    </w:p>
    <w:p w:rsidR="00D32898" w:rsidRDefault="00AA26D3" w:rsidP="00FC6EFD">
      <w:pPr>
        <w:rPr>
          <w:rFonts w:ascii="Times New Roman" w:hAnsi="Times New Roman" w:cs="Times New Roman"/>
          <w:sz w:val="24"/>
          <w:szCs w:val="24"/>
        </w:rPr>
      </w:pPr>
      <w:r w:rsidRPr="00AA26D3">
        <w:rPr>
          <w:rFonts w:ascii="Times New Roman" w:hAnsi="Times New Roman" w:cs="Times New Roman"/>
          <w:sz w:val="24"/>
          <w:szCs w:val="24"/>
        </w:rPr>
        <w:t xml:space="preserve">Skilled riders are said to have a stabilizing effect on the horse, as shown by a reduction in motion pattern variability (Peham et al., 2004). Improved rider-horse harmony will reduce </w:t>
      </w:r>
      <w:r w:rsidRPr="00AA26D3">
        <w:rPr>
          <w:rFonts w:ascii="Times New Roman" w:hAnsi="Times New Roman" w:cs="Times New Roman"/>
          <w:color w:val="C45911" w:themeColor="accent2" w:themeShade="BF"/>
          <w:sz w:val="24"/>
          <w:szCs w:val="24"/>
        </w:rPr>
        <w:t xml:space="preserve">disruption in temporal variables </w:t>
      </w:r>
      <w:r w:rsidRPr="00AA26D3">
        <w:rPr>
          <w:rFonts w:ascii="Times New Roman" w:hAnsi="Times New Roman" w:cs="Times New Roman"/>
          <w:sz w:val="24"/>
          <w:szCs w:val="24"/>
        </w:rPr>
        <w:t xml:space="preserve">and </w:t>
      </w:r>
      <w:proofErr w:type="spellStart"/>
      <w:r w:rsidRPr="00AA26D3">
        <w:rPr>
          <w:rFonts w:ascii="Times New Roman" w:hAnsi="Times New Roman" w:cs="Times New Roman"/>
          <w:color w:val="FFC000"/>
          <w:sz w:val="24"/>
          <w:szCs w:val="24"/>
        </w:rPr>
        <w:t>dorsoventral</w:t>
      </w:r>
      <w:proofErr w:type="spellEnd"/>
      <w:r w:rsidRPr="00AA26D3">
        <w:rPr>
          <w:rFonts w:ascii="Times New Roman" w:hAnsi="Times New Roman" w:cs="Times New Roman"/>
          <w:color w:val="FFC000"/>
          <w:sz w:val="24"/>
          <w:szCs w:val="24"/>
        </w:rPr>
        <w:t xml:space="preserve"> motion </w:t>
      </w:r>
      <w:r w:rsidRPr="00AA26D3">
        <w:rPr>
          <w:rFonts w:ascii="Times New Roman" w:hAnsi="Times New Roman" w:cs="Times New Roman"/>
          <w:sz w:val="24"/>
          <w:szCs w:val="24"/>
        </w:rPr>
        <w:t>associated with horse performance (</w:t>
      </w:r>
      <w:proofErr w:type="spellStart"/>
      <w:r w:rsidRPr="00AA26D3">
        <w:rPr>
          <w:rFonts w:ascii="Times New Roman" w:hAnsi="Times New Roman" w:cs="Times New Roman"/>
          <w:sz w:val="24"/>
          <w:szCs w:val="24"/>
        </w:rPr>
        <w:t>Wolframm</w:t>
      </w:r>
      <w:proofErr w:type="spellEnd"/>
      <w:r w:rsidRPr="00AA26D3">
        <w:rPr>
          <w:rFonts w:ascii="Times New Roman" w:hAnsi="Times New Roman" w:cs="Times New Roman"/>
          <w:sz w:val="24"/>
          <w:szCs w:val="24"/>
        </w:rPr>
        <w:t xml:space="preserve"> et al., 2013).</w:t>
      </w:r>
      <w:r>
        <w:rPr>
          <w:rFonts w:ascii="Times New Roman" w:hAnsi="Times New Roman" w:cs="Times New Roman"/>
          <w:sz w:val="24"/>
          <w:szCs w:val="24"/>
        </w:rPr>
        <w:t xml:space="preserve"> </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082E4F8">
            <wp:extent cx="1268095" cy="4025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02590"/>
                    </a:xfrm>
                    <a:prstGeom prst="rect">
                      <a:avLst/>
                    </a:prstGeom>
                    <a:noFill/>
                  </pic:spPr>
                </pic:pic>
              </a:graphicData>
            </a:graphic>
          </wp:inline>
        </w:drawing>
      </w:r>
      <w:r>
        <w:rPr>
          <w:rFonts w:ascii="Times New Roman" w:hAnsi="Times New Roman" w:cs="Times New Roman"/>
          <w:noProof/>
          <w:sz w:val="24"/>
          <w:szCs w:val="24"/>
          <w:lang w:eastAsia="en-GB"/>
        </w:rPr>
        <w:drawing>
          <wp:inline distT="0" distB="0" distL="0" distR="0" wp14:anchorId="723B5BF1">
            <wp:extent cx="1280160" cy="4025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0D1550C9">
            <wp:extent cx="1268095" cy="40830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C775CF" w:rsidRDefault="00FC6EFD" w:rsidP="00FC6EFD">
      <w:pPr>
        <w:rPr>
          <w:rFonts w:ascii="Times New Roman" w:hAnsi="Times New Roman" w:cs="Times New Roman"/>
          <w:b/>
          <w:sz w:val="24"/>
          <w:szCs w:val="24"/>
        </w:rPr>
      </w:pPr>
      <w:r w:rsidRPr="00C775CF">
        <w:rPr>
          <w:rFonts w:ascii="Times New Roman" w:hAnsi="Times New Roman" w:cs="Times New Roman"/>
          <w:b/>
          <w:sz w:val="24"/>
          <w:szCs w:val="24"/>
        </w:rPr>
        <w:t>Less pelvic lateral flexion</w:t>
      </w:r>
    </w:p>
    <w:p w:rsidR="00AA26D3" w:rsidRDefault="00C775CF" w:rsidP="00FC6EFD">
      <w:pPr>
        <w:rPr>
          <w:rFonts w:ascii="Times New Roman" w:hAnsi="Times New Roman" w:cs="Times New Roman"/>
          <w:sz w:val="24"/>
          <w:szCs w:val="24"/>
        </w:rPr>
      </w:pPr>
      <w:r w:rsidRPr="00C775CF">
        <w:rPr>
          <w:rFonts w:ascii="Times New Roman" w:hAnsi="Times New Roman" w:cs="Times New Roman"/>
          <w:sz w:val="24"/>
          <w:szCs w:val="24"/>
        </w:rPr>
        <w:t>In skilled riders, the pelvis rotates from anterior to posterior tilt over the stride cycle with a smaller amount of lateral tilt (</w:t>
      </w:r>
      <w:proofErr w:type="spellStart"/>
      <w:r w:rsidRPr="00C775CF">
        <w:rPr>
          <w:rFonts w:ascii="Times New Roman" w:hAnsi="Times New Roman" w:cs="Times New Roman"/>
          <w:sz w:val="24"/>
          <w:szCs w:val="24"/>
        </w:rPr>
        <w:t>Münz</w:t>
      </w:r>
      <w:proofErr w:type="spellEnd"/>
      <w:r w:rsidRPr="00C775CF">
        <w:rPr>
          <w:rFonts w:ascii="Times New Roman" w:hAnsi="Times New Roman" w:cs="Times New Roman"/>
          <w:sz w:val="24"/>
          <w:szCs w:val="24"/>
        </w:rPr>
        <w:t xml:space="preserve"> et al., 2014)</w:t>
      </w:r>
      <w:r w:rsidR="009C16C8">
        <w:rPr>
          <w:rFonts w:ascii="Times New Roman" w:hAnsi="Times New Roman" w:cs="Times New Roman"/>
          <w:sz w:val="24"/>
          <w:szCs w:val="24"/>
        </w:rPr>
        <w:t>…..</w:t>
      </w:r>
    </w:p>
    <w:p w:rsidR="00C775CF" w:rsidRPr="00C775CF" w:rsidRDefault="00C775CF" w:rsidP="00C775CF">
      <w:pPr>
        <w:rPr>
          <w:rFonts w:ascii="Times New Roman" w:hAnsi="Times New Roman" w:cs="Times New Roman"/>
          <w:sz w:val="24"/>
          <w:szCs w:val="24"/>
        </w:rPr>
      </w:pPr>
      <w:r w:rsidRPr="00C775CF">
        <w:rPr>
          <w:rFonts w:ascii="Times New Roman" w:hAnsi="Times New Roman" w:cs="Times New Roman"/>
          <w:sz w:val="24"/>
          <w:szCs w:val="24"/>
        </w:rPr>
        <w:t>The posture</w:t>
      </w:r>
      <w:r>
        <w:rPr>
          <w:rFonts w:ascii="Times New Roman" w:hAnsi="Times New Roman" w:cs="Times New Roman"/>
          <w:sz w:val="24"/>
          <w:szCs w:val="24"/>
        </w:rPr>
        <w:t xml:space="preserve"> </w:t>
      </w:r>
      <w:r w:rsidRPr="00C775CF">
        <w:rPr>
          <w:rFonts w:ascii="Times New Roman" w:hAnsi="Times New Roman" w:cs="Times New Roman"/>
          <w:sz w:val="24"/>
          <w:szCs w:val="24"/>
        </w:rPr>
        <w:t xml:space="preserve">of the pelvis and upper body segments dictates how pressure is distributed under the saddle (de </w:t>
      </w:r>
      <w:proofErr w:type="spellStart"/>
      <w:r w:rsidRPr="00C775CF">
        <w:rPr>
          <w:rFonts w:ascii="Times New Roman" w:hAnsi="Times New Roman" w:cs="Times New Roman"/>
          <w:sz w:val="24"/>
          <w:szCs w:val="24"/>
        </w:rPr>
        <w:t>Cocq</w:t>
      </w:r>
      <w:proofErr w:type="spellEnd"/>
      <w:r w:rsidRPr="00C775CF">
        <w:rPr>
          <w:rFonts w:ascii="Times New Roman" w:hAnsi="Times New Roman" w:cs="Times New Roman"/>
          <w:sz w:val="24"/>
          <w:szCs w:val="24"/>
        </w:rPr>
        <w:t xml:space="preserve"> et al., 2009; </w:t>
      </w:r>
      <w:proofErr w:type="spellStart"/>
      <w:r w:rsidRPr="00C775CF">
        <w:rPr>
          <w:rFonts w:ascii="Times New Roman" w:hAnsi="Times New Roman" w:cs="Times New Roman"/>
          <w:sz w:val="24"/>
          <w:szCs w:val="24"/>
        </w:rPr>
        <w:t>Gunst</w:t>
      </w:r>
      <w:proofErr w:type="spellEnd"/>
      <w:r w:rsidRPr="00C775CF">
        <w:rPr>
          <w:rFonts w:ascii="Times New Roman" w:hAnsi="Times New Roman" w:cs="Times New Roman"/>
          <w:sz w:val="24"/>
          <w:szCs w:val="24"/>
        </w:rPr>
        <w:t xml:space="preserve"> et al., 2019), which affects the </w:t>
      </w:r>
      <w:r w:rsidRPr="00C775CF">
        <w:rPr>
          <w:rFonts w:ascii="Times New Roman" w:hAnsi="Times New Roman" w:cs="Times New Roman"/>
          <w:color w:val="0070C0"/>
          <w:sz w:val="24"/>
          <w:szCs w:val="24"/>
        </w:rPr>
        <w:t xml:space="preserve">aids communicated to the horse </w:t>
      </w:r>
      <w:r w:rsidRPr="00C775CF">
        <w:rPr>
          <w:rFonts w:ascii="Times New Roman" w:hAnsi="Times New Roman" w:cs="Times New Roman"/>
          <w:sz w:val="24"/>
          <w:szCs w:val="24"/>
        </w:rPr>
        <w:t xml:space="preserve">and also impacts on the </w:t>
      </w:r>
      <w:r w:rsidRPr="00C775CF">
        <w:rPr>
          <w:rFonts w:ascii="Times New Roman" w:hAnsi="Times New Roman" w:cs="Times New Roman"/>
          <w:color w:val="FFC000"/>
          <w:sz w:val="24"/>
          <w:szCs w:val="24"/>
        </w:rPr>
        <w:t xml:space="preserve">horses’ balance </w:t>
      </w:r>
      <w:r w:rsidRPr="00C775CF">
        <w:rPr>
          <w:rFonts w:ascii="Times New Roman" w:hAnsi="Times New Roman" w:cs="Times New Roman"/>
          <w:sz w:val="24"/>
          <w:szCs w:val="24"/>
        </w:rPr>
        <w:t xml:space="preserve">(de </w:t>
      </w:r>
      <w:proofErr w:type="spellStart"/>
      <w:r w:rsidRPr="00C775CF">
        <w:rPr>
          <w:rFonts w:ascii="Times New Roman" w:hAnsi="Times New Roman" w:cs="Times New Roman"/>
          <w:sz w:val="24"/>
          <w:szCs w:val="24"/>
        </w:rPr>
        <w:t>Cocq</w:t>
      </w:r>
      <w:proofErr w:type="spellEnd"/>
      <w:r w:rsidRPr="00C775CF">
        <w:rPr>
          <w:rFonts w:ascii="Times New Roman" w:hAnsi="Times New Roman" w:cs="Times New Roman"/>
          <w:sz w:val="24"/>
          <w:szCs w:val="24"/>
        </w:rPr>
        <w:t xml:space="preserve"> et al., 2010b). In skilled riders, pelvic motion is independent of trunk, head or other segment motion, which requires dynamic postural control (</w:t>
      </w:r>
      <w:proofErr w:type="spellStart"/>
      <w:r w:rsidRPr="00C775CF">
        <w:rPr>
          <w:rFonts w:ascii="Times New Roman" w:hAnsi="Times New Roman" w:cs="Times New Roman"/>
          <w:sz w:val="24"/>
          <w:szCs w:val="24"/>
        </w:rPr>
        <w:t>Engell</w:t>
      </w:r>
      <w:proofErr w:type="spellEnd"/>
      <w:r w:rsidRPr="00C775CF">
        <w:rPr>
          <w:rFonts w:ascii="Times New Roman" w:hAnsi="Times New Roman" w:cs="Times New Roman"/>
          <w:sz w:val="24"/>
          <w:szCs w:val="24"/>
        </w:rPr>
        <w:t xml:space="preserve"> et al., 2016). When the rider achieves an advanced level of dynamic postural control, it improves the </w:t>
      </w:r>
      <w:r w:rsidRPr="00C775CF">
        <w:rPr>
          <w:rFonts w:ascii="Times New Roman" w:hAnsi="Times New Roman" w:cs="Times New Roman"/>
          <w:color w:val="C45911" w:themeColor="accent2" w:themeShade="BF"/>
          <w:sz w:val="24"/>
          <w:szCs w:val="24"/>
        </w:rPr>
        <w:t xml:space="preserve">harmony </w:t>
      </w:r>
      <w:r w:rsidRPr="00C775CF">
        <w:rPr>
          <w:rFonts w:ascii="Times New Roman" w:hAnsi="Times New Roman" w:cs="Times New Roman"/>
          <w:sz w:val="24"/>
          <w:szCs w:val="24"/>
        </w:rPr>
        <w:t xml:space="preserve">between horse and rider (Peham et al., 2001; </w:t>
      </w:r>
      <w:proofErr w:type="spellStart"/>
      <w:r w:rsidRPr="00C775CF">
        <w:rPr>
          <w:rFonts w:ascii="Times New Roman" w:hAnsi="Times New Roman" w:cs="Times New Roman"/>
          <w:sz w:val="24"/>
          <w:szCs w:val="24"/>
        </w:rPr>
        <w:t>Münz</w:t>
      </w:r>
      <w:proofErr w:type="spellEnd"/>
      <w:r w:rsidRPr="00C775CF">
        <w:rPr>
          <w:rFonts w:ascii="Times New Roman" w:hAnsi="Times New Roman" w:cs="Times New Roman"/>
          <w:sz w:val="24"/>
          <w:szCs w:val="24"/>
        </w:rPr>
        <w:t xml:space="preserve"> et al., 2014), and translates to higher average dressage scores (Peham et al., 2001).</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8398150">
            <wp:extent cx="1268095" cy="40259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3725E7D0">
            <wp:extent cx="1280160" cy="4025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1C2FF838">
            <wp:extent cx="1268095" cy="408305"/>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A53F2A" w:rsidRDefault="00FC6EFD" w:rsidP="00FC6EFD">
      <w:pPr>
        <w:rPr>
          <w:rFonts w:ascii="Times New Roman" w:hAnsi="Times New Roman" w:cs="Times New Roman"/>
          <w:b/>
          <w:sz w:val="24"/>
          <w:szCs w:val="24"/>
        </w:rPr>
      </w:pPr>
      <w:r w:rsidRPr="00A53F2A">
        <w:rPr>
          <w:rFonts w:ascii="Times New Roman" w:hAnsi="Times New Roman" w:cs="Times New Roman"/>
          <w:b/>
          <w:sz w:val="24"/>
          <w:szCs w:val="24"/>
        </w:rPr>
        <w:t>Reduced forward trunk pitch</w:t>
      </w:r>
    </w:p>
    <w:p w:rsidR="00C775CF" w:rsidRDefault="00C775CF" w:rsidP="00C775CF">
      <w:pPr>
        <w:rPr>
          <w:rFonts w:ascii="Times New Roman" w:hAnsi="Times New Roman" w:cs="Times New Roman"/>
          <w:sz w:val="24"/>
          <w:szCs w:val="24"/>
        </w:rPr>
      </w:pPr>
      <w:r>
        <w:rPr>
          <w:rFonts w:ascii="Times New Roman" w:hAnsi="Times New Roman" w:cs="Times New Roman"/>
          <w:sz w:val="24"/>
          <w:szCs w:val="24"/>
        </w:rPr>
        <w:t>….</w:t>
      </w:r>
      <w:r w:rsidRPr="00A53F2A">
        <w:rPr>
          <w:rFonts w:ascii="Times New Roman" w:hAnsi="Times New Roman" w:cs="Times New Roman"/>
          <w:color w:val="0070C0"/>
          <w:sz w:val="24"/>
          <w:szCs w:val="24"/>
        </w:rPr>
        <w:t>whilst the trunk maintains a more consistent vertical posture</w:t>
      </w:r>
      <w:r>
        <w:rPr>
          <w:rFonts w:ascii="Times New Roman" w:hAnsi="Times New Roman" w:cs="Times New Roman"/>
          <w:sz w:val="24"/>
          <w:szCs w:val="24"/>
        </w:rPr>
        <w:t>…</w:t>
      </w:r>
    </w:p>
    <w:p w:rsidR="001B043D" w:rsidRDefault="001B043D" w:rsidP="001B043D">
      <w:pPr>
        <w:rPr>
          <w:rFonts w:ascii="Times New Roman" w:hAnsi="Times New Roman" w:cs="Times New Roman"/>
          <w:color w:val="0070C0"/>
          <w:sz w:val="24"/>
          <w:szCs w:val="24"/>
        </w:rPr>
      </w:pPr>
      <w:r w:rsidRPr="00072098">
        <w:rPr>
          <w:rFonts w:ascii="Times New Roman" w:hAnsi="Times New Roman" w:cs="Times New Roman"/>
          <w:sz w:val="24"/>
          <w:szCs w:val="24"/>
        </w:rPr>
        <w:t xml:space="preserve">The challenge for the rider is therefore often associated with their ability to maintain dynamic postural control and harmony with the horse whilst coping with the </w:t>
      </w:r>
      <w:r w:rsidRPr="001B043D">
        <w:rPr>
          <w:rFonts w:ascii="Times New Roman" w:hAnsi="Times New Roman" w:cs="Times New Roman"/>
          <w:color w:val="0070C0"/>
          <w:sz w:val="24"/>
          <w:szCs w:val="24"/>
        </w:rPr>
        <w:t xml:space="preserve">large vertical and longitudinal accelerations and decelerations of the horse’s trunk in trot </w:t>
      </w:r>
      <w:r w:rsidRPr="001B043D">
        <w:rPr>
          <w:rFonts w:ascii="Times New Roman" w:hAnsi="Times New Roman" w:cs="Times New Roman"/>
          <w:noProof/>
          <w:sz w:val="24"/>
          <w:szCs w:val="24"/>
        </w:rPr>
        <w:t>(Terada, 2000; Byström et al., 2015)</w:t>
      </w:r>
      <w:r w:rsidRPr="001B043D">
        <w:rPr>
          <w:rFonts w:ascii="Times New Roman" w:hAnsi="Times New Roman" w:cs="Times New Roman"/>
          <w:sz w:val="24"/>
          <w:szCs w:val="24"/>
        </w:rPr>
        <w:t>.</w:t>
      </w:r>
    </w:p>
    <w:p w:rsidR="001B043D" w:rsidRPr="001B043D" w:rsidRDefault="001B043D" w:rsidP="001B043D">
      <w:pPr>
        <w:rPr>
          <w:rFonts w:ascii="Times New Roman" w:hAnsi="Times New Roman" w:cs="Times New Roman"/>
          <w:color w:val="0070C0"/>
          <w:sz w:val="24"/>
          <w:szCs w:val="24"/>
        </w:rPr>
      </w:pPr>
      <w:r w:rsidRPr="00510E6B">
        <w:rPr>
          <w:rFonts w:ascii="Times New Roman" w:hAnsi="Times New Roman" w:cs="Times New Roman"/>
          <w:sz w:val="24"/>
          <w:szCs w:val="24"/>
        </w:rPr>
        <w:t xml:space="preserve">The posture of the pelvis and upper body segments dictates how pressure is distributed under the saddle </w:t>
      </w:r>
      <w:r w:rsidRPr="00510E6B">
        <w:rPr>
          <w:rFonts w:ascii="Times New Roman" w:hAnsi="Times New Roman" w:cs="Times New Roman"/>
          <w:noProof/>
          <w:sz w:val="24"/>
          <w:szCs w:val="24"/>
        </w:rPr>
        <w:t>(de Cocq et al., 2009; Gunst et al., 2019)</w:t>
      </w:r>
      <w:r w:rsidRPr="00510E6B">
        <w:rPr>
          <w:rFonts w:ascii="Times New Roman" w:hAnsi="Times New Roman" w:cs="Times New Roman"/>
          <w:sz w:val="24"/>
          <w:szCs w:val="24"/>
        </w:rPr>
        <w:t xml:space="preserve">, which affects the aids communicated to the horse and also impacts on the </w:t>
      </w:r>
      <w:r w:rsidRPr="00510E6B">
        <w:rPr>
          <w:rFonts w:ascii="Times New Roman" w:hAnsi="Times New Roman" w:cs="Times New Roman"/>
          <w:color w:val="FFC000"/>
          <w:sz w:val="24"/>
          <w:szCs w:val="24"/>
        </w:rPr>
        <w:t xml:space="preserve">horses’ balance </w:t>
      </w:r>
      <w:r w:rsidRPr="001B043D">
        <w:rPr>
          <w:rFonts w:ascii="Times New Roman" w:hAnsi="Times New Roman" w:cs="Times New Roman"/>
          <w:noProof/>
          <w:sz w:val="24"/>
          <w:szCs w:val="24"/>
        </w:rPr>
        <w:t>(de Cocq et al., 2010b)</w:t>
      </w:r>
      <w:r w:rsidRPr="001B043D">
        <w:rPr>
          <w:rFonts w:ascii="Times New Roman" w:hAnsi="Times New Roman" w:cs="Times New Roman"/>
          <w:sz w:val="24"/>
          <w:szCs w:val="24"/>
        </w:rPr>
        <w:t>.</w:t>
      </w:r>
    </w:p>
    <w:p w:rsidR="00C775CF" w:rsidRPr="00C775CF" w:rsidRDefault="00C775CF" w:rsidP="00C775CF">
      <w:pPr>
        <w:rPr>
          <w:rFonts w:ascii="Times New Roman" w:hAnsi="Times New Roman" w:cs="Times New Roman"/>
          <w:sz w:val="24"/>
          <w:szCs w:val="24"/>
        </w:rPr>
      </w:pPr>
      <w:r w:rsidRPr="00C775CF">
        <w:rPr>
          <w:rFonts w:ascii="Times New Roman" w:hAnsi="Times New Roman" w:cs="Times New Roman"/>
          <w:sz w:val="24"/>
          <w:szCs w:val="24"/>
        </w:rPr>
        <w:t>In skilled riders, pelvic motion is independent of trunk, head or other segment motion, which requires dynamic postural control (</w:t>
      </w:r>
      <w:proofErr w:type="spellStart"/>
      <w:r w:rsidRPr="00C775CF">
        <w:rPr>
          <w:rFonts w:ascii="Times New Roman" w:hAnsi="Times New Roman" w:cs="Times New Roman"/>
          <w:sz w:val="24"/>
          <w:szCs w:val="24"/>
        </w:rPr>
        <w:t>Engell</w:t>
      </w:r>
      <w:proofErr w:type="spellEnd"/>
      <w:r w:rsidRPr="00C775CF">
        <w:rPr>
          <w:rFonts w:ascii="Times New Roman" w:hAnsi="Times New Roman" w:cs="Times New Roman"/>
          <w:sz w:val="24"/>
          <w:szCs w:val="24"/>
        </w:rPr>
        <w:t xml:space="preserve"> et al., 2016). When the rider achieves an advanced level of dynamic postural control, it improves the harmony between horse and rider (Peham et al., 2001; </w:t>
      </w:r>
      <w:proofErr w:type="spellStart"/>
      <w:r w:rsidRPr="00C775CF">
        <w:rPr>
          <w:rFonts w:ascii="Times New Roman" w:hAnsi="Times New Roman" w:cs="Times New Roman"/>
          <w:sz w:val="24"/>
          <w:szCs w:val="24"/>
        </w:rPr>
        <w:t>Münz</w:t>
      </w:r>
      <w:proofErr w:type="spellEnd"/>
      <w:r w:rsidRPr="00C775CF">
        <w:rPr>
          <w:rFonts w:ascii="Times New Roman" w:hAnsi="Times New Roman" w:cs="Times New Roman"/>
          <w:sz w:val="24"/>
          <w:szCs w:val="24"/>
        </w:rPr>
        <w:t xml:space="preserve"> et al., 2014), and translates to higher average dressage scores (Peham et al., 2001). Skilled riders control body position by coordinating activity level and antagonistic </w:t>
      </w:r>
      <w:r w:rsidRPr="00C775CF">
        <w:rPr>
          <w:rFonts w:ascii="Times New Roman" w:hAnsi="Times New Roman" w:cs="Times New Roman"/>
          <w:sz w:val="24"/>
          <w:szCs w:val="24"/>
        </w:rPr>
        <w:lastRenderedPageBreak/>
        <w:t xml:space="preserve">timing of Erector </w:t>
      </w:r>
      <w:proofErr w:type="spellStart"/>
      <w:r w:rsidRPr="00C775CF">
        <w:rPr>
          <w:rFonts w:ascii="Times New Roman" w:hAnsi="Times New Roman" w:cs="Times New Roman"/>
          <w:sz w:val="24"/>
          <w:szCs w:val="24"/>
        </w:rPr>
        <w:t>Spinae</w:t>
      </w:r>
      <w:proofErr w:type="spellEnd"/>
      <w:r w:rsidRPr="00C775CF">
        <w:rPr>
          <w:rFonts w:ascii="Times New Roman" w:hAnsi="Times New Roman" w:cs="Times New Roman"/>
          <w:sz w:val="24"/>
          <w:szCs w:val="24"/>
        </w:rPr>
        <w:t xml:space="preserve"> and Rectus Abdominis muscles (Terada, 2000; </w:t>
      </w:r>
      <w:proofErr w:type="spellStart"/>
      <w:r w:rsidRPr="00C775CF">
        <w:rPr>
          <w:rFonts w:ascii="Times New Roman" w:hAnsi="Times New Roman" w:cs="Times New Roman"/>
          <w:sz w:val="24"/>
          <w:szCs w:val="24"/>
        </w:rPr>
        <w:t>Pantall</w:t>
      </w:r>
      <w:proofErr w:type="spellEnd"/>
      <w:r w:rsidRPr="00C775CF">
        <w:rPr>
          <w:rFonts w:ascii="Times New Roman" w:hAnsi="Times New Roman" w:cs="Times New Roman"/>
          <w:sz w:val="24"/>
          <w:szCs w:val="24"/>
        </w:rPr>
        <w:t xml:space="preserve"> et al., 2009), whilst novice riders display energetically inefficient co-activation of Erector </w:t>
      </w:r>
      <w:proofErr w:type="spellStart"/>
      <w:r w:rsidRPr="00C775CF">
        <w:rPr>
          <w:rFonts w:ascii="Times New Roman" w:hAnsi="Times New Roman" w:cs="Times New Roman"/>
          <w:sz w:val="24"/>
          <w:szCs w:val="24"/>
        </w:rPr>
        <w:t>Spinae</w:t>
      </w:r>
      <w:proofErr w:type="spellEnd"/>
      <w:r w:rsidRPr="00C775CF">
        <w:rPr>
          <w:rFonts w:ascii="Times New Roman" w:hAnsi="Times New Roman" w:cs="Times New Roman"/>
          <w:sz w:val="24"/>
          <w:szCs w:val="24"/>
        </w:rPr>
        <w:t xml:space="preserve"> and Rectus Abdominis muscles (</w:t>
      </w:r>
      <w:proofErr w:type="spellStart"/>
      <w:r w:rsidRPr="00C775CF">
        <w:rPr>
          <w:rFonts w:ascii="Times New Roman" w:hAnsi="Times New Roman" w:cs="Times New Roman"/>
          <w:sz w:val="24"/>
          <w:szCs w:val="24"/>
        </w:rPr>
        <w:t>Pantall</w:t>
      </w:r>
      <w:proofErr w:type="spellEnd"/>
      <w:r w:rsidRPr="00C775CF">
        <w:rPr>
          <w:rFonts w:ascii="Times New Roman" w:hAnsi="Times New Roman" w:cs="Times New Roman"/>
          <w:sz w:val="24"/>
          <w:szCs w:val="24"/>
        </w:rPr>
        <w:t xml:space="preserve"> et al., 2009) and use Adductor Magnus to stabilize the trunk (Terada, 2000). </w:t>
      </w:r>
      <w:r w:rsidRPr="00072098">
        <w:rPr>
          <w:rFonts w:ascii="Times New Roman" w:hAnsi="Times New Roman" w:cs="Times New Roman"/>
          <w:sz w:val="24"/>
          <w:szCs w:val="24"/>
        </w:rPr>
        <w:t xml:space="preserve">Phasic activity in Rectus Abdominis in mid-stance is used to stabilize the rider’s trunk and enable the rider to follow the horse’s movement by rotating the pelvis posteriorly as the </w:t>
      </w:r>
      <w:r w:rsidRPr="00A53F2A">
        <w:rPr>
          <w:rFonts w:ascii="Times New Roman" w:hAnsi="Times New Roman" w:cs="Times New Roman"/>
          <w:color w:val="FFC000"/>
          <w:sz w:val="24"/>
          <w:szCs w:val="24"/>
        </w:rPr>
        <w:t xml:space="preserve">horse’s body reverses direction from downward to upward motion </w:t>
      </w:r>
      <w:r w:rsidRPr="00C775CF">
        <w:rPr>
          <w:rFonts w:ascii="Times New Roman" w:hAnsi="Times New Roman" w:cs="Times New Roman"/>
          <w:sz w:val="24"/>
          <w:szCs w:val="24"/>
        </w:rPr>
        <w:t xml:space="preserve">(Terada et al., 2004; </w:t>
      </w:r>
      <w:proofErr w:type="spellStart"/>
      <w:r w:rsidRPr="00C775CF">
        <w:rPr>
          <w:rFonts w:ascii="Times New Roman" w:hAnsi="Times New Roman" w:cs="Times New Roman"/>
          <w:sz w:val="24"/>
          <w:szCs w:val="24"/>
        </w:rPr>
        <w:t>Pantall</w:t>
      </w:r>
      <w:proofErr w:type="spellEnd"/>
      <w:r w:rsidRPr="00C775CF">
        <w:rPr>
          <w:rFonts w:ascii="Times New Roman" w:hAnsi="Times New Roman" w:cs="Times New Roman"/>
          <w:sz w:val="24"/>
          <w:szCs w:val="24"/>
        </w:rPr>
        <w:t xml:space="preserve"> et al., 2009).</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E716CDB">
            <wp:extent cx="1280160" cy="4025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3182EAE7">
            <wp:extent cx="1268095" cy="40830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1B043D" w:rsidRDefault="00FC6EFD" w:rsidP="00FC6EFD">
      <w:pPr>
        <w:rPr>
          <w:rFonts w:ascii="Times New Roman" w:hAnsi="Times New Roman" w:cs="Times New Roman"/>
          <w:b/>
          <w:sz w:val="24"/>
          <w:szCs w:val="24"/>
        </w:rPr>
      </w:pPr>
      <w:r w:rsidRPr="001B043D">
        <w:rPr>
          <w:rFonts w:ascii="Times New Roman" w:hAnsi="Times New Roman" w:cs="Times New Roman"/>
          <w:b/>
          <w:sz w:val="24"/>
          <w:szCs w:val="24"/>
        </w:rPr>
        <w:t>Greater forward pelvic tilt</w:t>
      </w:r>
    </w:p>
    <w:p w:rsidR="001B043D" w:rsidRDefault="001B043D" w:rsidP="001B043D">
      <w:pPr>
        <w:rPr>
          <w:rFonts w:ascii="Times New Roman" w:hAnsi="Times New Roman" w:cs="Times New Roman"/>
          <w:sz w:val="24"/>
          <w:szCs w:val="24"/>
        </w:rPr>
      </w:pPr>
      <w:r w:rsidRPr="00072098">
        <w:rPr>
          <w:rFonts w:ascii="Times New Roman" w:hAnsi="Times New Roman" w:cs="Times New Roman"/>
          <w:sz w:val="24"/>
          <w:szCs w:val="24"/>
        </w:rPr>
        <w:t xml:space="preserve">Again, pelvic motion from anterior to posterior tilt of the rider was found to </w:t>
      </w:r>
      <w:r w:rsidRPr="001B043D">
        <w:rPr>
          <w:rFonts w:ascii="Times New Roman" w:hAnsi="Times New Roman" w:cs="Times New Roman"/>
          <w:color w:val="FFC000"/>
          <w:sz w:val="24"/>
          <w:szCs w:val="24"/>
        </w:rPr>
        <w:t xml:space="preserve">significantly increase nose up trunk tilt of the horse during trotting </w:t>
      </w:r>
      <w:r w:rsidRPr="001B043D">
        <w:rPr>
          <w:rFonts w:ascii="Times New Roman" w:hAnsi="Times New Roman" w:cs="Times New Roman"/>
          <w:noProof/>
          <w:sz w:val="24"/>
          <w:szCs w:val="24"/>
        </w:rPr>
        <w:t>(Münz et al., 2014)</w:t>
      </w:r>
      <w:r w:rsidRPr="001B043D">
        <w:rPr>
          <w:rFonts w:ascii="Times New Roman" w:hAnsi="Times New Roman" w:cs="Times New Roman"/>
          <w:sz w:val="24"/>
          <w:szCs w:val="24"/>
        </w:rPr>
        <w:t>.</w:t>
      </w:r>
    </w:p>
    <w:p w:rsidR="00072098" w:rsidRDefault="00072098" w:rsidP="00072098">
      <w:pPr>
        <w:rPr>
          <w:rFonts w:ascii="Times New Roman" w:hAnsi="Times New Roman" w:cs="Times New Roman"/>
          <w:color w:val="0070C0"/>
          <w:sz w:val="24"/>
          <w:szCs w:val="24"/>
        </w:rPr>
      </w:pPr>
      <w:r w:rsidRPr="00072098">
        <w:rPr>
          <w:rFonts w:ascii="Times New Roman" w:hAnsi="Times New Roman" w:cs="Times New Roman"/>
          <w:sz w:val="24"/>
          <w:szCs w:val="24"/>
        </w:rPr>
        <w:t xml:space="preserve">The challenge for the rider is therefore often associated with their ability to maintain dynamic postural control and harmony with the horse whilst coping with the </w:t>
      </w:r>
      <w:r w:rsidRPr="001B043D">
        <w:rPr>
          <w:rFonts w:ascii="Times New Roman" w:hAnsi="Times New Roman" w:cs="Times New Roman"/>
          <w:color w:val="0070C0"/>
          <w:sz w:val="24"/>
          <w:szCs w:val="24"/>
        </w:rPr>
        <w:t xml:space="preserve">large vertical and longitudinal accelerations and decelerations of the horse’s trunk in trot </w:t>
      </w:r>
      <w:r w:rsidRPr="001B043D">
        <w:rPr>
          <w:rFonts w:ascii="Times New Roman" w:hAnsi="Times New Roman" w:cs="Times New Roman"/>
          <w:noProof/>
          <w:sz w:val="24"/>
          <w:szCs w:val="24"/>
        </w:rPr>
        <w:t>(Terada, 2000; Byström et al., 2015)</w:t>
      </w:r>
      <w:r w:rsidRPr="001B043D">
        <w:rPr>
          <w:rFonts w:ascii="Times New Roman" w:hAnsi="Times New Roman" w:cs="Times New Roman"/>
          <w:sz w:val="24"/>
          <w:szCs w:val="24"/>
        </w:rPr>
        <w:t>.</w:t>
      </w:r>
    </w:p>
    <w:p w:rsidR="00072098" w:rsidRPr="001B043D" w:rsidRDefault="00072098" w:rsidP="00072098">
      <w:pPr>
        <w:rPr>
          <w:rFonts w:ascii="Times New Roman" w:hAnsi="Times New Roman" w:cs="Times New Roman"/>
          <w:color w:val="0070C0"/>
          <w:sz w:val="24"/>
          <w:szCs w:val="24"/>
        </w:rPr>
      </w:pPr>
      <w:r w:rsidRPr="00072098">
        <w:rPr>
          <w:rFonts w:ascii="Times New Roman" w:hAnsi="Times New Roman" w:cs="Times New Roman"/>
          <w:sz w:val="24"/>
          <w:szCs w:val="24"/>
        </w:rPr>
        <w:t xml:space="preserve">The posture of the pelvis and upper body segments dictates how pressure is distributed under the saddle </w:t>
      </w:r>
      <w:r w:rsidRPr="00072098">
        <w:rPr>
          <w:rFonts w:ascii="Times New Roman" w:hAnsi="Times New Roman" w:cs="Times New Roman"/>
          <w:noProof/>
          <w:sz w:val="24"/>
          <w:szCs w:val="24"/>
        </w:rPr>
        <w:t>(de Cocq et al., 2009; Gunst et al., 2019)</w:t>
      </w:r>
      <w:r w:rsidRPr="00072098">
        <w:rPr>
          <w:rFonts w:ascii="Times New Roman" w:hAnsi="Times New Roman" w:cs="Times New Roman"/>
          <w:sz w:val="24"/>
          <w:szCs w:val="24"/>
        </w:rPr>
        <w:t xml:space="preserve">, which affects the aids communicated to the horse and also impacts on the </w:t>
      </w:r>
      <w:r w:rsidRPr="00072098">
        <w:rPr>
          <w:rFonts w:ascii="Times New Roman" w:hAnsi="Times New Roman" w:cs="Times New Roman"/>
          <w:color w:val="FFC000"/>
          <w:sz w:val="24"/>
          <w:szCs w:val="24"/>
        </w:rPr>
        <w:t xml:space="preserve">horses’ balance </w:t>
      </w:r>
      <w:r w:rsidRPr="001B043D">
        <w:rPr>
          <w:rFonts w:ascii="Times New Roman" w:hAnsi="Times New Roman" w:cs="Times New Roman"/>
          <w:noProof/>
          <w:sz w:val="24"/>
          <w:szCs w:val="24"/>
        </w:rPr>
        <w:t>(de Cocq et al., 2010b)</w:t>
      </w:r>
      <w:r w:rsidRPr="001B043D">
        <w:rPr>
          <w:rFonts w:ascii="Times New Roman" w:hAnsi="Times New Roman" w:cs="Times New Roman"/>
          <w:sz w:val="24"/>
          <w:szCs w:val="24"/>
        </w:rPr>
        <w:t>.</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A9870DD">
            <wp:extent cx="1280160" cy="40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523AFFB1">
            <wp:extent cx="1268095" cy="408305"/>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1B043D" w:rsidRDefault="00FC6EFD" w:rsidP="00FC6EFD">
      <w:pPr>
        <w:rPr>
          <w:rFonts w:ascii="Times New Roman" w:hAnsi="Times New Roman" w:cs="Times New Roman"/>
          <w:b/>
          <w:sz w:val="24"/>
          <w:szCs w:val="24"/>
        </w:rPr>
      </w:pPr>
      <w:r w:rsidRPr="001B043D">
        <w:rPr>
          <w:rFonts w:ascii="Times New Roman" w:hAnsi="Times New Roman" w:cs="Times New Roman"/>
          <w:b/>
          <w:sz w:val="24"/>
          <w:szCs w:val="24"/>
        </w:rPr>
        <w:t>Less forward head tilt</w:t>
      </w:r>
    </w:p>
    <w:p w:rsidR="001B043D" w:rsidRDefault="00B6215D" w:rsidP="00B6215D">
      <w:pPr>
        <w:rPr>
          <w:rFonts w:ascii="Times New Roman" w:hAnsi="Times New Roman" w:cs="Times New Roman"/>
          <w:color w:val="0070C0"/>
          <w:sz w:val="24"/>
          <w:szCs w:val="24"/>
        </w:rPr>
      </w:pPr>
      <w:r w:rsidRPr="00B6215D">
        <w:rPr>
          <w:rFonts w:ascii="Times New Roman" w:hAnsi="Times New Roman" w:cs="Times New Roman"/>
          <w:color w:val="0070C0"/>
          <w:sz w:val="24"/>
          <w:szCs w:val="24"/>
        </w:rPr>
        <w:t xml:space="preserve">….the head a more consistent and stiller horizontal posture </w:t>
      </w:r>
      <w:r w:rsidRPr="00B6215D">
        <w:rPr>
          <w:rFonts w:ascii="Times New Roman" w:hAnsi="Times New Roman" w:cs="Times New Roman"/>
          <w:noProof/>
          <w:color w:val="0070C0"/>
          <w:sz w:val="24"/>
          <w:szCs w:val="24"/>
        </w:rPr>
        <w:t>(Eckardt and Witte, 2016)</w:t>
      </w:r>
      <w:r w:rsidRPr="00B6215D">
        <w:rPr>
          <w:rFonts w:ascii="Times New Roman" w:hAnsi="Times New Roman" w:cs="Times New Roman"/>
          <w:color w:val="0070C0"/>
          <w:sz w:val="24"/>
          <w:szCs w:val="24"/>
        </w:rPr>
        <w:t xml:space="preserve">. </w:t>
      </w:r>
    </w:p>
    <w:p w:rsidR="00072098" w:rsidRDefault="00072098" w:rsidP="00072098">
      <w:pPr>
        <w:rPr>
          <w:rFonts w:ascii="Times New Roman" w:hAnsi="Times New Roman" w:cs="Times New Roman"/>
          <w:color w:val="0070C0"/>
          <w:sz w:val="24"/>
          <w:szCs w:val="24"/>
        </w:rPr>
      </w:pPr>
      <w:r w:rsidRPr="00072098">
        <w:rPr>
          <w:rFonts w:ascii="Times New Roman" w:hAnsi="Times New Roman" w:cs="Times New Roman"/>
          <w:sz w:val="24"/>
          <w:szCs w:val="24"/>
        </w:rPr>
        <w:t xml:space="preserve">The challenge for the rider is therefore often associated with their ability to maintain dynamic postural control and harmony with the horse whilst coping with the </w:t>
      </w:r>
      <w:r w:rsidRPr="001B043D">
        <w:rPr>
          <w:rFonts w:ascii="Times New Roman" w:hAnsi="Times New Roman" w:cs="Times New Roman"/>
          <w:color w:val="0070C0"/>
          <w:sz w:val="24"/>
          <w:szCs w:val="24"/>
        </w:rPr>
        <w:t xml:space="preserve">large vertical and longitudinal accelerations and decelerations of the horse’s trunk in trot </w:t>
      </w:r>
      <w:r w:rsidRPr="001B043D">
        <w:rPr>
          <w:rFonts w:ascii="Times New Roman" w:hAnsi="Times New Roman" w:cs="Times New Roman"/>
          <w:noProof/>
          <w:sz w:val="24"/>
          <w:szCs w:val="24"/>
        </w:rPr>
        <w:t>(Terada, 2000; Byström et al., 2015)</w:t>
      </w:r>
      <w:r w:rsidRPr="001B043D">
        <w:rPr>
          <w:rFonts w:ascii="Times New Roman" w:hAnsi="Times New Roman" w:cs="Times New Roman"/>
          <w:sz w:val="24"/>
          <w:szCs w:val="24"/>
        </w:rPr>
        <w:t>.</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3C57497">
            <wp:extent cx="1268095" cy="408305"/>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B6215D" w:rsidRDefault="00FC6EFD" w:rsidP="00FC6EFD">
      <w:pPr>
        <w:rPr>
          <w:rFonts w:ascii="Times New Roman" w:hAnsi="Times New Roman" w:cs="Times New Roman"/>
          <w:b/>
          <w:sz w:val="24"/>
          <w:szCs w:val="24"/>
        </w:rPr>
      </w:pPr>
      <w:r w:rsidRPr="00B6215D">
        <w:rPr>
          <w:rFonts w:ascii="Times New Roman" w:hAnsi="Times New Roman" w:cs="Times New Roman"/>
          <w:b/>
          <w:sz w:val="24"/>
          <w:szCs w:val="24"/>
        </w:rPr>
        <w:t>Less knee flexion-extension ROM</w:t>
      </w:r>
    </w:p>
    <w:p w:rsidR="00B6215D" w:rsidRDefault="00B6215D" w:rsidP="00B6215D">
      <w:pPr>
        <w:rPr>
          <w:rFonts w:ascii="Times New Roman" w:hAnsi="Times New Roman" w:cs="Times New Roman"/>
          <w:sz w:val="24"/>
          <w:szCs w:val="24"/>
        </w:rPr>
      </w:pPr>
      <w:r w:rsidRPr="00072098">
        <w:rPr>
          <w:rFonts w:ascii="Times New Roman" w:hAnsi="Times New Roman" w:cs="Times New Roman"/>
          <w:sz w:val="24"/>
          <w:szCs w:val="24"/>
        </w:rPr>
        <w:t xml:space="preserve">Less knee flexion-extension ROM in skilled riders may also relate to the rider’s ability to </w:t>
      </w:r>
      <w:r w:rsidRPr="00B6215D">
        <w:rPr>
          <w:rFonts w:ascii="Times New Roman" w:hAnsi="Times New Roman" w:cs="Times New Roman"/>
          <w:color w:val="0070C0"/>
          <w:sz w:val="24"/>
          <w:szCs w:val="24"/>
        </w:rPr>
        <w:t xml:space="preserve">cope with the motion of the horse, </w:t>
      </w:r>
      <w:r w:rsidRPr="00072098">
        <w:rPr>
          <w:rFonts w:ascii="Times New Roman" w:hAnsi="Times New Roman" w:cs="Times New Roman"/>
          <w:sz w:val="24"/>
          <w:szCs w:val="24"/>
        </w:rPr>
        <w:t xml:space="preserve">with less of a tendency in skilled riders to pull up the knees in an effort to remain balanced </w:t>
      </w:r>
      <w:r>
        <w:rPr>
          <w:rFonts w:ascii="Times New Roman" w:hAnsi="Times New Roman" w:cs="Times New Roman"/>
          <w:noProof/>
          <w:sz w:val="24"/>
          <w:szCs w:val="24"/>
        </w:rPr>
        <w:t>(Byström et al., 2015)</w:t>
      </w:r>
      <w:r w:rsidRPr="004A105A">
        <w:rPr>
          <w:rFonts w:ascii="Times New Roman" w:hAnsi="Times New Roman" w:cs="Times New Roman"/>
          <w:sz w:val="24"/>
          <w:szCs w:val="24"/>
        </w:rPr>
        <w:t>.</w:t>
      </w:r>
      <w:r>
        <w:rPr>
          <w:rFonts w:ascii="Times New Roman" w:hAnsi="Times New Roman" w:cs="Times New Roman"/>
          <w:sz w:val="24"/>
          <w:szCs w:val="24"/>
        </w:rPr>
        <w:t xml:space="preserve"> </w:t>
      </w:r>
    </w:p>
    <w:p w:rsidR="00B6215D" w:rsidRPr="00B6215D" w:rsidRDefault="00B6215D" w:rsidP="00B6215D">
      <w:pPr>
        <w:rPr>
          <w:rFonts w:ascii="Times New Roman" w:hAnsi="Times New Roman" w:cs="Times New Roman"/>
          <w:color w:val="7030A0"/>
          <w:sz w:val="24"/>
          <w:szCs w:val="24"/>
        </w:rPr>
      </w:pPr>
      <w:r w:rsidRPr="00072098">
        <w:rPr>
          <w:rFonts w:ascii="Times New Roman" w:hAnsi="Times New Roman" w:cs="Times New Roman"/>
          <w:sz w:val="24"/>
          <w:szCs w:val="24"/>
        </w:rPr>
        <w:t xml:space="preserve">A stiller leg will improve the rider’s ability to provide consistent and precise aids to the horse, resulting in more </w:t>
      </w:r>
      <w:r w:rsidRPr="00B6215D">
        <w:rPr>
          <w:rFonts w:ascii="Times New Roman" w:hAnsi="Times New Roman" w:cs="Times New Roman"/>
          <w:color w:val="7030A0"/>
          <w:sz w:val="24"/>
          <w:szCs w:val="24"/>
        </w:rPr>
        <w:t>finite speed, gait and/or movement changes.</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5F340F5">
            <wp:extent cx="1268095" cy="40830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6E553C05">
            <wp:extent cx="1256030" cy="43878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030" cy="438785"/>
                    </a:xfrm>
                    <a:prstGeom prst="rect">
                      <a:avLst/>
                    </a:prstGeom>
                    <a:noFill/>
                  </pic:spPr>
                </pic:pic>
              </a:graphicData>
            </a:graphic>
          </wp:inline>
        </w:drawing>
      </w:r>
    </w:p>
    <w:p w:rsidR="00FC6EFD" w:rsidRPr="00A82758" w:rsidRDefault="00FC6EFD" w:rsidP="00FC6EFD">
      <w:pPr>
        <w:rPr>
          <w:rFonts w:ascii="Times New Roman" w:hAnsi="Times New Roman" w:cs="Times New Roman"/>
          <w:b/>
          <w:sz w:val="24"/>
          <w:szCs w:val="24"/>
        </w:rPr>
      </w:pPr>
      <w:r w:rsidRPr="00A82758">
        <w:rPr>
          <w:rFonts w:ascii="Times New Roman" w:hAnsi="Times New Roman" w:cs="Times New Roman"/>
          <w:b/>
          <w:sz w:val="24"/>
          <w:szCs w:val="24"/>
        </w:rPr>
        <w:lastRenderedPageBreak/>
        <w:t>More left elbow flexion and elbow flexion-extension ROM</w:t>
      </w:r>
    </w:p>
    <w:p w:rsidR="00B6215D" w:rsidRPr="00A82758" w:rsidRDefault="00B6215D" w:rsidP="00B6215D">
      <w:pPr>
        <w:rPr>
          <w:rFonts w:ascii="Times New Roman" w:hAnsi="Times New Roman" w:cs="Times New Roman"/>
          <w:sz w:val="24"/>
          <w:szCs w:val="24"/>
        </w:rPr>
      </w:pPr>
      <w:r w:rsidRPr="00072098">
        <w:rPr>
          <w:rFonts w:ascii="Times New Roman" w:hAnsi="Times New Roman" w:cs="Times New Roman"/>
          <w:sz w:val="24"/>
          <w:szCs w:val="24"/>
        </w:rPr>
        <w:t xml:space="preserve">The ability to maintain consistent contact with the bit at all gaits is also necessary to facilitate </w:t>
      </w:r>
      <w:r w:rsidRPr="00B6215D">
        <w:rPr>
          <w:rFonts w:ascii="Times New Roman" w:hAnsi="Times New Roman" w:cs="Times New Roman"/>
          <w:color w:val="7030A0"/>
          <w:sz w:val="24"/>
          <w:szCs w:val="24"/>
        </w:rPr>
        <w:t xml:space="preserve">good rider-horse communication </w:t>
      </w:r>
      <w:r>
        <w:rPr>
          <w:rFonts w:ascii="Times New Roman" w:hAnsi="Times New Roman" w:cs="Times New Roman"/>
          <w:noProof/>
          <w:sz w:val="24"/>
          <w:szCs w:val="24"/>
        </w:rPr>
        <w:t>(Eisersiö et al., 2013; von Borstel and Glißman, 2014)</w:t>
      </w:r>
      <w:r w:rsidRPr="004A105A">
        <w:rPr>
          <w:rFonts w:ascii="Times New Roman" w:hAnsi="Times New Roman" w:cs="Times New Roman"/>
          <w:sz w:val="24"/>
          <w:szCs w:val="24"/>
        </w:rPr>
        <w:t xml:space="preserve">. Perturbations due to the motion of the horse’s trunk are accommodated by the rider with the apparent goal of allowing the </w:t>
      </w:r>
      <w:r w:rsidRPr="00A82758">
        <w:rPr>
          <w:rFonts w:ascii="Times New Roman" w:hAnsi="Times New Roman" w:cs="Times New Roman"/>
          <w:color w:val="538135" w:themeColor="accent6" w:themeShade="BF"/>
          <w:sz w:val="24"/>
          <w:szCs w:val="24"/>
        </w:rPr>
        <w:t xml:space="preserve">rider’s hand to maintain a consistent position relative to the bit </w:t>
      </w:r>
      <w:r>
        <w:rPr>
          <w:rFonts w:ascii="Times New Roman" w:hAnsi="Times New Roman" w:cs="Times New Roman"/>
          <w:noProof/>
          <w:sz w:val="24"/>
          <w:szCs w:val="24"/>
        </w:rPr>
        <w:t>(Terada et al., 2006; Eisersiö et al., 2013)</w:t>
      </w:r>
      <w:r w:rsidRPr="004A105A">
        <w:rPr>
          <w:rFonts w:ascii="Times New Roman" w:hAnsi="Times New Roman" w:cs="Times New Roman"/>
          <w:sz w:val="24"/>
          <w:szCs w:val="24"/>
        </w:rPr>
        <w:t xml:space="preserve">. </w:t>
      </w:r>
      <w:r>
        <w:rPr>
          <w:rFonts w:ascii="Times New Roman" w:hAnsi="Times New Roman" w:cs="Times New Roman"/>
          <w:noProof/>
          <w:sz w:val="24"/>
          <w:szCs w:val="24"/>
        </w:rPr>
        <w:t>Eckardt and Witte (2016)</w:t>
      </w:r>
      <w:r w:rsidRPr="004A105A">
        <w:rPr>
          <w:rFonts w:ascii="Times New Roman" w:hAnsi="Times New Roman" w:cs="Times New Roman"/>
          <w:sz w:val="24"/>
          <w:szCs w:val="24"/>
        </w:rPr>
        <w:t xml:space="preserve"> reported </w:t>
      </w:r>
      <w:r w:rsidRPr="00A82758">
        <w:rPr>
          <w:rFonts w:ascii="Times New Roman" w:hAnsi="Times New Roman" w:cs="Times New Roman"/>
          <w:sz w:val="24"/>
          <w:szCs w:val="24"/>
        </w:rPr>
        <w:t>an increase in flexion-extension ROM of the elbow in skilled riders to effect this.</w:t>
      </w:r>
    </w:p>
    <w:p w:rsidR="00B6215D" w:rsidRPr="00606CF5" w:rsidRDefault="00B6215D" w:rsidP="00B6215D">
      <w:pPr>
        <w:rPr>
          <w:rFonts w:ascii="Times New Roman" w:hAnsi="Times New Roman" w:cs="Times New Roman"/>
          <w:b/>
          <w:sz w:val="24"/>
          <w:szCs w:val="24"/>
        </w:rPr>
      </w:pPr>
      <w:r w:rsidRPr="00606CF5">
        <w:rPr>
          <w:rFonts w:ascii="Times New Roman" w:hAnsi="Times New Roman" w:cs="Times New Roman"/>
          <w:b/>
          <w:sz w:val="24"/>
          <w:szCs w:val="24"/>
        </w:rPr>
        <w:t xml:space="preserve">Note: Joint/Segment kinematics are specifically related to head and neck posture of the horse for this exercise, as </w:t>
      </w:r>
      <w:r w:rsidR="00606CF5" w:rsidRPr="00606CF5">
        <w:rPr>
          <w:rFonts w:ascii="Times New Roman" w:hAnsi="Times New Roman" w:cs="Times New Roman"/>
          <w:b/>
          <w:sz w:val="24"/>
          <w:szCs w:val="24"/>
        </w:rPr>
        <w:t xml:space="preserve">joint and segment kinematics changes will influence objective measures in all themes.  </w:t>
      </w:r>
    </w:p>
    <w:p w:rsidR="00FC6EFD"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DB7C8AA">
            <wp:extent cx="125730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9667" r="11882" b="16219"/>
                    <a:stretch/>
                  </pic:blipFill>
                  <pic:spPr bwMode="auto">
                    <a:xfrm>
                      <a:off x="0" y="0"/>
                      <a:ext cx="1257300" cy="4381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7254B5C8">
            <wp:extent cx="1282700" cy="457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5371" r="6913" b="17293"/>
                    <a:stretch/>
                  </pic:blipFill>
                  <pic:spPr bwMode="auto">
                    <a:xfrm>
                      <a:off x="0" y="0"/>
                      <a:ext cx="1282700" cy="457200"/>
                    </a:xfrm>
                    <a:prstGeom prst="rect">
                      <a:avLst/>
                    </a:prstGeom>
                    <a:noFill/>
                    <a:ln>
                      <a:noFill/>
                    </a:ln>
                    <a:extLst>
                      <a:ext uri="{53640926-AAD7-44D8-BBD7-CCE9431645EC}">
                        <a14:shadowObscured xmlns:a14="http://schemas.microsoft.com/office/drawing/2010/main"/>
                      </a:ext>
                    </a:extLst>
                  </pic:spPr>
                </pic:pic>
              </a:graphicData>
            </a:graphic>
          </wp:inline>
        </w:drawing>
      </w:r>
    </w:p>
    <w:p w:rsidR="00FC6EFD" w:rsidRPr="00902EF2" w:rsidRDefault="00FC6EFD" w:rsidP="00FC6EFD">
      <w:pPr>
        <w:rPr>
          <w:rFonts w:ascii="Times New Roman" w:hAnsi="Times New Roman" w:cs="Times New Roman"/>
          <w:b/>
          <w:sz w:val="28"/>
          <w:szCs w:val="28"/>
        </w:rPr>
      </w:pPr>
      <w:r w:rsidRPr="00902EF2">
        <w:rPr>
          <w:rFonts w:ascii="Times New Roman" w:hAnsi="Times New Roman" w:cs="Times New Roman"/>
          <w:b/>
          <w:sz w:val="28"/>
          <w:szCs w:val="28"/>
        </w:rPr>
        <w:t>Canter</w:t>
      </w:r>
    </w:p>
    <w:p w:rsidR="00FC6EFD" w:rsidRPr="00072098" w:rsidRDefault="00FC6EFD" w:rsidP="00FC6EFD">
      <w:pPr>
        <w:rPr>
          <w:rFonts w:ascii="Times New Roman" w:hAnsi="Times New Roman" w:cs="Times New Roman"/>
          <w:b/>
          <w:sz w:val="24"/>
          <w:szCs w:val="24"/>
        </w:rPr>
      </w:pPr>
      <w:r w:rsidRPr="00072098">
        <w:rPr>
          <w:rFonts w:ascii="Times New Roman" w:hAnsi="Times New Roman" w:cs="Times New Roman"/>
          <w:b/>
          <w:sz w:val="24"/>
          <w:szCs w:val="24"/>
        </w:rPr>
        <w:t>Lower mean relative phase (lumbar/cervical)</w:t>
      </w:r>
    </w:p>
    <w:p w:rsidR="00A82758" w:rsidRDefault="00072098" w:rsidP="00072098">
      <w:pPr>
        <w:rPr>
          <w:rFonts w:ascii="Times New Roman" w:hAnsi="Times New Roman" w:cs="Times New Roman"/>
          <w:sz w:val="24"/>
          <w:szCs w:val="24"/>
        </w:rPr>
      </w:pPr>
      <w:r w:rsidRPr="004A105A">
        <w:rPr>
          <w:rFonts w:ascii="Times New Roman" w:hAnsi="Times New Roman" w:cs="Times New Roman"/>
          <w:sz w:val="24"/>
          <w:szCs w:val="24"/>
        </w:rPr>
        <w:t xml:space="preserve">As such, heightened pelvic mobility and postural control are required by the rider to </w:t>
      </w:r>
      <w:r w:rsidRPr="00072098">
        <w:rPr>
          <w:rFonts w:ascii="Times New Roman" w:hAnsi="Times New Roman" w:cs="Times New Roman"/>
          <w:color w:val="FFC000"/>
          <w:sz w:val="24"/>
          <w:szCs w:val="24"/>
        </w:rPr>
        <w:t xml:space="preserve">maintain balance </w:t>
      </w:r>
      <w:r w:rsidRPr="004A105A">
        <w:rPr>
          <w:rFonts w:ascii="Times New Roman" w:hAnsi="Times New Roman" w:cs="Times New Roman"/>
          <w:sz w:val="24"/>
          <w:szCs w:val="24"/>
        </w:rPr>
        <w:t xml:space="preserve">and </w:t>
      </w:r>
      <w:r w:rsidRPr="00072098">
        <w:rPr>
          <w:rFonts w:ascii="Times New Roman" w:hAnsi="Times New Roman" w:cs="Times New Roman"/>
          <w:color w:val="C45911" w:themeColor="accent2" w:themeShade="BF"/>
          <w:sz w:val="24"/>
          <w:szCs w:val="24"/>
        </w:rPr>
        <w:t>harmony with the horse</w:t>
      </w:r>
      <w:r>
        <w:rPr>
          <w:rFonts w:ascii="Times New Roman" w:hAnsi="Times New Roman" w:cs="Times New Roman"/>
          <w:sz w:val="24"/>
          <w:szCs w:val="24"/>
        </w:rPr>
        <w:t xml:space="preserve"> </w:t>
      </w:r>
      <w:r>
        <w:rPr>
          <w:rFonts w:ascii="Times New Roman" w:hAnsi="Times New Roman" w:cs="Times New Roman"/>
          <w:noProof/>
          <w:sz w:val="24"/>
          <w:szCs w:val="24"/>
        </w:rPr>
        <w:t>(Olivier et al., 2017)</w:t>
      </w:r>
      <w:r w:rsidRPr="005C364E">
        <w:rPr>
          <w:rFonts w:ascii="Times New Roman" w:hAnsi="Times New Roman" w:cs="Times New Roman"/>
          <w:sz w:val="24"/>
          <w:szCs w:val="24"/>
        </w:rPr>
        <w:t>,</w:t>
      </w:r>
      <w:r w:rsidRPr="004A105A">
        <w:rPr>
          <w:rFonts w:ascii="Times New Roman" w:hAnsi="Times New Roman" w:cs="Times New Roman"/>
          <w:sz w:val="24"/>
          <w:szCs w:val="24"/>
        </w:rPr>
        <w:t xml:space="preserve"> although greater synchronicity is possible due to canter being a three-beat </w:t>
      </w:r>
      <w:r w:rsidRPr="007D0FD7">
        <w:rPr>
          <w:rFonts w:ascii="Times New Roman" w:hAnsi="Times New Roman" w:cs="Times New Roman"/>
          <w:sz w:val="24"/>
          <w:szCs w:val="24"/>
        </w:rPr>
        <w:t>gait</w:t>
      </w:r>
      <w:r w:rsidRPr="004A105A">
        <w:rPr>
          <w:rFonts w:ascii="Times New Roman" w:hAnsi="Times New Roman" w:cs="Times New Roman"/>
          <w:sz w:val="24"/>
          <w:szCs w:val="24"/>
        </w:rPr>
        <w:t xml:space="preserve"> </w:t>
      </w:r>
      <w:r>
        <w:rPr>
          <w:rFonts w:ascii="Times New Roman" w:hAnsi="Times New Roman" w:cs="Times New Roman"/>
          <w:noProof/>
          <w:sz w:val="24"/>
          <w:szCs w:val="24"/>
        </w:rPr>
        <w:t>(Wolframm et al., 2013)</w:t>
      </w:r>
      <w:r w:rsidRPr="004A105A">
        <w:rPr>
          <w:rFonts w:ascii="Times New Roman" w:hAnsi="Times New Roman" w:cs="Times New Roman"/>
          <w:sz w:val="24"/>
          <w:szCs w:val="24"/>
        </w:rPr>
        <w:t>.</w:t>
      </w:r>
    </w:p>
    <w:p w:rsidR="005246E9" w:rsidRDefault="00072098" w:rsidP="005246E9">
      <w:pPr>
        <w:rPr>
          <w:rFonts w:ascii="Times New Roman" w:hAnsi="Times New Roman" w:cs="Times New Roman"/>
          <w:sz w:val="24"/>
          <w:szCs w:val="24"/>
        </w:rPr>
      </w:pPr>
      <w:r w:rsidRPr="004A105A">
        <w:rPr>
          <w:rFonts w:ascii="Times New Roman" w:hAnsi="Times New Roman" w:cs="Times New Roman"/>
          <w:sz w:val="24"/>
          <w:szCs w:val="24"/>
        </w:rPr>
        <w:t xml:space="preserve">In skilled riders, pelvic </w:t>
      </w:r>
      <w:r>
        <w:rPr>
          <w:rFonts w:ascii="Times New Roman" w:hAnsi="Times New Roman" w:cs="Times New Roman"/>
          <w:sz w:val="24"/>
          <w:szCs w:val="24"/>
        </w:rPr>
        <w:t>anterior-posterior</w:t>
      </w:r>
      <w:r w:rsidRPr="004A105A">
        <w:rPr>
          <w:rFonts w:ascii="Times New Roman" w:hAnsi="Times New Roman" w:cs="Times New Roman"/>
          <w:sz w:val="24"/>
          <w:szCs w:val="24"/>
        </w:rPr>
        <w:t xml:space="preserve"> ROM </w:t>
      </w:r>
      <w:r>
        <w:rPr>
          <w:rFonts w:ascii="Times New Roman" w:hAnsi="Times New Roman" w:cs="Times New Roman"/>
          <w:noProof/>
          <w:sz w:val="24"/>
          <w:szCs w:val="24"/>
        </w:rPr>
        <w:t>(Münz et al., 2014)</w:t>
      </w:r>
      <w:r w:rsidRPr="004A105A">
        <w:rPr>
          <w:rFonts w:ascii="Times New Roman" w:hAnsi="Times New Roman" w:cs="Times New Roman"/>
          <w:sz w:val="24"/>
          <w:szCs w:val="24"/>
        </w:rPr>
        <w:t xml:space="preserve"> trunk lateral bending ROM and left knee flexion-extension ROM </w:t>
      </w:r>
      <w:r>
        <w:rPr>
          <w:rFonts w:ascii="Times New Roman" w:hAnsi="Times New Roman" w:cs="Times New Roman"/>
          <w:noProof/>
          <w:sz w:val="24"/>
          <w:szCs w:val="24"/>
        </w:rPr>
        <w:t>(Eckardt and Witte, 2016)</w:t>
      </w:r>
      <w:r w:rsidRPr="004A105A">
        <w:rPr>
          <w:rFonts w:ascii="Times New Roman" w:hAnsi="Times New Roman" w:cs="Times New Roman"/>
          <w:sz w:val="24"/>
          <w:szCs w:val="24"/>
        </w:rPr>
        <w:t xml:space="preserve"> are smaller compared to less skilled riders. </w:t>
      </w:r>
      <w:r w:rsidR="005246E9" w:rsidRPr="004A105A">
        <w:rPr>
          <w:rFonts w:ascii="Times New Roman" w:hAnsi="Times New Roman" w:cs="Times New Roman"/>
          <w:sz w:val="24"/>
          <w:szCs w:val="24"/>
        </w:rPr>
        <w:t xml:space="preserve">As </w:t>
      </w:r>
      <w:r w:rsidR="005246E9" w:rsidRPr="005246E9">
        <w:rPr>
          <w:rFonts w:ascii="Times New Roman" w:hAnsi="Times New Roman" w:cs="Times New Roman"/>
          <w:color w:val="FFC000"/>
          <w:sz w:val="24"/>
          <w:szCs w:val="24"/>
        </w:rPr>
        <w:t xml:space="preserve">trunk ROM of the horse </w:t>
      </w:r>
      <w:r w:rsidR="005246E9" w:rsidRPr="004A105A">
        <w:rPr>
          <w:rFonts w:ascii="Times New Roman" w:hAnsi="Times New Roman" w:cs="Times New Roman"/>
          <w:sz w:val="24"/>
          <w:szCs w:val="24"/>
        </w:rPr>
        <w:t xml:space="preserve">in pitch </w:t>
      </w:r>
      <w:r w:rsidR="005246E9">
        <w:rPr>
          <w:rFonts w:ascii="Times New Roman" w:hAnsi="Times New Roman" w:cs="Times New Roman"/>
          <w:sz w:val="24"/>
          <w:szCs w:val="24"/>
        </w:rPr>
        <w:t xml:space="preserve">and </w:t>
      </w:r>
      <w:r w:rsidR="005246E9" w:rsidRPr="005246E9">
        <w:rPr>
          <w:rFonts w:ascii="Times New Roman" w:hAnsi="Times New Roman" w:cs="Times New Roman"/>
          <w:color w:val="0070C0"/>
          <w:sz w:val="24"/>
          <w:szCs w:val="24"/>
        </w:rPr>
        <w:t xml:space="preserve">longitudinal forces </w:t>
      </w:r>
      <w:r w:rsidR="005246E9" w:rsidRPr="004A105A">
        <w:rPr>
          <w:rFonts w:ascii="Times New Roman" w:hAnsi="Times New Roman" w:cs="Times New Roman"/>
          <w:sz w:val="24"/>
          <w:szCs w:val="24"/>
        </w:rPr>
        <w:t xml:space="preserve">increase, a closer coupling of the pelvis in </w:t>
      </w:r>
      <w:r w:rsidR="005246E9">
        <w:rPr>
          <w:rFonts w:ascii="Times New Roman" w:hAnsi="Times New Roman" w:cs="Times New Roman"/>
          <w:sz w:val="24"/>
          <w:szCs w:val="24"/>
        </w:rPr>
        <w:t>anterior-posterior tilt</w:t>
      </w:r>
      <w:r w:rsidR="005246E9" w:rsidRPr="004A105A">
        <w:rPr>
          <w:rFonts w:ascii="Times New Roman" w:hAnsi="Times New Roman" w:cs="Times New Roman"/>
          <w:sz w:val="24"/>
          <w:szCs w:val="24"/>
        </w:rPr>
        <w:t xml:space="preserve"> </w:t>
      </w:r>
      <w:r w:rsidR="005246E9">
        <w:rPr>
          <w:rFonts w:ascii="Times New Roman" w:hAnsi="Times New Roman" w:cs="Times New Roman"/>
          <w:sz w:val="24"/>
          <w:szCs w:val="24"/>
        </w:rPr>
        <w:t>and greater control of the upper body are</w:t>
      </w:r>
      <w:r w:rsidR="005246E9" w:rsidRPr="004A105A">
        <w:rPr>
          <w:rFonts w:ascii="Times New Roman" w:hAnsi="Times New Roman" w:cs="Times New Roman"/>
          <w:sz w:val="24"/>
          <w:szCs w:val="24"/>
        </w:rPr>
        <w:t xml:space="preserve"> required in order to follow the </w:t>
      </w:r>
      <w:r w:rsidR="005246E9" w:rsidRPr="005246E9">
        <w:rPr>
          <w:rFonts w:ascii="Times New Roman" w:hAnsi="Times New Roman" w:cs="Times New Roman"/>
          <w:color w:val="C45911" w:themeColor="accent2" w:themeShade="BF"/>
          <w:sz w:val="24"/>
          <w:szCs w:val="24"/>
        </w:rPr>
        <w:t xml:space="preserve">phasic motions of the horse </w:t>
      </w:r>
      <w:r w:rsidR="005246E9">
        <w:rPr>
          <w:rFonts w:ascii="Times New Roman" w:hAnsi="Times New Roman" w:cs="Times New Roman"/>
          <w:noProof/>
          <w:sz w:val="24"/>
          <w:szCs w:val="24"/>
        </w:rPr>
        <w:t>(Lovett et al., 2005; Wolframm et al., 2013; Münz et al., 2014)</w:t>
      </w:r>
      <w:r w:rsidR="005246E9" w:rsidRPr="004A105A">
        <w:rPr>
          <w:rFonts w:ascii="Times New Roman" w:hAnsi="Times New Roman" w:cs="Times New Roman"/>
          <w:sz w:val="24"/>
          <w:szCs w:val="24"/>
        </w:rPr>
        <w:t xml:space="preserve">. </w:t>
      </w:r>
    </w:p>
    <w:p w:rsidR="00D32898" w:rsidRDefault="00D32898" w:rsidP="005246E9">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6620D333" wp14:editId="14532AFD">
            <wp:extent cx="1268095" cy="40259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402590"/>
                    </a:xfrm>
                    <a:prstGeom prst="rect">
                      <a:avLst/>
                    </a:prstGeom>
                    <a:noFill/>
                  </pic:spPr>
                </pic:pic>
              </a:graphicData>
            </a:graphic>
          </wp:inline>
        </w:drawing>
      </w:r>
      <w:r>
        <w:rPr>
          <w:rFonts w:ascii="Times New Roman" w:hAnsi="Times New Roman" w:cs="Times New Roman"/>
          <w:noProof/>
          <w:sz w:val="24"/>
          <w:szCs w:val="24"/>
          <w:lang w:eastAsia="en-GB"/>
        </w:rPr>
        <w:drawing>
          <wp:inline distT="0" distB="0" distL="0" distR="0" wp14:anchorId="7FCCB287">
            <wp:extent cx="1280160" cy="4025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62E8C5EA">
            <wp:extent cx="1268095" cy="4083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902EF2" w:rsidRDefault="00FC6EFD" w:rsidP="00FC6EFD">
      <w:pPr>
        <w:rPr>
          <w:rFonts w:ascii="Times New Roman" w:hAnsi="Times New Roman" w:cs="Times New Roman"/>
          <w:b/>
          <w:sz w:val="24"/>
          <w:szCs w:val="24"/>
        </w:rPr>
      </w:pPr>
      <w:r w:rsidRPr="00902EF2">
        <w:rPr>
          <w:rFonts w:ascii="Times New Roman" w:hAnsi="Times New Roman" w:cs="Times New Roman"/>
          <w:b/>
          <w:sz w:val="24"/>
          <w:szCs w:val="24"/>
        </w:rPr>
        <w:t>Less trunk lateral bending ROM</w:t>
      </w:r>
    </w:p>
    <w:p w:rsidR="005246E9" w:rsidRDefault="005246E9" w:rsidP="005246E9">
      <w:pPr>
        <w:rPr>
          <w:rFonts w:ascii="Times New Roman" w:hAnsi="Times New Roman" w:cs="Times New Roman"/>
          <w:sz w:val="24"/>
          <w:szCs w:val="24"/>
        </w:rPr>
      </w:pPr>
      <w:r w:rsidRPr="004A105A">
        <w:rPr>
          <w:rFonts w:ascii="Times New Roman" w:hAnsi="Times New Roman" w:cs="Times New Roman"/>
          <w:sz w:val="24"/>
          <w:szCs w:val="24"/>
        </w:rPr>
        <w:t xml:space="preserve">In skilled riders, pelvic </w:t>
      </w:r>
      <w:r>
        <w:rPr>
          <w:rFonts w:ascii="Times New Roman" w:hAnsi="Times New Roman" w:cs="Times New Roman"/>
          <w:sz w:val="24"/>
          <w:szCs w:val="24"/>
        </w:rPr>
        <w:t>anterior-posterior</w:t>
      </w:r>
      <w:r w:rsidRPr="004A105A">
        <w:rPr>
          <w:rFonts w:ascii="Times New Roman" w:hAnsi="Times New Roman" w:cs="Times New Roman"/>
          <w:sz w:val="24"/>
          <w:szCs w:val="24"/>
        </w:rPr>
        <w:t xml:space="preserve"> ROM </w:t>
      </w:r>
      <w:r>
        <w:rPr>
          <w:rFonts w:ascii="Times New Roman" w:hAnsi="Times New Roman" w:cs="Times New Roman"/>
          <w:noProof/>
          <w:sz w:val="24"/>
          <w:szCs w:val="24"/>
        </w:rPr>
        <w:t>(Münz et al., 2014)</w:t>
      </w:r>
      <w:r w:rsidRPr="004A105A">
        <w:rPr>
          <w:rFonts w:ascii="Times New Roman" w:hAnsi="Times New Roman" w:cs="Times New Roman"/>
          <w:sz w:val="24"/>
          <w:szCs w:val="24"/>
        </w:rPr>
        <w:t xml:space="preserve"> trunk lateral bending ROM and left knee flexion-extension ROM </w:t>
      </w:r>
      <w:r>
        <w:rPr>
          <w:rFonts w:ascii="Times New Roman" w:hAnsi="Times New Roman" w:cs="Times New Roman"/>
          <w:noProof/>
          <w:sz w:val="24"/>
          <w:szCs w:val="24"/>
        </w:rPr>
        <w:t>(Eckardt and Witte, 2016)</w:t>
      </w:r>
      <w:r w:rsidRPr="004A105A">
        <w:rPr>
          <w:rFonts w:ascii="Times New Roman" w:hAnsi="Times New Roman" w:cs="Times New Roman"/>
          <w:sz w:val="24"/>
          <w:szCs w:val="24"/>
        </w:rPr>
        <w:t xml:space="preserve"> are smaller compared to less skilled riders. As </w:t>
      </w:r>
      <w:r w:rsidRPr="005246E9">
        <w:rPr>
          <w:rFonts w:ascii="Times New Roman" w:hAnsi="Times New Roman" w:cs="Times New Roman"/>
          <w:color w:val="FFC000"/>
          <w:sz w:val="24"/>
          <w:szCs w:val="24"/>
        </w:rPr>
        <w:t xml:space="preserve">trunk ROM of the horse </w:t>
      </w:r>
      <w:r w:rsidRPr="004A105A">
        <w:rPr>
          <w:rFonts w:ascii="Times New Roman" w:hAnsi="Times New Roman" w:cs="Times New Roman"/>
          <w:sz w:val="24"/>
          <w:szCs w:val="24"/>
        </w:rPr>
        <w:t xml:space="preserve">in pitch </w:t>
      </w:r>
      <w:r>
        <w:rPr>
          <w:rFonts w:ascii="Times New Roman" w:hAnsi="Times New Roman" w:cs="Times New Roman"/>
          <w:sz w:val="24"/>
          <w:szCs w:val="24"/>
        </w:rPr>
        <w:t xml:space="preserve">and </w:t>
      </w:r>
      <w:r w:rsidRPr="005246E9">
        <w:rPr>
          <w:rFonts w:ascii="Times New Roman" w:hAnsi="Times New Roman" w:cs="Times New Roman"/>
          <w:color w:val="0070C0"/>
          <w:sz w:val="24"/>
          <w:szCs w:val="24"/>
        </w:rPr>
        <w:t xml:space="preserve">longitudinal forces </w:t>
      </w:r>
      <w:r w:rsidRPr="004A105A">
        <w:rPr>
          <w:rFonts w:ascii="Times New Roman" w:hAnsi="Times New Roman" w:cs="Times New Roman"/>
          <w:sz w:val="24"/>
          <w:szCs w:val="24"/>
        </w:rPr>
        <w:t xml:space="preserve">increase, a closer coupling of the pelvis in </w:t>
      </w:r>
      <w:r>
        <w:rPr>
          <w:rFonts w:ascii="Times New Roman" w:hAnsi="Times New Roman" w:cs="Times New Roman"/>
          <w:sz w:val="24"/>
          <w:szCs w:val="24"/>
        </w:rPr>
        <w:t>anterior-posterior tilt</w:t>
      </w:r>
      <w:r w:rsidRPr="004A105A">
        <w:rPr>
          <w:rFonts w:ascii="Times New Roman" w:hAnsi="Times New Roman" w:cs="Times New Roman"/>
          <w:sz w:val="24"/>
          <w:szCs w:val="24"/>
        </w:rPr>
        <w:t xml:space="preserve"> </w:t>
      </w:r>
      <w:r>
        <w:rPr>
          <w:rFonts w:ascii="Times New Roman" w:hAnsi="Times New Roman" w:cs="Times New Roman"/>
          <w:sz w:val="24"/>
          <w:szCs w:val="24"/>
        </w:rPr>
        <w:t>and greater control of the upper body are</w:t>
      </w:r>
      <w:r w:rsidRPr="004A105A">
        <w:rPr>
          <w:rFonts w:ascii="Times New Roman" w:hAnsi="Times New Roman" w:cs="Times New Roman"/>
          <w:sz w:val="24"/>
          <w:szCs w:val="24"/>
        </w:rPr>
        <w:t xml:space="preserve"> required in order to follow the </w:t>
      </w:r>
      <w:r w:rsidRPr="005246E9">
        <w:rPr>
          <w:rFonts w:ascii="Times New Roman" w:hAnsi="Times New Roman" w:cs="Times New Roman"/>
          <w:color w:val="C45911" w:themeColor="accent2" w:themeShade="BF"/>
          <w:sz w:val="24"/>
          <w:szCs w:val="24"/>
        </w:rPr>
        <w:t xml:space="preserve">phasic motions of the horse </w:t>
      </w:r>
      <w:r>
        <w:rPr>
          <w:rFonts w:ascii="Times New Roman" w:hAnsi="Times New Roman" w:cs="Times New Roman"/>
          <w:noProof/>
          <w:sz w:val="24"/>
          <w:szCs w:val="24"/>
        </w:rPr>
        <w:t>(Lovett et al., 2005; Wolframm et al., 2013; Münz et al., 2014)</w:t>
      </w:r>
      <w:r w:rsidRPr="004A105A">
        <w:rPr>
          <w:rFonts w:ascii="Times New Roman" w:hAnsi="Times New Roman" w:cs="Times New Roman"/>
          <w:sz w:val="24"/>
          <w:szCs w:val="24"/>
        </w:rPr>
        <w:t xml:space="preserve">. </w:t>
      </w:r>
    </w:p>
    <w:p w:rsidR="00902EF2" w:rsidRDefault="00902EF2" w:rsidP="00902EF2">
      <w:pPr>
        <w:rPr>
          <w:rFonts w:ascii="Times New Roman" w:hAnsi="Times New Roman" w:cs="Times New Roman"/>
          <w:sz w:val="24"/>
          <w:szCs w:val="24"/>
        </w:rPr>
      </w:pPr>
      <w:r w:rsidRPr="004A105A">
        <w:rPr>
          <w:rFonts w:ascii="Times New Roman" w:hAnsi="Times New Roman" w:cs="Times New Roman"/>
          <w:sz w:val="24"/>
          <w:szCs w:val="24"/>
        </w:rPr>
        <w:t xml:space="preserve">A reduction in rider trunk lateral bending ROM is likely to reduce amplification of the asymmetry of the gait and improve </w:t>
      </w:r>
      <w:proofErr w:type="spellStart"/>
      <w:r w:rsidRPr="00902EF2">
        <w:rPr>
          <w:rFonts w:ascii="Times New Roman" w:hAnsi="Times New Roman" w:cs="Times New Roman"/>
          <w:color w:val="FFC000"/>
          <w:sz w:val="24"/>
          <w:szCs w:val="24"/>
        </w:rPr>
        <w:t>medio</w:t>
      </w:r>
      <w:proofErr w:type="spellEnd"/>
      <w:r w:rsidRPr="00902EF2">
        <w:rPr>
          <w:rFonts w:ascii="Times New Roman" w:hAnsi="Times New Roman" w:cs="Times New Roman"/>
          <w:color w:val="FFC000"/>
          <w:sz w:val="24"/>
          <w:szCs w:val="24"/>
        </w:rPr>
        <w:t xml:space="preserve">-lateral and rotational stability in the horse </w:t>
      </w:r>
      <w:r>
        <w:rPr>
          <w:rFonts w:ascii="Times New Roman" w:hAnsi="Times New Roman" w:cs="Times New Roman"/>
          <w:noProof/>
          <w:sz w:val="24"/>
          <w:szCs w:val="24"/>
        </w:rPr>
        <w:t>(Symes and Ellis, 2009)</w:t>
      </w:r>
      <w:r w:rsidRPr="004A105A">
        <w:rPr>
          <w:rFonts w:ascii="Times New Roman" w:hAnsi="Times New Roman" w:cs="Times New Roman"/>
          <w:sz w:val="24"/>
          <w:szCs w:val="24"/>
        </w:rPr>
        <w:t xml:space="preserve">.  </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99C61AB" wp14:editId="4F5B9864">
            <wp:extent cx="1268095" cy="40259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402590"/>
                    </a:xfrm>
                    <a:prstGeom prst="rect">
                      <a:avLst/>
                    </a:prstGeom>
                    <a:noFill/>
                  </pic:spPr>
                </pic:pic>
              </a:graphicData>
            </a:graphic>
          </wp:inline>
        </w:drawing>
      </w:r>
      <w:r>
        <w:rPr>
          <w:rFonts w:ascii="Times New Roman" w:hAnsi="Times New Roman" w:cs="Times New Roman"/>
          <w:noProof/>
          <w:sz w:val="24"/>
          <w:szCs w:val="24"/>
          <w:lang w:eastAsia="en-GB"/>
        </w:rPr>
        <w:drawing>
          <wp:inline distT="0" distB="0" distL="0" distR="0" wp14:anchorId="1D0A2BAE" wp14:editId="2A3A68FC">
            <wp:extent cx="1280160" cy="4025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69F080F5" wp14:editId="4A90279F">
            <wp:extent cx="1268095" cy="40830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902EF2" w:rsidRDefault="00FC6EFD" w:rsidP="00FC6EFD">
      <w:pPr>
        <w:rPr>
          <w:rFonts w:ascii="Times New Roman" w:hAnsi="Times New Roman" w:cs="Times New Roman"/>
          <w:b/>
          <w:sz w:val="24"/>
          <w:szCs w:val="24"/>
        </w:rPr>
      </w:pPr>
      <w:r w:rsidRPr="00902EF2">
        <w:rPr>
          <w:rFonts w:ascii="Times New Roman" w:hAnsi="Times New Roman" w:cs="Times New Roman"/>
          <w:b/>
          <w:sz w:val="24"/>
          <w:szCs w:val="24"/>
        </w:rPr>
        <w:t>Less pelvic flexion-extension ROM</w:t>
      </w:r>
    </w:p>
    <w:p w:rsidR="005246E9" w:rsidRDefault="005246E9" w:rsidP="005246E9">
      <w:pPr>
        <w:rPr>
          <w:rFonts w:ascii="Times New Roman" w:hAnsi="Times New Roman" w:cs="Times New Roman"/>
          <w:sz w:val="24"/>
          <w:szCs w:val="24"/>
        </w:rPr>
      </w:pPr>
      <w:r w:rsidRPr="004A105A">
        <w:rPr>
          <w:rFonts w:ascii="Times New Roman" w:hAnsi="Times New Roman" w:cs="Times New Roman"/>
          <w:sz w:val="24"/>
          <w:szCs w:val="24"/>
        </w:rPr>
        <w:lastRenderedPageBreak/>
        <w:t xml:space="preserve">In skilled riders, pelvic </w:t>
      </w:r>
      <w:r>
        <w:rPr>
          <w:rFonts w:ascii="Times New Roman" w:hAnsi="Times New Roman" w:cs="Times New Roman"/>
          <w:sz w:val="24"/>
          <w:szCs w:val="24"/>
        </w:rPr>
        <w:t>anterior-posterior</w:t>
      </w:r>
      <w:r w:rsidRPr="004A105A">
        <w:rPr>
          <w:rFonts w:ascii="Times New Roman" w:hAnsi="Times New Roman" w:cs="Times New Roman"/>
          <w:sz w:val="24"/>
          <w:szCs w:val="24"/>
        </w:rPr>
        <w:t xml:space="preserve"> ROM </w:t>
      </w:r>
      <w:r>
        <w:rPr>
          <w:rFonts w:ascii="Times New Roman" w:hAnsi="Times New Roman" w:cs="Times New Roman"/>
          <w:noProof/>
          <w:sz w:val="24"/>
          <w:szCs w:val="24"/>
        </w:rPr>
        <w:t>(Münz et al., 2014)</w:t>
      </w:r>
      <w:r w:rsidRPr="004A105A">
        <w:rPr>
          <w:rFonts w:ascii="Times New Roman" w:hAnsi="Times New Roman" w:cs="Times New Roman"/>
          <w:sz w:val="24"/>
          <w:szCs w:val="24"/>
        </w:rPr>
        <w:t xml:space="preserve"> trunk lateral bending ROM and left knee flexion-extension ROM </w:t>
      </w:r>
      <w:r>
        <w:rPr>
          <w:rFonts w:ascii="Times New Roman" w:hAnsi="Times New Roman" w:cs="Times New Roman"/>
          <w:noProof/>
          <w:sz w:val="24"/>
          <w:szCs w:val="24"/>
        </w:rPr>
        <w:t>(Eckardt and Witte, 2016)</w:t>
      </w:r>
      <w:r w:rsidRPr="004A105A">
        <w:rPr>
          <w:rFonts w:ascii="Times New Roman" w:hAnsi="Times New Roman" w:cs="Times New Roman"/>
          <w:sz w:val="24"/>
          <w:szCs w:val="24"/>
        </w:rPr>
        <w:t xml:space="preserve"> are smaller compared to less skilled riders. As </w:t>
      </w:r>
      <w:r w:rsidRPr="005246E9">
        <w:rPr>
          <w:rFonts w:ascii="Times New Roman" w:hAnsi="Times New Roman" w:cs="Times New Roman"/>
          <w:color w:val="FFC000"/>
          <w:sz w:val="24"/>
          <w:szCs w:val="24"/>
        </w:rPr>
        <w:t xml:space="preserve">trunk ROM of the horse </w:t>
      </w:r>
      <w:r w:rsidRPr="004A105A">
        <w:rPr>
          <w:rFonts w:ascii="Times New Roman" w:hAnsi="Times New Roman" w:cs="Times New Roman"/>
          <w:sz w:val="24"/>
          <w:szCs w:val="24"/>
        </w:rPr>
        <w:t xml:space="preserve">in pitch </w:t>
      </w:r>
      <w:r>
        <w:rPr>
          <w:rFonts w:ascii="Times New Roman" w:hAnsi="Times New Roman" w:cs="Times New Roman"/>
          <w:sz w:val="24"/>
          <w:szCs w:val="24"/>
        </w:rPr>
        <w:t xml:space="preserve">and </w:t>
      </w:r>
      <w:r w:rsidRPr="005246E9">
        <w:rPr>
          <w:rFonts w:ascii="Times New Roman" w:hAnsi="Times New Roman" w:cs="Times New Roman"/>
          <w:color w:val="0070C0"/>
          <w:sz w:val="24"/>
          <w:szCs w:val="24"/>
        </w:rPr>
        <w:t xml:space="preserve">longitudinal forces </w:t>
      </w:r>
      <w:r w:rsidRPr="004A105A">
        <w:rPr>
          <w:rFonts w:ascii="Times New Roman" w:hAnsi="Times New Roman" w:cs="Times New Roman"/>
          <w:sz w:val="24"/>
          <w:szCs w:val="24"/>
        </w:rPr>
        <w:t xml:space="preserve">increase, a closer coupling of the pelvis in </w:t>
      </w:r>
      <w:r>
        <w:rPr>
          <w:rFonts w:ascii="Times New Roman" w:hAnsi="Times New Roman" w:cs="Times New Roman"/>
          <w:sz w:val="24"/>
          <w:szCs w:val="24"/>
        </w:rPr>
        <w:t>anterior-posterior tilt</w:t>
      </w:r>
      <w:r w:rsidRPr="004A105A">
        <w:rPr>
          <w:rFonts w:ascii="Times New Roman" w:hAnsi="Times New Roman" w:cs="Times New Roman"/>
          <w:sz w:val="24"/>
          <w:szCs w:val="24"/>
        </w:rPr>
        <w:t xml:space="preserve"> </w:t>
      </w:r>
      <w:r>
        <w:rPr>
          <w:rFonts w:ascii="Times New Roman" w:hAnsi="Times New Roman" w:cs="Times New Roman"/>
          <w:sz w:val="24"/>
          <w:szCs w:val="24"/>
        </w:rPr>
        <w:t>and greater control of the upper body are</w:t>
      </w:r>
      <w:r w:rsidRPr="004A105A">
        <w:rPr>
          <w:rFonts w:ascii="Times New Roman" w:hAnsi="Times New Roman" w:cs="Times New Roman"/>
          <w:sz w:val="24"/>
          <w:szCs w:val="24"/>
        </w:rPr>
        <w:t xml:space="preserve"> required in order to follow the </w:t>
      </w:r>
      <w:r w:rsidRPr="005246E9">
        <w:rPr>
          <w:rFonts w:ascii="Times New Roman" w:hAnsi="Times New Roman" w:cs="Times New Roman"/>
          <w:color w:val="C45911" w:themeColor="accent2" w:themeShade="BF"/>
          <w:sz w:val="24"/>
          <w:szCs w:val="24"/>
        </w:rPr>
        <w:t xml:space="preserve">phasic motions of the horse </w:t>
      </w:r>
      <w:r>
        <w:rPr>
          <w:rFonts w:ascii="Times New Roman" w:hAnsi="Times New Roman" w:cs="Times New Roman"/>
          <w:noProof/>
          <w:sz w:val="24"/>
          <w:szCs w:val="24"/>
        </w:rPr>
        <w:t>(Lovett et al., 2005; Wolframm et al., 2013; Münz et al., 2014)</w:t>
      </w:r>
      <w:r w:rsidRPr="004A105A">
        <w:rPr>
          <w:rFonts w:ascii="Times New Roman" w:hAnsi="Times New Roman" w:cs="Times New Roman"/>
          <w:sz w:val="24"/>
          <w:szCs w:val="24"/>
        </w:rPr>
        <w:t xml:space="preserve">. </w:t>
      </w:r>
    </w:p>
    <w:p w:rsidR="00D32898"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4CD8D76" wp14:editId="1CB8B738">
            <wp:extent cx="1268095" cy="40259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095" cy="402590"/>
                    </a:xfrm>
                    <a:prstGeom prst="rect">
                      <a:avLst/>
                    </a:prstGeom>
                    <a:noFill/>
                  </pic:spPr>
                </pic:pic>
              </a:graphicData>
            </a:graphic>
          </wp:inline>
        </w:drawing>
      </w:r>
      <w:r>
        <w:rPr>
          <w:rFonts w:ascii="Times New Roman" w:hAnsi="Times New Roman" w:cs="Times New Roman"/>
          <w:noProof/>
          <w:sz w:val="24"/>
          <w:szCs w:val="24"/>
          <w:lang w:eastAsia="en-GB"/>
        </w:rPr>
        <w:drawing>
          <wp:inline distT="0" distB="0" distL="0" distR="0" wp14:anchorId="19E90BE8" wp14:editId="1C7A8778">
            <wp:extent cx="1280160" cy="4025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0160" cy="40259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5572EC5E" wp14:editId="34E2A6BE">
            <wp:extent cx="1268095" cy="408305"/>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p>
    <w:p w:rsidR="00FC6EFD" w:rsidRPr="00902EF2" w:rsidRDefault="00FC6EFD" w:rsidP="00FC6EFD">
      <w:pPr>
        <w:rPr>
          <w:rFonts w:ascii="Times New Roman" w:hAnsi="Times New Roman" w:cs="Times New Roman"/>
          <w:b/>
          <w:sz w:val="24"/>
          <w:szCs w:val="24"/>
        </w:rPr>
      </w:pPr>
      <w:r w:rsidRPr="00902EF2">
        <w:rPr>
          <w:rFonts w:ascii="Times New Roman" w:hAnsi="Times New Roman" w:cs="Times New Roman"/>
          <w:b/>
          <w:sz w:val="24"/>
          <w:szCs w:val="24"/>
        </w:rPr>
        <w:t>Less left knee flexion-extension ROM</w:t>
      </w:r>
    </w:p>
    <w:p w:rsidR="00C54EB5" w:rsidRDefault="00C54EB5" w:rsidP="00FC6EFD">
      <w:pPr>
        <w:rPr>
          <w:rFonts w:ascii="Times New Roman" w:hAnsi="Times New Roman" w:cs="Times New Roman"/>
          <w:sz w:val="24"/>
          <w:szCs w:val="24"/>
        </w:rPr>
      </w:pPr>
      <w:r w:rsidRPr="004A105A">
        <w:rPr>
          <w:rFonts w:ascii="Times New Roman" w:hAnsi="Times New Roman" w:cs="Times New Roman"/>
          <w:sz w:val="24"/>
          <w:szCs w:val="24"/>
        </w:rPr>
        <w:t xml:space="preserve">As with trot, a stiller </w:t>
      </w:r>
      <w:r>
        <w:rPr>
          <w:rFonts w:ascii="Times New Roman" w:hAnsi="Times New Roman" w:cs="Times New Roman"/>
          <w:sz w:val="24"/>
          <w:szCs w:val="24"/>
        </w:rPr>
        <w:t xml:space="preserve">left </w:t>
      </w:r>
      <w:r w:rsidRPr="004A105A">
        <w:rPr>
          <w:rFonts w:ascii="Times New Roman" w:hAnsi="Times New Roman" w:cs="Times New Roman"/>
          <w:sz w:val="24"/>
          <w:szCs w:val="24"/>
        </w:rPr>
        <w:t xml:space="preserve">leg is likely to </w:t>
      </w:r>
      <w:r w:rsidRPr="00C54EB5">
        <w:rPr>
          <w:rFonts w:ascii="Times New Roman" w:hAnsi="Times New Roman" w:cs="Times New Roman"/>
          <w:color w:val="7030A0"/>
          <w:sz w:val="24"/>
          <w:szCs w:val="24"/>
        </w:rPr>
        <w:t xml:space="preserve">improve communication </w:t>
      </w:r>
      <w:r w:rsidRPr="004A105A">
        <w:rPr>
          <w:rFonts w:ascii="Times New Roman" w:hAnsi="Times New Roman" w:cs="Times New Roman"/>
          <w:sz w:val="24"/>
          <w:szCs w:val="24"/>
        </w:rPr>
        <w:t>with the horse</w:t>
      </w:r>
      <w:r>
        <w:rPr>
          <w:rFonts w:ascii="Times New Roman" w:hAnsi="Times New Roman" w:cs="Times New Roman"/>
          <w:sz w:val="24"/>
          <w:szCs w:val="24"/>
        </w:rPr>
        <w:t xml:space="preserve">, </w:t>
      </w:r>
      <w:r w:rsidRPr="004A105A">
        <w:rPr>
          <w:rFonts w:ascii="Times New Roman" w:hAnsi="Times New Roman" w:cs="Times New Roman"/>
          <w:sz w:val="24"/>
          <w:szCs w:val="24"/>
        </w:rPr>
        <w:t xml:space="preserve">probably reflects better rider balance </w:t>
      </w:r>
      <w:r>
        <w:rPr>
          <w:rFonts w:ascii="Times New Roman" w:hAnsi="Times New Roman" w:cs="Times New Roman"/>
          <w:noProof/>
          <w:sz w:val="24"/>
          <w:szCs w:val="24"/>
        </w:rPr>
        <w:t>(Byström et al., 2015; Eckardt and Witte, 2016)</w:t>
      </w:r>
      <w:r>
        <w:rPr>
          <w:rFonts w:ascii="Times New Roman" w:hAnsi="Times New Roman" w:cs="Times New Roman"/>
          <w:sz w:val="24"/>
          <w:szCs w:val="24"/>
        </w:rPr>
        <w:t xml:space="preserve"> and is expected to </w:t>
      </w:r>
      <w:r w:rsidRPr="00C54EB5">
        <w:rPr>
          <w:rFonts w:ascii="Times New Roman" w:hAnsi="Times New Roman" w:cs="Times New Roman"/>
          <w:color w:val="0070C0"/>
          <w:sz w:val="24"/>
          <w:szCs w:val="24"/>
        </w:rPr>
        <w:t xml:space="preserve">disrupt canter </w:t>
      </w:r>
      <w:r>
        <w:rPr>
          <w:rFonts w:ascii="Times New Roman" w:hAnsi="Times New Roman" w:cs="Times New Roman"/>
          <w:sz w:val="24"/>
          <w:szCs w:val="24"/>
        </w:rPr>
        <w:t>with a right lead more than a left lead (</w:t>
      </w:r>
      <w:proofErr w:type="spellStart"/>
      <w:r>
        <w:rPr>
          <w:rFonts w:ascii="Times New Roman" w:hAnsi="Times New Roman" w:cs="Times New Roman"/>
          <w:sz w:val="24"/>
          <w:szCs w:val="24"/>
        </w:rPr>
        <w:t>Symes</w:t>
      </w:r>
      <w:proofErr w:type="spellEnd"/>
      <w:r>
        <w:rPr>
          <w:rFonts w:ascii="Times New Roman" w:hAnsi="Times New Roman" w:cs="Times New Roman"/>
          <w:sz w:val="24"/>
          <w:szCs w:val="24"/>
        </w:rPr>
        <w:t xml:space="preserve"> and Ellis, 2009).</w:t>
      </w:r>
    </w:p>
    <w:p w:rsidR="00FC6EFD" w:rsidRPr="00FC6EFD" w:rsidRDefault="00D32898" w:rsidP="00FC6EFD">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BA1516D" wp14:editId="66BD7F4A">
            <wp:extent cx="1268095" cy="40830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8095" cy="40830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en-GB"/>
        </w:rPr>
        <w:drawing>
          <wp:inline distT="0" distB="0" distL="0" distR="0" wp14:anchorId="431A532D">
            <wp:extent cx="1256030" cy="43878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6030" cy="438785"/>
                    </a:xfrm>
                    <a:prstGeom prst="rect">
                      <a:avLst/>
                    </a:prstGeom>
                    <a:noFill/>
                  </pic:spPr>
                </pic:pic>
              </a:graphicData>
            </a:graphic>
          </wp:inline>
        </w:drawing>
      </w:r>
    </w:p>
    <w:p w:rsidR="00FC6EFD" w:rsidRPr="00FC6EFD" w:rsidRDefault="00FC6EFD" w:rsidP="00FC6EFD">
      <w:pPr>
        <w:rPr>
          <w:rFonts w:ascii="Times New Roman" w:hAnsi="Times New Roman" w:cs="Times New Roman"/>
          <w:sz w:val="24"/>
          <w:szCs w:val="24"/>
        </w:rPr>
      </w:pPr>
    </w:p>
    <w:p w:rsidR="00FC6EFD" w:rsidRPr="00FC6EFD" w:rsidRDefault="00FC6EFD" w:rsidP="00FC6EFD">
      <w:pPr>
        <w:rPr>
          <w:rFonts w:ascii="Times New Roman" w:hAnsi="Times New Roman" w:cs="Times New Roman"/>
          <w:sz w:val="24"/>
          <w:szCs w:val="24"/>
        </w:rPr>
      </w:pPr>
    </w:p>
    <w:p w:rsidR="00FC6EFD" w:rsidRPr="00FC6EFD" w:rsidRDefault="00FC6EFD" w:rsidP="00FC6EFD">
      <w:pPr>
        <w:rPr>
          <w:rFonts w:ascii="Times New Roman" w:hAnsi="Times New Roman" w:cs="Times New Roman"/>
          <w:sz w:val="24"/>
          <w:szCs w:val="24"/>
        </w:rPr>
      </w:pPr>
    </w:p>
    <w:p w:rsidR="00FC6EFD" w:rsidRPr="00FC6EFD" w:rsidRDefault="00FC6EFD">
      <w:pPr>
        <w:rPr>
          <w:rFonts w:ascii="Times New Roman" w:hAnsi="Times New Roman" w:cs="Times New Roman"/>
          <w:sz w:val="24"/>
          <w:szCs w:val="24"/>
        </w:rPr>
      </w:pPr>
    </w:p>
    <w:sectPr w:rsidR="00FC6EFD" w:rsidRPr="00FC6E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655"/>
    <w:multiLevelType w:val="hybridMultilevel"/>
    <w:tmpl w:val="453C6960"/>
    <w:lvl w:ilvl="0" w:tplc="16A62D08">
      <w:start w:val="1"/>
      <w:numFmt w:val="bullet"/>
      <w:lvlText w:val="•"/>
      <w:lvlJc w:val="left"/>
      <w:pPr>
        <w:tabs>
          <w:tab w:val="num" w:pos="720"/>
        </w:tabs>
        <w:ind w:left="720" w:hanging="360"/>
      </w:pPr>
      <w:rPr>
        <w:rFonts w:ascii="Arial" w:hAnsi="Arial" w:hint="default"/>
      </w:rPr>
    </w:lvl>
    <w:lvl w:ilvl="1" w:tplc="E94819A4" w:tentative="1">
      <w:start w:val="1"/>
      <w:numFmt w:val="bullet"/>
      <w:lvlText w:val="•"/>
      <w:lvlJc w:val="left"/>
      <w:pPr>
        <w:tabs>
          <w:tab w:val="num" w:pos="1440"/>
        </w:tabs>
        <w:ind w:left="1440" w:hanging="360"/>
      </w:pPr>
      <w:rPr>
        <w:rFonts w:ascii="Arial" w:hAnsi="Arial" w:hint="default"/>
      </w:rPr>
    </w:lvl>
    <w:lvl w:ilvl="2" w:tplc="11CC0376" w:tentative="1">
      <w:start w:val="1"/>
      <w:numFmt w:val="bullet"/>
      <w:lvlText w:val="•"/>
      <w:lvlJc w:val="left"/>
      <w:pPr>
        <w:tabs>
          <w:tab w:val="num" w:pos="2160"/>
        </w:tabs>
        <w:ind w:left="2160" w:hanging="360"/>
      </w:pPr>
      <w:rPr>
        <w:rFonts w:ascii="Arial" w:hAnsi="Arial" w:hint="default"/>
      </w:rPr>
    </w:lvl>
    <w:lvl w:ilvl="3" w:tplc="04048418" w:tentative="1">
      <w:start w:val="1"/>
      <w:numFmt w:val="bullet"/>
      <w:lvlText w:val="•"/>
      <w:lvlJc w:val="left"/>
      <w:pPr>
        <w:tabs>
          <w:tab w:val="num" w:pos="2880"/>
        </w:tabs>
        <w:ind w:left="2880" w:hanging="360"/>
      </w:pPr>
      <w:rPr>
        <w:rFonts w:ascii="Arial" w:hAnsi="Arial" w:hint="default"/>
      </w:rPr>
    </w:lvl>
    <w:lvl w:ilvl="4" w:tplc="19F40F2A" w:tentative="1">
      <w:start w:val="1"/>
      <w:numFmt w:val="bullet"/>
      <w:lvlText w:val="•"/>
      <w:lvlJc w:val="left"/>
      <w:pPr>
        <w:tabs>
          <w:tab w:val="num" w:pos="3600"/>
        </w:tabs>
        <w:ind w:left="3600" w:hanging="360"/>
      </w:pPr>
      <w:rPr>
        <w:rFonts w:ascii="Arial" w:hAnsi="Arial" w:hint="default"/>
      </w:rPr>
    </w:lvl>
    <w:lvl w:ilvl="5" w:tplc="112C1EA4" w:tentative="1">
      <w:start w:val="1"/>
      <w:numFmt w:val="bullet"/>
      <w:lvlText w:val="•"/>
      <w:lvlJc w:val="left"/>
      <w:pPr>
        <w:tabs>
          <w:tab w:val="num" w:pos="4320"/>
        </w:tabs>
        <w:ind w:left="4320" w:hanging="360"/>
      </w:pPr>
      <w:rPr>
        <w:rFonts w:ascii="Arial" w:hAnsi="Arial" w:hint="default"/>
      </w:rPr>
    </w:lvl>
    <w:lvl w:ilvl="6" w:tplc="F9E0BE0C" w:tentative="1">
      <w:start w:val="1"/>
      <w:numFmt w:val="bullet"/>
      <w:lvlText w:val="•"/>
      <w:lvlJc w:val="left"/>
      <w:pPr>
        <w:tabs>
          <w:tab w:val="num" w:pos="5040"/>
        </w:tabs>
        <w:ind w:left="5040" w:hanging="360"/>
      </w:pPr>
      <w:rPr>
        <w:rFonts w:ascii="Arial" w:hAnsi="Arial" w:hint="default"/>
      </w:rPr>
    </w:lvl>
    <w:lvl w:ilvl="7" w:tplc="6BD8D316" w:tentative="1">
      <w:start w:val="1"/>
      <w:numFmt w:val="bullet"/>
      <w:lvlText w:val="•"/>
      <w:lvlJc w:val="left"/>
      <w:pPr>
        <w:tabs>
          <w:tab w:val="num" w:pos="5760"/>
        </w:tabs>
        <w:ind w:left="5760" w:hanging="360"/>
      </w:pPr>
      <w:rPr>
        <w:rFonts w:ascii="Arial" w:hAnsi="Arial" w:hint="default"/>
      </w:rPr>
    </w:lvl>
    <w:lvl w:ilvl="8" w:tplc="7BC4AC9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34"/>
    <w:rsid w:val="00012A1E"/>
    <w:rsid w:val="00041B28"/>
    <w:rsid w:val="0004712C"/>
    <w:rsid w:val="00050487"/>
    <w:rsid w:val="00072098"/>
    <w:rsid w:val="001B043D"/>
    <w:rsid w:val="002A6919"/>
    <w:rsid w:val="00456FAB"/>
    <w:rsid w:val="004F279E"/>
    <w:rsid w:val="00510E6B"/>
    <w:rsid w:val="005246E9"/>
    <w:rsid w:val="00530D91"/>
    <w:rsid w:val="00606CF5"/>
    <w:rsid w:val="00650C7C"/>
    <w:rsid w:val="00661F6E"/>
    <w:rsid w:val="008E4F07"/>
    <w:rsid w:val="00902EF2"/>
    <w:rsid w:val="009A6834"/>
    <w:rsid w:val="009C16C8"/>
    <w:rsid w:val="00A53F2A"/>
    <w:rsid w:val="00A82758"/>
    <w:rsid w:val="00AA26D3"/>
    <w:rsid w:val="00B6215D"/>
    <w:rsid w:val="00C54EB5"/>
    <w:rsid w:val="00C775CF"/>
    <w:rsid w:val="00D32898"/>
    <w:rsid w:val="00DE377D"/>
    <w:rsid w:val="00E719FB"/>
    <w:rsid w:val="00F417F1"/>
    <w:rsid w:val="00F45C71"/>
    <w:rsid w:val="00FC6EFD"/>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24CF"/>
  <w15:chartTrackingRefBased/>
  <w15:docId w15:val="{CF702C55-FEA2-4F3B-9C5B-34039EC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6444">
      <w:bodyDiv w:val="1"/>
      <w:marLeft w:val="0"/>
      <w:marRight w:val="0"/>
      <w:marTop w:val="0"/>
      <w:marBottom w:val="0"/>
      <w:divBdr>
        <w:top w:val="none" w:sz="0" w:space="0" w:color="auto"/>
        <w:left w:val="none" w:sz="0" w:space="0" w:color="auto"/>
        <w:bottom w:val="none" w:sz="0" w:space="0" w:color="auto"/>
        <w:right w:val="none" w:sz="0" w:space="0" w:color="auto"/>
      </w:divBdr>
      <w:divsChild>
        <w:div w:id="897545455">
          <w:marLeft w:val="446"/>
          <w:marRight w:val="0"/>
          <w:marTop w:val="0"/>
          <w:marBottom w:val="120"/>
          <w:divBdr>
            <w:top w:val="none" w:sz="0" w:space="0" w:color="auto"/>
            <w:left w:val="none" w:sz="0" w:space="0" w:color="auto"/>
            <w:bottom w:val="none" w:sz="0" w:space="0" w:color="auto"/>
            <w:right w:val="none" w:sz="0" w:space="0" w:color="auto"/>
          </w:divBdr>
        </w:div>
      </w:divsChild>
    </w:div>
    <w:div w:id="18470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9258</Characters>
  <Application>Microsoft Office Word</Application>
  <DocSecurity>0</DocSecurity>
  <Lines>356</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Jane Hobbs &lt;School of Sport &amp; Health Sciences&gt;</dc:creator>
  <cp:keywords/>
  <dc:description/>
  <cp:lastModifiedBy>Sarah Jane Hobbs &lt;School of Sport &amp; Health Sciences&gt;</cp:lastModifiedBy>
  <cp:revision>2</cp:revision>
  <dcterms:created xsi:type="dcterms:W3CDTF">2020-03-27T10:20:00Z</dcterms:created>
  <dcterms:modified xsi:type="dcterms:W3CDTF">2020-03-27T10:20:00Z</dcterms:modified>
</cp:coreProperties>
</file>