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98ED" w14:textId="77777777" w:rsidR="00AA6B6E" w:rsidRPr="00700632" w:rsidRDefault="00AA6B6E" w:rsidP="00AA6B6E">
      <w:pPr>
        <w:pStyle w:val="Normal1"/>
        <w:spacing w:line="480" w:lineRule="auto"/>
        <w:contextualSpacing w:val="0"/>
        <w:rPr>
          <w:sz w:val="24"/>
          <w:szCs w:val="24"/>
          <w:lang w:bidi="th-TH"/>
        </w:rPr>
      </w:pPr>
      <w:r w:rsidRPr="00700632">
        <w:rPr>
          <w:i/>
          <w:iCs/>
          <w:sz w:val="24"/>
        </w:rPr>
        <w:t>Supplement Table 1</w:t>
      </w:r>
      <w:r w:rsidRPr="00700632">
        <w:rPr>
          <w:sz w:val="24"/>
        </w:rPr>
        <w:t xml:space="preserve"> The scoring criteria for seven body compositions of the </w:t>
      </w:r>
      <w:proofErr w:type="spellStart"/>
      <w:r w:rsidRPr="00700632">
        <w:rPr>
          <w:sz w:val="24"/>
        </w:rPr>
        <w:t>banteng</w:t>
      </w:r>
      <w:proofErr w:type="spellEnd"/>
      <w:r w:rsidRPr="00700632">
        <w:rPr>
          <w:sz w:val="24"/>
        </w:rPr>
        <w:t xml:space="preserve"> </w:t>
      </w:r>
      <w:r w:rsidRPr="00700632">
        <w:rPr>
          <w:sz w:val="24"/>
          <w:szCs w:val="24"/>
          <w:cs/>
          <w:lang w:bidi="th-TH"/>
        </w:rPr>
        <w:t>(</w:t>
      </w:r>
      <w:r w:rsidRPr="00700632">
        <w:rPr>
          <w:i/>
          <w:iCs/>
          <w:sz w:val="24"/>
        </w:rPr>
        <w:t xml:space="preserve">Bos </w:t>
      </w:r>
      <w:proofErr w:type="spellStart"/>
      <w:r w:rsidRPr="00700632">
        <w:rPr>
          <w:i/>
          <w:iCs/>
          <w:sz w:val="24"/>
        </w:rPr>
        <w:t>javanicus</w:t>
      </w:r>
      <w:proofErr w:type="spellEnd"/>
      <w:r w:rsidRPr="00700632">
        <w:rPr>
          <w:sz w:val="24"/>
          <w:szCs w:val="24"/>
          <w:cs/>
          <w:lang w:bidi="th-TH"/>
        </w:rPr>
        <w:t xml:space="preserve">) </w:t>
      </w:r>
      <w:r w:rsidRPr="00700632">
        <w:rPr>
          <w:sz w:val="24"/>
        </w:rPr>
        <w:t xml:space="preserve">in </w:t>
      </w:r>
      <w:proofErr w:type="spellStart"/>
      <w:r w:rsidRPr="00700632">
        <w:rPr>
          <w:sz w:val="24"/>
        </w:rPr>
        <w:t>Salakphra</w:t>
      </w:r>
      <w:proofErr w:type="spellEnd"/>
      <w:r w:rsidRPr="00700632">
        <w:rPr>
          <w:sz w:val="24"/>
        </w:rPr>
        <w:t xml:space="preserve"> Wildlife Sanctuary</w:t>
      </w:r>
      <w:r w:rsidRPr="00700632">
        <w:rPr>
          <w:sz w:val="24"/>
          <w:szCs w:val="24"/>
          <w:cs/>
          <w:lang w:bidi="th-TH"/>
        </w:rPr>
        <w:t>.</w:t>
      </w:r>
    </w:p>
    <w:tbl>
      <w:tblPr>
        <w:tblStyle w:val="TableGrid"/>
        <w:tblW w:w="4997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611"/>
        <w:gridCol w:w="1560"/>
        <w:gridCol w:w="1540"/>
        <w:gridCol w:w="1560"/>
        <w:gridCol w:w="1414"/>
      </w:tblGrid>
      <w:tr w:rsidR="00AA6B6E" w:rsidRPr="00700632" w14:paraId="6603D5C5" w14:textId="77777777" w:rsidTr="00445136">
        <w:trPr>
          <w:trHeight w:val="20"/>
        </w:trPr>
        <w:tc>
          <w:tcPr>
            <w:tcW w:w="89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05889A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Body composition</w:t>
            </w:r>
          </w:p>
        </w:tc>
        <w:tc>
          <w:tcPr>
            <w:tcW w:w="410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5640E0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Body condition scoring system (BCS)*</w:t>
            </w:r>
          </w:p>
        </w:tc>
      </w:tr>
      <w:tr w:rsidR="00AA6B6E" w:rsidRPr="00700632" w14:paraId="4A6F9E65" w14:textId="77777777" w:rsidTr="00445136">
        <w:trPr>
          <w:trHeight w:val="20"/>
        </w:trPr>
        <w:tc>
          <w:tcPr>
            <w:tcW w:w="8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CE545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216467D4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3EFE8BD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45C06164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0652527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34F0B41" w14:textId="77777777" w:rsidR="00AA6B6E" w:rsidRPr="00700632" w:rsidRDefault="00AA6B6E" w:rsidP="0044513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70063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A6B6E" w:rsidRPr="00700632" w14:paraId="04DC5231" w14:textId="77777777" w:rsidTr="00445136">
        <w:trPr>
          <w:trHeight w:val="20"/>
        </w:trPr>
        <w:tc>
          <w:tcPr>
            <w:tcW w:w="892" w:type="pct"/>
            <w:tcBorders>
              <w:top w:val="single" w:sz="4" w:space="0" w:color="auto"/>
            </w:tcBorders>
          </w:tcPr>
          <w:p w14:paraId="371C727E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Neck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59611188" w14:textId="77777777" w:rsidR="00AA6B6E" w:rsidRPr="00700632" w:rsidRDefault="00AA6B6E" w:rsidP="00445136">
            <w:pPr>
              <w:spacing w:line="480" w:lineRule="auto"/>
              <w:ind w:left="90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Very flat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14:paraId="7BEA6C5D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Starting to round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14:paraId="6B4C2371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Slightly rounded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14:paraId="62F8A966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Rounded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788797ED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Full and rounded</w:t>
            </w:r>
          </w:p>
        </w:tc>
      </w:tr>
      <w:tr w:rsidR="00AA6B6E" w:rsidRPr="00700632" w14:paraId="6F5D005E" w14:textId="77777777" w:rsidTr="00445136">
        <w:trPr>
          <w:trHeight w:val="20"/>
        </w:trPr>
        <w:tc>
          <w:tcPr>
            <w:tcW w:w="892" w:type="pct"/>
          </w:tcPr>
          <w:p w14:paraId="1349D548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Dewlap</w:t>
            </w:r>
          </w:p>
        </w:tc>
        <w:tc>
          <w:tcPr>
            <w:tcW w:w="861" w:type="pct"/>
          </w:tcPr>
          <w:p w14:paraId="1287D678" w14:textId="77777777" w:rsidR="00AA6B6E" w:rsidRPr="00700632" w:rsidRDefault="00AA6B6E" w:rsidP="00445136">
            <w:pPr>
              <w:spacing w:line="480" w:lineRule="auto"/>
              <w:ind w:left="90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Non</w:t>
            </w:r>
            <w:r w:rsidRPr="00700632">
              <w:rPr>
                <w:sz w:val="20"/>
                <w:szCs w:val="20"/>
                <w:rtl/>
              </w:rPr>
              <w:t>-</w:t>
            </w:r>
            <w:r w:rsidRPr="00700632">
              <w:rPr>
                <w:sz w:val="20"/>
                <w:szCs w:val="20"/>
              </w:rPr>
              <w:t>existent</w:t>
            </w:r>
          </w:p>
        </w:tc>
        <w:tc>
          <w:tcPr>
            <w:tcW w:w="834" w:type="pct"/>
          </w:tcPr>
          <w:p w14:paraId="003B6CA0" w14:textId="77777777" w:rsidR="00AA6B6E" w:rsidRPr="00700632" w:rsidRDefault="00AA6B6E" w:rsidP="00445136">
            <w:pPr>
              <w:spacing w:line="480" w:lineRule="auto"/>
              <w:ind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Very small</w:t>
            </w:r>
          </w:p>
        </w:tc>
        <w:tc>
          <w:tcPr>
            <w:tcW w:w="823" w:type="pct"/>
          </w:tcPr>
          <w:p w14:paraId="02C2DDFE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Present</w:t>
            </w:r>
          </w:p>
        </w:tc>
        <w:tc>
          <w:tcPr>
            <w:tcW w:w="834" w:type="pct"/>
          </w:tcPr>
          <w:p w14:paraId="08CAFEAB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Fat apparent</w:t>
            </w:r>
          </w:p>
        </w:tc>
        <w:tc>
          <w:tcPr>
            <w:tcW w:w="756" w:type="pct"/>
          </w:tcPr>
          <w:p w14:paraId="6E989A1B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Large flap of skin</w:t>
            </w:r>
          </w:p>
        </w:tc>
      </w:tr>
      <w:tr w:rsidR="00AA6B6E" w:rsidRPr="00700632" w14:paraId="172D84C3" w14:textId="77777777" w:rsidTr="00445136">
        <w:trPr>
          <w:trHeight w:val="20"/>
        </w:trPr>
        <w:tc>
          <w:tcPr>
            <w:tcW w:w="892" w:type="pct"/>
          </w:tcPr>
          <w:p w14:paraId="5DE416CC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Shoulders covered with soft tissue</w:t>
            </w:r>
          </w:p>
        </w:tc>
        <w:tc>
          <w:tcPr>
            <w:tcW w:w="861" w:type="pct"/>
          </w:tcPr>
          <w:p w14:paraId="124B8BAB" w14:textId="77777777" w:rsidR="00AA6B6E" w:rsidRPr="00700632" w:rsidRDefault="00AA6B6E" w:rsidP="00445136">
            <w:pPr>
              <w:spacing w:line="480" w:lineRule="auto"/>
              <w:ind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Bones are prominent</w:t>
            </w:r>
          </w:p>
        </w:tc>
        <w:tc>
          <w:tcPr>
            <w:tcW w:w="834" w:type="pct"/>
          </w:tcPr>
          <w:p w14:paraId="7739E6C0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In some part</w:t>
            </w:r>
          </w:p>
        </w:tc>
        <w:tc>
          <w:tcPr>
            <w:tcW w:w="823" w:type="pct"/>
          </w:tcPr>
          <w:p w14:paraId="03564678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Almost</w:t>
            </w:r>
          </w:p>
        </w:tc>
        <w:tc>
          <w:tcPr>
            <w:tcW w:w="834" w:type="pct"/>
          </w:tcPr>
          <w:p w14:paraId="1FDA20AB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Well</w:t>
            </w:r>
          </w:p>
        </w:tc>
        <w:tc>
          <w:tcPr>
            <w:tcW w:w="756" w:type="pct"/>
          </w:tcPr>
          <w:p w14:paraId="0E240702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Very well</w:t>
            </w:r>
          </w:p>
        </w:tc>
      </w:tr>
      <w:tr w:rsidR="00AA6B6E" w:rsidRPr="00700632" w14:paraId="7A3C9794" w14:textId="77777777" w:rsidTr="00445136">
        <w:trPr>
          <w:trHeight w:val="20"/>
        </w:trPr>
        <w:tc>
          <w:tcPr>
            <w:tcW w:w="892" w:type="pct"/>
          </w:tcPr>
          <w:p w14:paraId="484AE6AF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Vertebrae covered with soft tissue</w:t>
            </w:r>
          </w:p>
        </w:tc>
        <w:tc>
          <w:tcPr>
            <w:tcW w:w="861" w:type="pct"/>
          </w:tcPr>
          <w:p w14:paraId="7C80AA1A" w14:textId="77777777" w:rsidR="00AA6B6E" w:rsidRPr="00700632" w:rsidRDefault="00AA6B6E" w:rsidP="00445136">
            <w:pPr>
              <w:spacing w:line="480" w:lineRule="auto"/>
              <w:ind w:left="90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Prominent all along backbone</w:t>
            </w:r>
          </w:p>
        </w:tc>
        <w:tc>
          <w:tcPr>
            <w:tcW w:w="834" w:type="pct"/>
          </w:tcPr>
          <w:p w14:paraId="6F0AA22D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Easily seen</w:t>
            </w:r>
          </w:p>
        </w:tc>
        <w:tc>
          <w:tcPr>
            <w:tcW w:w="823" w:type="pct"/>
          </w:tcPr>
          <w:p w14:paraId="05FC8692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Visible with some</w:t>
            </w:r>
          </w:p>
        </w:tc>
        <w:tc>
          <w:tcPr>
            <w:tcW w:w="834" w:type="pct"/>
          </w:tcPr>
          <w:p w14:paraId="43C34A02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Shadows can be seen</w:t>
            </w:r>
          </w:p>
        </w:tc>
        <w:tc>
          <w:tcPr>
            <w:tcW w:w="756" w:type="pct"/>
          </w:tcPr>
          <w:p w14:paraId="35FB06B1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Not visible</w:t>
            </w:r>
          </w:p>
        </w:tc>
      </w:tr>
      <w:tr w:rsidR="00AA6B6E" w:rsidRPr="00700632" w14:paraId="3827C4A2" w14:textId="77777777" w:rsidTr="00445136">
        <w:trPr>
          <w:trHeight w:val="20"/>
        </w:trPr>
        <w:tc>
          <w:tcPr>
            <w:tcW w:w="892" w:type="pct"/>
          </w:tcPr>
          <w:p w14:paraId="018FFC76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Ribs covered by some tissue</w:t>
            </w:r>
          </w:p>
        </w:tc>
        <w:tc>
          <w:tcPr>
            <w:tcW w:w="861" w:type="pct"/>
          </w:tcPr>
          <w:p w14:paraId="0BD4D95E" w14:textId="77777777" w:rsidR="00AA6B6E" w:rsidRPr="00700632" w:rsidRDefault="00AA6B6E" w:rsidP="00445136">
            <w:pPr>
              <w:spacing w:line="480" w:lineRule="auto"/>
              <w:ind w:left="90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Very prominent</w:t>
            </w:r>
          </w:p>
        </w:tc>
        <w:tc>
          <w:tcPr>
            <w:tcW w:w="834" w:type="pct"/>
          </w:tcPr>
          <w:p w14:paraId="7FA39BD9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Easily seen</w:t>
            </w:r>
          </w:p>
        </w:tc>
        <w:tc>
          <w:tcPr>
            <w:tcW w:w="823" w:type="pct"/>
          </w:tcPr>
          <w:p w14:paraId="429EE215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Can be seen</w:t>
            </w:r>
          </w:p>
        </w:tc>
        <w:tc>
          <w:tcPr>
            <w:tcW w:w="834" w:type="pct"/>
          </w:tcPr>
          <w:p w14:paraId="645426CE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Rarely visible</w:t>
            </w:r>
          </w:p>
        </w:tc>
        <w:tc>
          <w:tcPr>
            <w:tcW w:w="756" w:type="pct"/>
          </w:tcPr>
          <w:p w14:paraId="0B618B40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Not visible</w:t>
            </w:r>
          </w:p>
        </w:tc>
      </w:tr>
      <w:tr w:rsidR="00AA6B6E" w:rsidRPr="00700632" w14:paraId="734A30E4" w14:textId="77777777" w:rsidTr="00445136">
        <w:trPr>
          <w:trHeight w:val="20"/>
        </w:trPr>
        <w:tc>
          <w:tcPr>
            <w:tcW w:w="892" w:type="pct"/>
          </w:tcPr>
          <w:p w14:paraId="68AF3F09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Hindquarters</w:t>
            </w:r>
          </w:p>
        </w:tc>
        <w:tc>
          <w:tcPr>
            <w:tcW w:w="861" w:type="pct"/>
          </w:tcPr>
          <w:p w14:paraId="2612215A" w14:textId="77777777" w:rsidR="00AA6B6E" w:rsidRPr="00700632" w:rsidRDefault="00AA6B6E" w:rsidP="00445136">
            <w:pPr>
              <w:spacing w:line="480" w:lineRule="auto"/>
              <w:ind w:left="90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Flat at top,</w:t>
            </w:r>
            <w:r w:rsidRPr="00700632">
              <w:rPr>
                <w:sz w:val="20"/>
                <w:szCs w:val="20"/>
                <w:rtl/>
              </w:rPr>
              <w:t xml:space="preserve"> </w:t>
            </w:r>
            <w:r w:rsidRPr="00700632">
              <w:rPr>
                <w:sz w:val="20"/>
                <w:szCs w:val="20"/>
              </w:rPr>
              <w:t>dished at pins and hooks</w:t>
            </w:r>
          </w:p>
        </w:tc>
        <w:tc>
          <w:tcPr>
            <w:tcW w:w="834" w:type="pct"/>
          </w:tcPr>
          <w:p w14:paraId="20962E72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Flat at top with obvious hooks and pins</w:t>
            </w:r>
          </w:p>
        </w:tc>
        <w:tc>
          <w:tcPr>
            <w:tcW w:w="823" w:type="pct"/>
          </w:tcPr>
          <w:p w14:paraId="3C80A075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Slightly rounded, hooks still visible</w:t>
            </w:r>
          </w:p>
        </w:tc>
        <w:tc>
          <w:tcPr>
            <w:tcW w:w="834" w:type="pct"/>
          </w:tcPr>
          <w:p w14:paraId="2D988890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Rounded, hooks are not visible</w:t>
            </w:r>
          </w:p>
        </w:tc>
        <w:tc>
          <w:tcPr>
            <w:tcW w:w="756" w:type="pct"/>
          </w:tcPr>
          <w:p w14:paraId="4FBBD0E8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Rounded at top, flushed with tissue at hooks</w:t>
            </w:r>
          </w:p>
        </w:tc>
      </w:tr>
      <w:tr w:rsidR="00AA6B6E" w:rsidRPr="00700632" w14:paraId="4F66755D" w14:textId="77777777" w:rsidTr="00445136">
        <w:trPr>
          <w:trHeight w:val="20"/>
        </w:trPr>
        <w:tc>
          <w:tcPr>
            <w:tcW w:w="892" w:type="pct"/>
            <w:tcBorders>
              <w:bottom w:val="single" w:sz="4" w:space="0" w:color="auto"/>
            </w:tcBorders>
          </w:tcPr>
          <w:p w14:paraId="00428827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Tail head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136DF43F" w14:textId="77777777" w:rsidR="00AA6B6E" w:rsidRPr="00700632" w:rsidRDefault="00AA6B6E" w:rsidP="00445136">
            <w:pPr>
              <w:spacing w:line="480" w:lineRule="auto"/>
              <w:ind w:left="90" w:right="30"/>
              <w:rPr>
                <w:sz w:val="20"/>
                <w:szCs w:val="20"/>
                <w:rtl/>
                <w:cs/>
              </w:rPr>
            </w:pPr>
            <w:r w:rsidRPr="00700632">
              <w:rPr>
                <w:sz w:val="20"/>
                <w:szCs w:val="20"/>
              </w:rPr>
              <w:t>Very flat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C3FD194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Flat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75807EB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Slightly rounded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73496AA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Rounded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784DEDC" w14:textId="77777777" w:rsidR="00AA6B6E" w:rsidRPr="00700632" w:rsidRDefault="00AA6B6E" w:rsidP="00445136">
            <w:pPr>
              <w:spacing w:line="480" w:lineRule="auto"/>
              <w:ind w:left="45" w:right="30"/>
              <w:rPr>
                <w:sz w:val="20"/>
                <w:szCs w:val="20"/>
              </w:rPr>
            </w:pPr>
            <w:r w:rsidRPr="00700632">
              <w:rPr>
                <w:sz w:val="20"/>
                <w:szCs w:val="20"/>
              </w:rPr>
              <w:t>Rounded with small mounds of soft tissue</w:t>
            </w:r>
          </w:p>
        </w:tc>
      </w:tr>
    </w:tbl>
    <w:p w14:paraId="29354E32" w14:textId="77777777" w:rsidR="002575E2" w:rsidRDefault="002575E2">
      <w:bookmarkStart w:id="0" w:name="_GoBack"/>
      <w:bookmarkEnd w:id="0"/>
    </w:p>
    <w:sectPr w:rsidR="00257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6E"/>
    <w:rsid w:val="002575E2"/>
    <w:rsid w:val="00AA6B6E"/>
    <w:rsid w:val="00E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E036"/>
  <w15:chartTrackingRefBased/>
  <w15:docId w15:val="{AEF5C0F6-C6E0-4C6D-ABED-3899640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6E"/>
    <w:pPr>
      <w:spacing w:after="0" w:line="276" w:lineRule="auto"/>
      <w:contextualSpacing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6B6E"/>
    <w:pPr>
      <w:spacing w:after="0" w:line="276" w:lineRule="auto"/>
      <w:contextualSpacing/>
    </w:pPr>
    <w:rPr>
      <w:rFonts w:ascii="Arial" w:eastAsia="Arial" w:hAnsi="Arial" w:cs="Arial"/>
      <w:szCs w:val="22"/>
      <w:lang w:bidi="ar-SA"/>
    </w:rPr>
  </w:style>
  <w:style w:type="table" w:styleId="TableGrid">
    <w:name w:val="Table Grid"/>
    <w:basedOn w:val="TableNormal"/>
    <w:uiPriority w:val="39"/>
    <w:rsid w:val="00AA6B6E"/>
    <w:pPr>
      <w:spacing w:after="0" w:line="240" w:lineRule="auto"/>
      <w:contextualSpacing/>
    </w:pPr>
    <w:rPr>
      <w:rFonts w:ascii="Arial" w:eastAsia="Arial" w:hAnsi="Arial" w:cs="Arial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2020-03-05T14:04:00Z</dcterms:created>
  <dcterms:modified xsi:type="dcterms:W3CDTF">2020-03-05T14:05:00Z</dcterms:modified>
</cp:coreProperties>
</file>