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94" w:rsidRPr="004B187E" w:rsidRDefault="004B7894" w:rsidP="004B7894">
      <w:pPr>
        <w:spacing w:afterLines="30" w:after="93"/>
        <w:rPr>
          <w:rFonts w:ascii="Times New Roman" w:hAnsi="Times New Roman" w:cs="Times New Roman"/>
          <w:b/>
          <w:sz w:val="22"/>
          <w:szCs w:val="24"/>
        </w:rPr>
      </w:pPr>
      <w:r w:rsidRPr="004B187E">
        <w:rPr>
          <w:rFonts w:ascii="Times New Roman" w:hAnsi="Times New Roman" w:cs="Times New Roman"/>
          <w:b/>
          <w:sz w:val="22"/>
          <w:szCs w:val="24"/>
        </w:rPr>
        <w:t xml:space="preserve">Table S5. The </w:t>
      </w:r>
      <w:r w:rsidR="00464F83">
        <w:rPr>
          <w:rFonts w:ascii="Times New Roman" w:hAnsi="Times New Roman" w:cs="Times New Roman"/>
          <w:b/>
          <w:sz w:val="22"/>
          <w:szCs w:val="24"/>
        </w:rPr>
        <w:t>down-regulated d</w:t>
      </w:r>
      <w:r w:rsidR="00464F83" w:rsidRPr="004B187E">
        <w:rPr>
          <w:rFonts w:ascii="Times New Roman" w:hAnsi="Times New Roman" w:cs="Times New Roman"/>
          <w:b/>
          <w:sz w:val="22"/>
          <w:szCs w:val="24"/>
        </w:rPr>
        <w:t xml:space="preserve">ifferential expressed genes enriched </w:t>
      </w:r>
      <w:r w:rsidR="00464F83">
        <w:rPr>
          <w:rFonts w:ascii="Times New Roman" w:hAnsi="Times New Roman" w:cs="Times New Roman"/>
          <w:b/>
          <w:sz w:val="22"/>
          <w:szCs w:val="24"/>
        </w:rPr>
        <w:t xml:space="preserve">in the KEGG </w:t>
      </w:r>
      <w:r w:rsidRPr="004B187E">
        <w:rPr>
          <w:rFonts w:ascii="Times New Roman" w:hAnsi="Times New Roman" w:cs="Times New Roman"/>
          <w:b/>
          <w:sz w:val="22"/>
          <w:szCs w:val="24"/>
        </w:rPr>
        <w:t xml:space="preserve">pathway of plant-pathogen interaction (sot04626) </w:t>
      </w:r>
      <w:r w:rsidR="00464F83" w:rsidRPr="00464F83">
        <w:rPr>
          <w:rFonts w:ascii="Times New Roman" w:hAnsi="Times New Roman" w:cs="Times New Roman"/>
          <w:b/>
          <w:sz w:val="22"/>
          <w:szCs w:val="24"/>
        </w:rPr>
        <w:t xml:space="preserve">specific for transgenic </w:t>
      </w:r>
      <w:r w:rsidR="00464F83" w:rsidRPr="00464F83">
        <w:rPr>
          <w:rFonts w:ascii="Times New Roman" w:hAnsi="Times New Roman" w:cs="Times New Roman"/>
          <w:b/>
          <w:i/>
          <w:sz w:val="22"/>
          <w:szCs w:val="24"/>
        </w:rPr>
        <w:t>R1</w:t>
      </w:r>
      <w:r w:rsidR="00464F83" w:rsidRPr="00464F83">
        <w:rPr>
          <w:rFonts w:ascii="Times New Roman" w:hAnsi="Times New Roman" w:cs="Times New Roman"/>
          <w:b/>
          <w:sz w:val="22"/>
          <w:szCs w:val="24"/>
        </w:rPr>
        <w:t xml:space="preserve">, </w:t>
      </w:r>
      <w:r w:rsidR="00464F83" w:rsidRPr="00464F83">
        <w:rPr>
          <w:rFonts w:ascii="Times New Roman" w:hAnsi="Times New Roman" w:cs="Times New Roman"/>
          <w:b/>
          <w:i/>
          <w:sz w:val="22"/>
          <w:szCs w:val="24"/>
        </w:rPr>
        <w:t>R3a</w:t>
      </w:r>
      <w:r w:rsidR="00464F83" w:rsidRPr="00464F83">
        <w:rPr>
          <w:rFonts w:ascii="Times New Roman" w:hAnsi="Times New Roman" w:cs="Times New Roman"/>
          <w:b/>
          <w:sz w:val="22"/>
          <w:szCs w:val="24"/>
        </w:rPr>
        <w:t xml:space="preserve">, and </w:t>
      </w:r>
      <w:r w:rsidR="00464F83" w:rsidRPr="00464F83">
        <w:rPr>
          <w:rFonts w:ascii="Times New Roman" w:hAnsi="Times New Roman" w:cs="Times New Roman"/>
          <w:b/>
          <w:i/>
          <w:sz w:val="22"/>
          <w:szCs w:val="24"/>
        </w:rPr>
        <w:t>R3b</w:t>
      </w:r>
      <w:r w:rsidR="00464F83" w:rsidRPr="00464F83">
        <w:rPr>
          <w:rFonts w:ascii="Times New Roman" w:hAnsi="Times New Roman" w:cs="Times New Roman"/>
          <w:b/>
          <w:sz w:val="22"/>
          <w:szCs w:val="24"/>
        </w:rPr>
        <w:t xml:space="preserve"> lines under </w:t>
      </w:r>
      <w:r w:rsidR="00464F83">
        <w:rPr>
          <w:rFonts w:ascii="Times New Roman" w:hAnsi="Times New Roman" w:cs="Times New Roman"/>
          <w:b/>
          <w:sz w:val="22"/>
          <w:szCs w:val="24"/>
        </w:rPr>
        <w:t xml:space="preserve">89148 and </w:t>
      </w:r>
      <w:r w:rsidR="00464F83" w:rsidRPr="00464F83">
        <w:rPr>
          <w:rFonts w:ascii="Times New Roman" w:hAnsi="Times New Roman" w:cs="Times New Roman"/>
          <w:b/>
          <w:sz w:val="22"/>
          <w:szCs w:val="24"/>
        </w:rPr>
        <w:t>CN152 infection.</w:t>
      </w:r>
      <w:r w:rsidR="00464F83">
        <w:rPr>
          <w:rFonts w:ascii="Times New Roman" w:hAnsi="Times New Roman" w:cs="Times New Roman"/>
          <w:b/>
          <w:sz w:val="22"/>
          <w:szCs w:val="24"/>
        </w:rPr>
        <w:t xml:space="preserve"> </w:t>
      </w:r>
    </w:p>
    <w:tbl>
      <w:tblPr>
        <w:tblW w:w="13676" w:type="dxa"/>
        <w:tblLook w:val="04A0" w:firstRow="1" w:lastRow="0" w:firstColumn="1" w:lastColumn="0" w:noHBand="0" w:noVBand="1"/>
      </w:tblPr>
      <w:tblGrid>
        <w:gridCol w:w="3211"/>
        <w:gridCol w:w="1197"/>
        <w:gridCol w:w="1377"/>
        <w:gridCol w:w="5555"/>
        <w:gridCol w:w="2336"/>
      </w:tblGrid>
      <w:tr w:rsidR="004B187E" w:rsidRPr="004B187E" w:rsidTr="004B187E">
        <w:trPr>
          <w:trHeight w:val="281"/>
        </w:trPr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73A" w:rsidRPr="007B4AA5" w:rsidRDefault="0002273A" w:rsidP="004B187E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bookmarkStart w:id="0" w:name="_GoBack" w:colFirst="0" w:colLast="4"/>
            <w:r w:rsidRPr="007B4AA5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Gene ID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73A" w:rsidRPr="007B4AA5" w:rsidRDefault="0002273A" w:rsidP="004B187E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7B4AA5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Log2FC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73A" w:rsidRPr="007B4AA5" w:rsidRDefault="0002273A" w:rsidP="004B187E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7B4AA5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Regulated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73A" w:rsidRPr="007B4AA5" w:rsidRDefault="0002273A" w:rsidP="004B187E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7B4AA5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Gene annotation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73A" w:rsidRPr="007B4AA5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7B4AA5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 xml:space="preserve">Transgenic lines and </w:t>
            </w:r>
            <w:r w:rsidRPr="007B4AA5">
              <w:rPr>
                <w:rFonts w:ascii="Times New Roman" w:eastAsia="等线" w:hAnsi="Times New Roman" w:cs="Times New Roman"/>
                <w:b/>
                <w:i/>
                <w:kern w:val="0"/>
                <w:sz w:val="20"/>
                <w:szCs w:val="20"/>
              </w:rPr>
              <w:t>P. infestans</w:t>
            </w:r>
            <w:r w:rsidRPr="007B4AA5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 xml:space="preserve"> isolate</w:t>
            </w:r>
          </w:p>
        </w:tc>
      </w:tr>
      <w:bookmarkEnd w:id="0"/>
      <w:tr w:rsidR="004B187E" w:rsidRPr="004B187E" w:rsidTr="003C51B8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GSC0003DMG400002275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-1.55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Cc-nbs-lrr resistance protein 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E25D3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TR1, 89148</w:t>
            </w:r>
          </w:p>
        </w:tc>
      </w:tr>
      <w:tr w:rsidR="004B187E" w:rsidRPr="004B187E" w:rsidTr="003C51B8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PGSC0003DMG400005109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-5.10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PR-1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3C51B8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PGSC0003DMG400005111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-2.94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PR1 protein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3C51B8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PGSC0003DMG400008089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-1.08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Cyclic nucleotide-gated ion channel 15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3C51B8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PGSC0003DMG400010215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-2.38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Cysteine protease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3C51B8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PGSC0003DMG400012471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-1.61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Conserved gene of unknown function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3C51B8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PGSC0003DMG400014168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-1.31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Respiratory burst oxidase homolog protein C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3C51B8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PGSC0003DMG400023360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-1.40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WRKY transcription factor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3C51B8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PGSC0003DMG400023921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-2.00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Cytoplasmic small heat shock protein class I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3C51B8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PGSC0003DMG400028474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-2.77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Conserved gene of unknown function </w:t>
            </w: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6C37A3">
        <w:trPr>
          <w:trHeight w:val="273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PGSC0003DMG400002275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-1.04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Cc-nbs-lrr resistance protein 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TR3a, 89148</w:t>
            </w:r>
          </w:p>
        </w:tc>
      </w:tr>
      <w:tr w:rsidR="004B187E" w:rsidRPr="004B187E" w:rsidTr="006C37A3">
        <w:trPr>
          <w:trHeight w:val="273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PGSC0003DMG400005109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-4.79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PR-1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6C37A3">
        <w:trPr>
          <w:trHeight w:val="273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PGSC0003DMG400005111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-2.35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PR1 protein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6C37A3">
        <w:trPr>
          <w:trHeight w:val="273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PGSC0003DMG400009883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-1.02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Calcium-dependent protein kinase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6C37A3">
        <w:trPr>
          <w:trHeight w:val="273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PGSC0003DMG400010215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-2.03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Cysteine protease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6C37A3">
        <w:trPr>
          <w:trHeight w:val="273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PGSC0003DMG400012471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-1.78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Conserved gene of unknown function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6C37A3">
        <w:trPr>
          <w:trHeight w:val="273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PGSC0003DMG400014168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-1.16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Respiratory burst oxidase homolog protein C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6C37A3">
        <w:trPr>
          <w:trHeight w:val="273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PGSC0003DMG400016433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-2.04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Receptor protein kinase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6C37A3">
        <w:trPr>
          <w:trHeight w:val="273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PGSC0003DMG400023360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-2.20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WRKY transcription factor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6C37A3">
        <w:trPr>
          <w:trHeight w:val="273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PGSC0003DMG400023921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-2.00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Cytoplasmic small heat shock protein class I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6C37A3">
        <w:trPr>
          <w:trHeight w:val="273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PGSC0003DMG400024754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-1.58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Respiratory burst oxidase homolog protein B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6C37A3">
        <w:trPr>
          <w:trHeight w:val="273"/>
        </w:trPr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PGSC0003DMG400028474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-2.58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Conserved gene of unknown function </w:t>
            </w: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896523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PGSC0003DMG400005111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-4.11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PR1 protein 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TR3b, 89148</w:t>
            </w:r>
          </w:p>
        </w:tc>
      </w:tr>
      <w:tr w:rsidR="004B187E" w:rsidRPr="004B187E" w:rsidTr="00896523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PGSC0003DMG400005109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-5.10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PR-1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896523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PGSC0003DMG400005745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-1.13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Calcium-binding allergen Ole e 8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896523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PGSC0003DMG400008089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-1.16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Cyclic nucleotide-gated ion channel 15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896523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PGSC0003DMG400010215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-4.49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Cysteine protease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896523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PGSC0003DMG400012316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-1.32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Respiratory burst oxidase homolog protein A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896523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PGSC0003DMG400014168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-1.31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Respiratory burst oxidase homolog protein C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896523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PGSC0003DMG400016769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-1.40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Double WRKY type transfactor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896523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PGSC0003DMG400026077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-1.89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Calcium-dependent protein kinase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896523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PGSC0003DMG400028474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-3.62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Conserved gene of unknown function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896523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PGSC0003DMG400030472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-1.28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TSI1 </w:t>
            </w: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587C67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PGSC0003DMG400001333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-1.24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Calcium ion binding protein 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TR1, CN152</w:t>
            </w:r>
          </w:p>
        </w:tc>
      </w:tr>
      <w:tr w:rsidR="004B187E" w:rsidRPr="004B187E" w:rsidTr="00587C67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PGSC0003DMG400004460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-1.13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Conserved gene of unknown function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587C67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PGSC0003DMG400005109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-3.44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PR-1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587C67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PGSC0003DMG400005111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-3.63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PR1 protein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587C67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PGSC0003DMG400005909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-2.52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Regulator of gene silencing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587C67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PGSC0003DMG400006727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-1.27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Cyclic nucleotide-gated ion channel 15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587C67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PGSC0003DMG400010724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-1.15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ERF transcription factor 4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587C67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PGSC0003DMG400011633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-1.35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WRKY-type transcription factor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587C67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PGSC0003DMG400014168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-1.12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Respiratory burst oxidase homolog protein C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587C67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PGSC0003DMG400016433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-1.69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Receptor protein kinase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587C67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PGSC0003DMG400025259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-3.69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NBS-LRR type disease resistance protein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587C67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PGSC0003DMG400026077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-1.24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Calcium-dependent protein kinase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587C67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PGSC0003DMG400028474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-2.05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Conserved gene of unknown function </w:t>
            </w: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813B44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PGSC0003DMG400005111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-1.76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PR1 protein 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TR3a, CN152</w:t>
            </w:r>
          </w:p>
        </w:tc>
      </w:tr>
      <w:tr w:rsidR="004B187E" w:rsidRPr="004B187E" w:rsidTr="00813B44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PGSC0003DMG400005909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-1.93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Regulator of gene silencing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813B44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PGSC0003DMG400016433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-1.98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Receptor protein kinase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813B44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PGSC0003DMG400023921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-1.98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Cytoplasmic small heat shock protein class I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813B44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PGSC0003DMG400025259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-6.57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NBS-LRR type disease resistance protein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813B44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PGSC0003DMG400026077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-1.17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Calcium-dependent protein kinase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813B44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PGSC0003DMG400028474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-1.82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Conserved gene of unknown function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813B44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PGSC0003DMG400028904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-1.02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SGT1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813B44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PGSC0003DMG402017989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-1.08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Cyclic nucleotide-gated calmodulin-binding ion channel </w:t>
            </w: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2E0902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PGSC0003DMG400005109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-3.38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PR-1 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TR3b, CN152</w:t>
            </w:r>
          </w:p>
        </w:tc>
      </w:tr>
      <w:tr w:rsidR="004B187E" w:rsidRPr="004B187E" w:rsidTr="002E0902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PGSC0003DMG400005111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-2.76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PR1 protein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2E0902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PGSC0003DMG400005745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-1.06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Calcium-binding allergen Ole e 8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2E0902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PGSC0003DMG400005909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-3.44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Regulator of gene silencing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2E0902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PGSC0003DMG400008089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-1.10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Cyclic nucleotide-gated ion channel 15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2E0902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PGSC0003DMG400009883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-1.15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Calcium-dependent protein kinase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2E0902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PGSC0003DMG400011633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-1.05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WRKY-type transcription factor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2E0902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PGSC0003DMG400014168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-1.01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Respiratory burst oxidase homolog protein C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2E0902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PGSC0003DMG400016433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-1.84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Receptor protein kinase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2E0902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PGSC0003DMG400016769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-1.29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Double WRKY type transfactor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2E0902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PGSC0003DMG400025259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-2.14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NBS-LRR type disease resistance protein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2E0902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PGSC0003DMG400026077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-2.51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Calcium-dependent protein kinase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2E0902">
        <w:trPr>
          <w:trHeight w:val="281"/>
        </w:trPr>
        <w:tc>
          <w:tcPr>
            <w:tcW w:w="3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PGSC0003DMG400028474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-2.71 </w:t>
            </w:r>
          </w:p>
        </w:tc>
        <w:tc>
          <w:tcPr>
            <w:tcW w:w="13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Conserved gene of unknown function </w:t>
            </w:r>
          </w:p>
        </w:tc>
        <w:tc>
          <w:tcPr>
            <w:tcW w:w="23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4B187E" w:rsidRPr="004B187E" w:rsidTr="002E0902">
        <w:trPr>
          <w:trHeight w:val="281"/>
        </w:trPr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PGSC0003DMG400030472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-1.23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2273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TSI1 </w:t>
            </w: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87E" w:rsidRPr="0002273A" w:rsidRDefault="004B187E" w:rsidP="004B187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2273A" w:rsidRPr="004B187E" w:rsidRDefault="0002273A" w:rsidP="004B7894">
      <w:pPr>
        <w:spacing w:afterLines="30" w:after="93"/>
        <w:rPr>
          <w:rFonts w:ascii="Times New Roman" w:hAnsi="Times New Roman" w:cs="Times New Roman"/>
          <w:b/>
          <w:sz w:val="22"/>
          <w:szCs w:val="24"/>
        </w:rPr>
      </w:pPr>
    </w:p>
    <w:sectPr w:rsidR="0002273A" w:rsidRPr="004B187E" w:rsidSect="000227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B53" w:rsidRDefault="00AF5B53" w:rsidP="004B7894">
      <w:r>
        <w:separator/>
      </w:r>
    </w:p>
  </w:endnote>
  <w:endnote w:type="continuationSeparator" w:id="0">
    <w:p w:rsidR="00AF5B53" w:rsidRDefault="00AF5B53" w:rsidP="004B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B53" w:rsidRDefault="00AF5B53" w:rsidP="004B7894">
      <w:r>
        <w:separator/>
      </w:r>
    </w:p>
  </w:footnote>
  <w:footnote w:type="continuationSeparator" w:id="0">
    <w:p w:rsidR="00AF5B53" w:rsidRDefault="00AF5B53" w:rsidP="004B7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64"/>
    <w:rsid w:val="0002273A"/>
    <w:rsid w:val="00464F83"/>
    <w:rsid w:val="004B187E"/>
    <w:rsid w:val="004B7894"/>
    <w:rsid w:val="007B4AA5"/>
    <w:rsid w:val="00902D9F"/>
    <w:rsid w:val="00AC0FC1"/>
    <w:rsid w:val="00AF5B53"/>
    <w:rsid w:val="00E25D38"/>
    <w:rsid w:val="00EE3AAE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2AE451-71F2-4C94-94E3-F49C93A4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78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7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78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</dc:creator>
  <cp:keywords/>
  <dc:description/>
  <cp:lastModifiedBy>xh</cp:lastModifiedBy>
  <cp:revision>8</cp:revision>
  <dcterms:created xsi:type="dcterms:W3CDTF">2020-04-01T08:45:00Z</dcterms:created>
  <dcterms:modified xsi:type="dcterms:W3CDTF">2020-04-01T11:51:00Z</dcterms:modified>
</cp:coreProperties>
</file>