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1252" w14:textId="5690EC90" w:rsidR="00FF25E3" w:rsidRPr="002B4BAC" w:rsidRDefault="00DF7192" w:rsidP="00FF25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7106212"/>
      <w:r w:rsidRPr="002B4BAC">
        <w:rPr>
          <w:rFonts w:ascii="Times New Roman" w:hAnsi="Times New Roman" w:cs="Times New Roman"/>
          <w:b/>
          <w:sz w:val="24"/>
          <w:szCs w:val="24"/>
        </w:rPr>
        <w:t>Text</w:t>
      </w:r>
      <w:r w:rsidR="003F5D34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2B4B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25E3" w:rsidRPr="00284021">
        <w:rPr>
          <w:rFonts w:ascii="Times New Roman" w:hAnsi="Times New Roman" w:cs="Times New Roman"/>
          <w:sz w:val="24"/>
          <w:szCs w:val="24"/>
        </w:rPr>
        <w:t xml:space="preserve">Determine </w:t>
      </w:r>
      <w:r w:rsidR="00911356" w:rsidRPr="00284021">
        <w:rPr>
          <w:rFonts w:ascii="Times New Roman" w:hAnsi="Times New Roman" w:cs="Times New Roman"/>
          <w:sz w:val="24"/>
          <w:szCs w:val="24"/>
        </w:rPr>
        <w:t xml:space="preserve">sequence identity </w:t>
      </w:r>
      <w:r w:rsidR="00FF25E3" w:rsidRPr="00284021">
        <w:rPr>
          <w:rFonts w:ascii="Times New Roman" w:hAnsi="Times New Roman" w:cs="Times New Roman"/>
          <w:sz w:val="24"/>
          <w:szCs w:val="24"/>
        </w:rPr>
        <w:t xml:space="preserve">threshold for </w:t>
      </w:r>
      <w:r w:rsidR="00911356" w:rsidRPr="00284021">
        <w:rPr>
          <w:rFonts w:ascii="Times New Roman" w:hAnsi="Times New Roman" w:cs="Times New Roman"/>
          <w:sz w:val="24"/>
          <w:szCs w:val="24"/>
        </w:rPr>
        <w:t xml:space="preserve">assignment of </w:t>
      </w:r>
      <w:r w:rsidR="00FF25E3" w:rsidRPr="00284021">
        <w:rPr>
          <w:rFonts w:ascii="Times New Roman" w:hAnsi="Times New Roman" w:cs="Times New Roman"/>
          <w:sz w:val="24"/>
          <w:szCs w:val="24"/>
        </w:rPr>
        <w:t xml:space="preserve">aquatic insects </w:t>
      </w:r>
      <w:r w:rsidR="00911356" w:rsidRPr="00284021">
        <w:rPr>
          <w:rFonts w:ascii="Times New Roman" w:hAnsi="Times New Roman" w:cs="Times New Roman"/>
          <w:sz w:val="24"/>
          <w:szCs w:val="24"/>
        </w:rPr>
        <w:t>using</w:t>
      </w:r>
      <w:r w:rsidR="00FF25E3" w:rsidRPr="00284021">
        <w:rPr>
          <w:rFonts w:ascii="Times New Roman" w:hAnsi="Times New Roman" w:cs="Times New Roman"/>
          <w:sz w:val="24"/>
          <w:szCs w:val="24"/>
        </w:rPr>
        <w:t xml:space="preserve"> the CO1 region of mitochondrial DNA.</w:t>
      </w:r>
    </w:p>
    <w:bookmarkEnd w:id="0"/>
    <w:p w14:paraId="4B7DC8E7" w14:textId="77777777" w:rsidR="00FF25E3" w:rsidRPr="002B4BAC" w:rsidRDefault="00FF25E3" w:rsidP="00FF25E3">
      <w:pPr>
        <w:rPr>
          <w:rFonts w:ascii="Times New Roman" w:hAnsi="Times New Roman" w:cs="Times New Roman"/>
          <w:sz w:val="24"/>
          <w:szCs w:val="24"/>
        </w:rPr>
      </w:pPr>
    </w:p>
    <w:p w14:paraId="33911C16" w14:textId="77777777" w:rsidR="00627EA9" w:rsidRPr="002B4BAC" w:rsidRDefault="00627EA9" w:rsidP="00FF25E3">
      <w:pPr>
        <w:rPr>
          <w:rFonts w:ascii="Times New Roman" w:hAnsi="Times New Roman" w:cs="Times New Roman"/>
          <w:sz w:val="24"/>
          <w:szCs w:val="24"/>
        </w:rPr>
      </w:pPr>
      <w:r w:rsidRPr="002B4BAC">
        <w:rPr>
          <w:rFonts w:ascii="Times New Roman" w:hAnsi="Times New Roman" w:cs="Times New Roman"/>
          <w:sz w:val="24"/>
          <w:szCs w:val="24"/>
        </w:rPr>
        <w:t>Methods:</w:t>
      </w:r>
    </w:p>
    <w:p w14:paraId="60EF4D7C" w14:textId="7BA0AC9F" w:rsidR="00627EA9" w:rsidRPr="002B4BAC" w:rsidRDefault="005532FD" w:rsidP="00FF25E3">
      <w:pPr>
        <w:rPr>
          <w:rFonts w:ascii="Times New Roman" w:hAnsi="Times New Roman" w:cs="Times New Roman"/>
          <w:sz w:val="24"/>
          <w:szCs w:val="24"/>
        </w:rPr>
      </w:pPr>
      <w:r w:rsidRPr="002B4BAC">
        <w:rPr>
          <w:rFonts w:ascii="Times New Roman" w:hAnsi="Times New Roman" w:cs="Times New Roman"/>
          <w:sz w:val="24"/>
          <w:szCs w:val="24"/>
        </w:rPr>
        <w:t>For</w:t>
      </w:r>
      <w:r w:rsidR="00FF25E3"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="00812E90" w:rsidRPr="002B4BAC">
        <w:rPr>
          <w:rFonts w:ascii="Times New Roman" w:hAnsi="Times New Roman" w:cs="Times New Roman"/>
          <w:sz w:val="24"/>
          <w:szCs w:val="24"/>
        </w:rPr>
        <w:t>assign</w:t>
      </w:r>
      <w:r w:rsidRPr="002B4BAC">
        <w:rPr>
          <w:rFonts w:ascii="Times New Roman" w:hAnsi="Times New Roman" w:cs="Times New Roman"/>
          <w:sz w:val="24"/>
          <w:szCs w:val="24"/>
        </w:rPr>
        <w:t>ment of</w:t>
      </w:r>
      <w:r w:rsidR="00FF25E3"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="00812E90" w:rsidRPr="002B4BAC">
        <w:rPr>
          <w:rFonts w:ascii="Times New Roman" w:hAnsi="Times New Roman" w:cs="Times New Roman"/>
          <w:sz w:val="24"/>
          <w:szCs w:val="24"/>
        </w:rPr>
        <w:t xml:space="preserve">the taxonomy of </w:t>
      </w:r>
      <w:r w:rsidR="00FF25E3" w:rsidRPr="002B4BAC">
        <w:rPr>
          <w:rFonts w:ascii="Times New Roman" w:hAnsi="Times New Roman" w:cs="Times New Roman"/>
          <w:sz w:val="24"/>
          <w:szCs w:val="24"/>
        </w:rPr>
        <w:t>aquatic insect</w:t>
      </w:r>
      <w:r w:rsidR="00812E90" w:rsidRPr="002B4BAC">
        <w:rPr>
          <w:rFonts w:ascii="Times New Roman" w:hAnsi="Times New Roman" w:cs="Times New Roman"/>
          <w:sz w:val="24"/>
          <w:szCs w:val="24"/>
        </w:rPr>
        <w:t>s</w:t>
      </w:r>
      <w:r w:rsidR="00FF25E3" w:rsidRPr="002B4BAC">
        <w:rPr>
          <w:rFonts w:ascii="Times New Roman" w:hAnsi="Times New Roman" w:cs="Times New Roman"/>
          <w:sz w:val="24"/>
          <w:szCs w:val="24"/>
        </w:rPr>
        <w:t xml:space="preserve">, we surveyed sequence </w:t>
      </w:r>
      <w:r w:rsidR="00911356" w:rsidRPr="002B4BAC">
        <w:rPr>
          <w:rFonts w:ascii="Times New Roman" w:hAnsi="Times New Roman" w:cs="Times New Roman"/>
          <w:sz w:val="24"/>
          <w:szCs w:val="24"/>
        </w:rPr>
        <w:t>identity</w:t>
      </w:r>
      <w:r w:rsidR="00FF25E3" w:rsidRPr="002B4BAC">
        <w:rPr>
          <w:rFonts w:ascii="Times New Roman" w:hAnsi="Times New Roman" w:cs="Times New Roman"/>
          <w:sz w:val="24"/>
          <w:szCs w:val="24"/>
        </w:rPr>
        <w:t xml:space="preserve"> of Cytochrome Oxidase subunit 1 (CO1) region of mitochondrial DNA at </w:t>
      </w:r>
      <w:r w:rsidRPr="002B4BAC">
        <w:rPr>
          <w:rFonts w:ascii="Times New Roman" w:hAnsi="Times New Roman" w:cs="Times New Roman"/>
          <w:sz w:val="24"/>
          <w:szCs w:val="24"/>
        </w:rPr>
        <w:t xml:space="preserve">the </w:t>
      </w:r>
      <w:r w:rsidR="00FF25E3" w:rsidRPr="002B4BAC">
        <w:rPr>
          <w:rFonts w:ascii="Times New Roman" w:hAnsi="Times New Roman" w:cs="Times New Roman"/>
          <w:sz w:val="24"/>
          <w:szCs w:val="24"/>
        </w:rPr>
        <w:t>order, family, genus and species level.</w:t>
      </w:r>
      <w:r w:rsidR="00627EA9"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We focused on three aquatic insect orders, Ephemeroptera, </w:t>
      </w:r>
      <w:proofErr w:type="spellStart"/>
      <w:r w:rsidR="000B4189" w:rsidRPr="002B4BAC">
        <w:rPr>
          <w:rFonts w:ascii="Times New Roman" w:hAnsi="Times New Roman" w:cs="Times New Roman"/>
          <w:sz w:val="24"/>
          <w:szCs w:val="24"/>
        </w:rPr>
        <w:t>Plecoptera</w:t>
      </w:r>
      <w:proofErr w:type="spellEnd"/>
      <w:r w:rsidR="000B4189" w:rsidRPr="002B4B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B4189" w:rsidRPr="002B4BAC">
        <w:rPr>
          <w:rFonts w:ascii="Times New Roman" w:hAnsi="Times New Roman" w:cs="Times New Roman"/>
          <w:sz w:val="24"/>
          <w:szCs w:val="24"/>
        </w:rPr>
        <w:t>Trichoptera</w:t>
      </w:r>
      <w:proofErr w:type="spellEnd"/>
      <w:r w:rsidR="000B4189" w:rsidRPr="002B4BAC">
        <w:rPr>
          <w:rFonts w:ascii="Times New Roman" w:hAnsi="Times New Roman" w:cs="Times New Roman"/>
          <w:sz w:val="24"/>
          <w:szCs w:val="24"/>
        </w:rPr>
        <w:t xml:space="preserve"> (E/P/T) because they </w:t>
      </w:r>
      <w:r w:rsidR="00BD6534" w:rsidRPr="002B4BAC">
        <w:rPr>
          <w:rFonts w:ascii="Times New Roman" w:hAnsi="Times New Roman" w:cs="Times New Roman"/>
          <w:sz w:val="24"/>
          <w:szCs w:val="24"/>
        </w:rPr>
        <w:t xml:space="preserve">are popular in aquatic ecosystem and </w:t>
      </w:r>
      <w:r w:rsidR="000B4189" w:rsidRPr="002B4BAC">
        <w:rPr>
          <w:rFonts w:ascii="Times New Roman" w:hAnsi="Times New Roman" w:cs="Times New Roman"/>
          <w:sz w:val="24"/>
          <w:szCs w:val="24"/>
        </w:rPr>
        <w:t>important to assess river environment. For analysis, n</w:t>
      </w:r>
      <w:r w:rsidR="00627EA9" w:rsidRPr="002B4BAC">
        <w:rPr>
          <w:rFonts w:ascii="Times New Roman" w:hAnsi="Times New Roman" w:cs="Times New Roman"/>
          <w:sz w:val="24"/>
          <w:szCs w:val="24"/>
        </w:rPr>
        <w:t>ine species</w:t>
      </w:r>
      <w:r w:rsidR="00FF25E3" w:rsidRPr="002B4BAC">
        <w:rPr>
          <w:rFonts w:ascii="Times New Roman" w:hAnsi="Times New Roman" w:cs="Times New Roman"/>
          <w:sz w:val="24"/>
          <w:szCs w:val="24"/>
        </w:rPr>
        <w:t xml:space="preserve"> were selected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="00627EA9" w:rsidRPr="002B4BAC">
        <w:rPr>
          <w:rFonts w:ascii="Times New Roman" w:hAnsi="Times New Roman" w:cs="Times New Roman"/>
          <w:sz w:val="24"/>
          <w:szCs w:val="24"/>
        </w:rPr>
        <w:t xml:space="preserve">from </w:t>
      </w:r>
      <w:r w:rsidR="00BD6534" w:rsidRPr="002B4BAC">
        <w:rPr>
          <w:rFonts w:ascii="Times New Roman" w:hAnsi="Times New Roman" w:cs="Times New Roman"/>
          <w:sz w:val="24"/>
          <w:szCs w:val="24"/>
        </w:rPr>
        <w:t>order</w:t>
      </w:r>
      <w:r w:rsidR="00911356" w:rsidRPr="002B4BAC">
        <w:rPr>
          <w:rFonts w:ascii="Times New Roman" w:hAnsi="Times New Roman" w:cs="Times New Roman"/>
          <w:sz w:val="24"/>
          <w:szCs w:val="24"/>
        </w:rPr>
        <w:t>s</w:t>
      </w:r>
      <w:r w:rsidR="00BD6534" w:rsidRPr="002B4BAC">
        <w:rPr>
          <w:rFonts w:ascii="Times New Roman" w:hAnsi="Times New Roman" w:cs="Times New Roman"/>
          <w:sz w:val="24"/>
          <w:szCs w:val="24"/>
        </w:rPr>
        <w:t xml:space="preserve"> EPT since </w:t>
      </w:r>
      <w:r w:rsidR="00627EA9" w:rsidRPr="002B4BAC">
        <w:rPr>
          <w:rFonts w:ascii="Times New Roman" w:hAnsi="Times New Roman" w:cs="Times New Roman"/>
          <w:sz w:val="24"/>
          <w:szCs w:val="24"/>
        </w:rPr>
        <w:t>they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 frequently appeared</w:t>
      </w:r>
      <w:r w:rsidR="00627EA9" w:rsidRPr="002B4BAC">
        <w:rPr>
          <w:rFonts w:ascii="Times New Roman" w:hAnsi="Times New Roman" w:cs="Times New Roman"/>
          <w:sz w:val="24"/>
          <w:szCs w:val="24"/>
        </w:rPr>
        <w:t xml:space="preserve"> in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 the study area</w:t>
      </w:r>
      <w:r w:rsidR="00BD6534" w:rsidRPr="002B4BAC">
        <w:rPr>
          <w:rFonts w:ascii="Times New Roman" w:hAnsi="Times New Roman" w:cs="Times New Roman"/>
          <w:sz w:val="24"/>
          <w:szCs w:val="24"/>
        </w:rPr>
        <w:t>.</w:t>
      </w:r>
      <w:r w:rsidR="00627EA9" w:rsidRPr="002B4BAC">
        <w:rPr>
          <w:rFonts w:ascii="Times New Roman" w:hAnsi="Times New Roman" w:cs="Times New Roman"/>
          <w:sz w:val="24"/>
          <w:szCs w:val="24"/>
        </w:rPr>
        <w:t xml:space="preserve"> Sequence data were obtained from NCBI database in August 2018. </w:t>
      </w:r>
      <w:r w:rsidR="000B4189" w:rsidRPr="002B4BAC">
        <w:rPr>
          <w:rFonts w:ascii="Times New Roman" w:hAnsi="Times New Roman" w:cs="Times New Roman"/>
          <w:sz w:val="24"/>
          <w:szCs w:val="24"/>
        </w:rPr>
        <w:t>T</w:t>
      </w:r>
      <w:r w:rsidR="00627EA9" w:rsidRPr="002B4BAC">
        <w:rPr>
          <w:rFonts w:ascii="Times New Roman" w:hAnsi="Times New Roman" w:cs="Times New Roman"/>
          <w:sz w:val="24"/>
          <w:szCs w:val="24"/>
        </w:rPr>
        <w:t xml:space="preserve">he obtained data were </w:t>
      </w:r>
      <w:r w:rsidR="00911356" w:rsidRPr="002B4BAC">
        <w:rPr>
          <w:rFonts w:ascii="Times New Roman" w:hAnsi="Times New Roman" w:cs="Times New Roman"/>
          <w:sz w:val="24"/>
          <w:szCs w:val="24"/>
        </w:rPr>
        <w:t>used to create a database using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="00911356" w:rsidRPr="002B4BAC">
        <w:rPr>
          <w:rFonts w:ascii="Times New Roman" w:hAnsi="Times New Roman" w:cs="Times New Roman"/>
          <w:sz w:val="24"/>
          <w:szCs w:val="24"/>
        </w:rPr>
        <w:t xml:space="preserve">the 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Arb </w:t>
      </w:r>
      <w:r w:rsidR="00911356" w:rsidRPr="002B4BAC">
        <w:rPr>
          <w:rFonts w:ascii="Times New Roman" w:hAnsi="Times New Roman" w:cs="Times New Roman"/>
          <w:sz w:val="24"/>
          <w:szCs w:val="24"/>
        </w:rPr>
        <w:t xml:space="preserve">software 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(The ARB Project) to extract suitable sequence data </w:t>
      </w:r>
      <w:r w:rsidR="00911356" w:rsidRPr="002B4BAC">
        <w:rPr>
          <w:rFonts w:ascii="Times New Roman" w:hAnsi="Times New Roman" w:cs="Times New Roman"/>
          <w:sz w:val="24"/>
          <w:szCs w:val="24"/>
        </w:rPr>
        <w:t>(i.e.,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="00911356" w:rsidRPr="002B4BAC">
        <w:rPr>
          <w:rFonts w:ascii="Times New Roman" w:hAnsi="Times New Roman" w:cs="Times New Roman"/>
          <w:sz w:val="24"/>
          <w:szCs w:val="24"/>
        </w:rPr>
        <w:t xml:space="preserve">sequence 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length &gt;300 bp </w:t>
      </w:r>
      <w:r w:rsidR="00911356" w:rsidRPr="002B4BAC">
        <w:rPr>
          <w:rFonts w:ascii="Times New Roman" w:hAnsi="Times New Roman" w:cs="Times New Roman"/>
          <w:sz w:val="24"/>
          <w:szCs w:val="24"/>
        </w:rPr>
        <w:t xml:space="preserve">and </w:t>
      </w:r>
      <w:r w:rsidR="000B4189" w:rsidRPr="002B4BAC">
        <w:rPr>
          <w:rFonts w:ascii="Times New Roman" w:hAnsi="Times New Roman" w:cs="Times New Roman"/>
          <w:sz w:val="24"/>
          <w:szCs w:val="24"/>
        </w:rPr>
        <w:t>published</w:t>
      </w:r>
      <w:r w:rsidR="00911356" w:rsidRPr="002B4BAC">
        <w:rPr>
          <w:rFonts w:ascii="Times New Roman" w:hAnsi="Times New Roman" w:cs="Times New Roman"/>
          <w:sz w:val="24"/>
          <w:szCs w:val="24"/>
        </w:rPr>
        <w:t xml:space="preserve"> in any journal)</w:t>
      </w:r>
      <w:r w:rsidR="00BD6534" w:rsidRPr="002B4BAC">
        <w:rPr>
          <w:rFonts w:ascii="Times New Roman" w:hAnsi="Times New Roman" w:cs="Times New Roman"/>
          <w:sz w:val="24"/>
          <w:szCs w:val="24"/>
        </w:rPr>
        <w:t xml:space="preserve">, and randomly selected </w:t>
      </w:r>
      <w:r w:rsidR="00911356" w:rsidRPr="002B4BAC">
        <w:rPr>
          <w:rFonts w:ascii="Times New Roman" w:hAnsi="Times New Roman" w:cs="Times New Roman"/>
          <w:sz w:val="24"/>
          <w:szCs w:val="24"/>
        </w:rPr>
        <w:t>sequences for each species were used for calculation</w:t>
      </w:r>
      <w:r w:rsidR="00BD6534" w:rsidRPr="002B4BAC">
        <w:rPr>
          <w:rFonts w:ascii="Times New Roman" w:hAnsi="Times New Roman" w:cs="Times New Roman"/>
          <w:sz w:val="24"/>
          <w:szCs w:val="24"/>
        </w:rPr>
        <w:t xml:space="preserve">. 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Subsequently, </w:t>
      </w:r>
      <w:r w:rsidR="00F42F00" w:rsidRPr="002B4BAC">
        <w:rPr>
          <w:rFonts w:ascii="Times New Roman" w:hAnsi="Times New Roman" w:cs="Times New Roman"/>
          <w:sz w:val="24"/>
          <w:szCs w:val="24"/>
        </w:rPr>
        <w:t xml:space="preserve">the 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data were aligned using </w:t>
      </w:r>
      <w:proofErr w:type="spellStart"/>
      <w:r w:rsidR="000B4189" w:rsidRPr="002B4BAC">
        <w:rPr>
          <w:rFonts w:ascii="Times New Roman" w:hAnsi="Times New Roman" w:cs="Times New Roman"/>
          <w:sz w:val="24"/>
          <w:szCs w:val="24"/>
        </w:rPr>
        <w:t>Clustal</w:t>
      </w:r>
      <w:proofErr w:type="spellEnd"/>
      <w:r w:rsidR="000B4189" w:rsidRPr="002B4BAC">
        <w:rPr>
          <w:rFonts w:ascii="Times New Roman" w:hAnsi="Times New Roman" w:cs="Times New Roman"/>
          <w:sz w:val="24"/>
          <w:szCs w:val="24"/>
        </w:rPr>
        <w:t xml:space="preserve"> X</w:t>
      </w:r>
      <w:r w:rsidR="00F42F00" w:rsidRPr="002B4BAC">
        <w:rPr>
          <w:rFonts w:ascii="Times New Roman" w:hAnsi="Times New Roman" w:cs="Times New Roman"/>
          <w:sz w:val="24"/>
          <w:szCs w:val="24"/>
        </w:rPr>
        <w:t xml:space="preserve"> and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 the sequence </w:t>
      </w:r>
      <w:r w:rsidR="00F42F00" w:rsidRPr="002B4BAC">
        <w:rPr>
          <w:rFonts w:ascii="Times New Roman" w:hAnsi="Times New Roman" w:cs="Times New Roman"/>
          <w:sz w:val="24"/>
          <w:szCs w:val="24"/>
        </w:rPr>
        <w:t>identity</w:t>
      </w:r>
      <w:r w:rsidR="000B4189"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="00BD6534" w:rsidRPr="002B4BAC">
        <w:rPr>
          <w:rFonts w:ascii="Times New Roman" w:hAnsi="Times New Roman" w:cs="Times New Roman"/>
          <w:sz w:val="24"/>
          <w:szCs w:val="24"/>
        </w:rPr>
        <w:t xml:space="preserve">among </w:t>
      </w:r>
      <w:r w:rsidR="00F42F00" w:rsidRPr="002B4BAC">
        <w:rPr>
          <w:rFonts w:ascii="Times New Roman" w:hAnsi="Times New Roman" w:cs="Times New Roman"/>
          <w:sz w:val="24"/>
          <w:szCs w:val="24"/>
        </w:rPr>
        <w:t xml:space="preserve">the </w:t>
      </w:r>
      <w:r w:rsidR="00BD6534" w:rsidRPr="002B4BAC">
        <w:rPr>
          <w:rFonts w:ascii="Times New Roman" w:hAnsi="Times New Roman" w:cs="Times New Roman"/>
          <w:sz w:val="24"/>
          <w:szCs w:val="24"/>
        </w:rPr>
        <w:t xml:space="preserve">species, genus, family and order level </w:t>
      </w:r>
      <w:r w:rsidR="000B4189" w:rsidRPr="002B4BAC">
        <w:rPr>
          <w:rFonts w:ascii="Times New Roman" w:hAnsi="Times New Roman" w:cs="Times New Roman"/>
          <w:sz w:val="24"/>
          <w:szCs w:val="24"/>
        </w:rPr>
        <w:t>were calculated using “</w:t>
      </w:r>
      <w:proofErr w:type="spellStart"/>
      <w:r w:rsidR="000B4189" w:rsidRPr="002B4BAC">
        <w:rPr>
          <w:rFonts w:ascii="Times New Roman" w:hAnsi="Times New Roman" w:cs="Times New Roman"/>
          <w:sz w:val="24"/>
          <w:szCs w:val="24"/>
        </w:rPr>
        <w:t>dnadist</w:t>
      </w:r>
      <w:proofErr w:type="spellEnd"/>
      <w:r w:rsidR="000B4189" w:rsidRPr="002B4BAC">
        <w:rPr>
          <w:rFonts w:ascii="Times New Roman" w:hAnsi="Times New Roman" w:cs="Times New Roman"/>
          <w:sz w:val="24"/>
          <w:szCs w:val="24"/>
        </w:rPr>
        <w:t>” application of Philips ver. 3.67</w:t>
      </w:r>
      <w:r w:rsidR="00BD6534" w:rsidRPr="002B4BAC">
        <w:rPr>
          <w:rFonts w:ascii="Times New Roman" w:hAnsi="Times New Roman" w:cs="Times New Roman"/>
          <w:sz w:val="24"/>
          <w:szCs w:val="24"/>
        </w:rPr>
        <w:t>.</w:t>
      </w:r>
    </w:p>
    <w:p w14:paraId="577C718D" w14:textId="77777777" w:rsidR="00BD6534" w:rsidRPr="002B4BAC" w:rsidRDefault="00BD6534" w:rsidP="00FF25E3">
      <w:pPr>
        <w:rPr>
          <w:rFonts w:ascii="Times New Roman" w:hAnsi="Times New Roman" w:cs="Times New Roman"/>
          <w:sz w:val="24"/>
          <w:szCs w:val="24"/>
        </w:rPr>
      </w:pPr>
    </w:p>
    <w:p w14:paraId="5C1D1074" w14:textId="0C553385" w:rsidR="00BD6534" w:rsidRPr="002B4BAC" w:rsidRDefault="00BD6534" w:rsidP="00FF25E3">
      <w:pPr>
        <w:rPr>
          <w:rFonts w:ascii="Times New Roman" w:hAnsi="Times New Roman" w:cs="Times New Roman"/>
          <w:sz w:val="24"/>
          <w:szCs w:val="24"/>
        </w:rPr>
      </w:pPr>
      <w:r w:rsidRPr="002B4BAC">
        <w:rPr>
          <w:rFonts w:ascii="Times New Roman" w:hAnsi="Times New Roman" w:cs="Times New Roman"/>
          <w:sz w:val="24"/>
          <w:szCs w:val="24"/>
        </w:rPr>
        <w:t>Result</w:t>
      </w:r>
      <w:r w:rsidR="00405033" w:rsidRPr="002B4BAC">
        <w:rPr>
          <w:rFonts w:ascii="Times New Roman" w:hAnsi="Times New Roman" w:cs="Times New Roman"/>
          <w:sz w:val="24"/>
          <w:szCs w:val="24"/>
        </w:rPr>
        <w:t>s</w:t>
      </w:r>
      <w:r w:rsidRPr="002B4BAC">
        <w:rPr>
          <w:rFonts w:ascii="Times New Roman" w:hAnsi="Times New Roman" w:cs="Times New Roman"/>
          <w:sz w:val="24"/>
          <w:szCs w:val="24"/>
        </w:rPr>
        <w:t>:</w:t>
      </w:r>
    </w:p>
    <w:p w14:paraId="053304D2" w14:textId="07AD1821" w:rsidR="00707480" w:rsidRPr="002B4BAC" w:rsidRDefault="00BD6534" w:rsidP="008B42EA">
      <w:pPr>
        <w:rPr>
          <w:rFonts w:ascii="Times New Roman" w:hAnsi="Times New Roman" w:cs="Times New Roman"/>
          <w:sz w:val="24"/>
          <w:szCs w:val="24"/>
        </w:rPr>
      </w:pPr>
      <w:r w:rsidRPr="002B4BAC">
        <w:rPr>
          <w:rFonts w:ascii="Times New Roman" w:hAnsi="Times New Roman" w:cs="Times New Roman"/>
          <w:sz w:val="24"/>
          <w:szCs w:val="24"/>
        </w:rPr>
        <w:t xml:space="preserve">Intra-species sequence </w:t>
      </w:r>
      <w:r w:rsidR="00405033" w:rsidRPr="002B4BAC">
        <w:rPr>
          <w:rFonts w:ascii="Times New Roman" w:hAnsi="Times New Roman" w:cs="Times New Roman"/>
          <w:sz w:val="24"/>
          <w:szCs w:val="24"/>
        </w:rPr>
        <w:t>identity</w:t>
      </w:r>
      <w:r w:rsidRPr="002B4BAC">
        <w:rPr>
          <w:rFonts w:ascii="Times New Roman" w:hAnsi="Times New Roman" w:cs="Times New Roman"/>
          <w:sz w:val="24"/>
          <w:szCs w:val="24"/>
        </w:rPr>
        <w:t xml:space="preserve"> was extremely high (median </w:t>
      </w:r>
      <w:r w:rsidRPr="002B4BAC">
        <w:rPr>
          <w:rFonts w:ascii="Times New Roman" w:eastAsia="游明朝" w:hAnsi="Times New Roman" w:cs="Times New Roman"/>
          <w:sz w:val="24"/>
          <w:szCs w:val="24"/>
        </w:rPr>
        <w:t>± SE =0.991</w:t>
      </w:r>
      <w:r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Pr="002B4BAC">
        <w:rPr>
          <w:rFonts w:ascii="Times New Roman" w:eastAsia="游明朝" w:hAnsi="Times New Roman" w:cs="Times New Roman"/>
          <w:sz w:val="24"/>
          <w:szCs w:val="24"/>
        </w:rPr>
        <w:t>± 0.006</w:t>
      </w:r>
      <w:r w:rsidRPr="002B4BAC">
        <w:rPr>
          <w:rFonts w:ascii="Times New Roman" w:hAnsi="Times New Roman" w:cs="Times New Roman"/>
          <w:sz w:val="24"/>
          <w:szCs w:val="24"/>
        </w:rPr>
        <w:t xml:space="preserve">) meanwhile intra-genus </w:t>
      </w:r>
      <w:r w:rsidR="00707480" w:rsidRPr="002B4BAC">
        <w:rPr>
          <w:rFonts w:ascii="Times New Roman" w:hAnsi="Times New Roman" w:cs="Times New Roman"/>
          <w:sz w:val="24"/>
          <w:szCs w:val="24"/>
        </w:rPr>
        <w:t>sequence identity</w:t>
      </w:r>
      <w:r w:rsidRPr="002B4BAC">
        <w:rPr>
          <w:rFonts w:ascii="Times New Roman" w:hAnsi="Times New Roman" w:cs="Times New Roman"/>
          <w:sz w:val="24"/>
          <w:szCs w:val="24"/>
        </w:rPr>
        <w:t xml:space="preserve"> was drastically reduced (median </w:t>
      </w:r>
      <w:r w:rsidRPr="002B4BAC">
        <w:rPr>
          <w:rFonts w:ascii="Times New Roman" w:eastAsia="游明朝" w:hAnsi="Times New Roman" w:cs="Times New Roman"/>
          <w:sz w:val="24"/>
          <w:szCs w:val="24"/>
        </w:rPr>
        <w:t>± SE =0.854</w:t>
      </w:r>
      <w:r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Pr="002B4BAC">
        <w:rPr>
          <w:rFonts w:ascii="Times New Roman" w:eastAsia="游明朝" w:hAnsi="Times New Roman" w:cs="Times New Roman"/>
          <w:sz w:val="24"/>
          <w:szCs w:val="24"/>
        </w:rPr>
        <w:t>± 0.019</w:t>
      </w:r>
      <w:r w:rsidRPr="002B4BAC">
        <w:rPr>
          <w:rFonts w:ascii="Times New Roman" w:hAnsi="Times New Roman" w:cs="Times New Roman"/>
          <w:sz w:val="24"/>
          <w:szCs w:val="24"/>
        </w:rPr>
        <w:t>) (S</w:t>
      </w:r>
      <w:r w:rsidR="0026560A" w:rsidRPr="002B4BAC">
        <w:rPr>
          <w:rFonts w:ascii="Times New Roman" w:hAnsi="Times New Roman" w:cs="Times New Roman"/>
          <w:sz w:val="24"/>
          <w:szCs w:val="24"/>
        </w:rPr>
        <w:t>2</w:t>
      </w:r>
      <w:r w:rsidRPr="002B4BAC">
        <w:rPr>
          <w:rFonts w:ascii="Times New Roman" w:hAnsi="Times New Roman" w:cs="Times New Roman"/>
          <w:sz w:val="24"/>
          <w:szCs w:val="24"/>
        </w:rPr>
        <w:t xml:space="preserve"> Table). </w:t>
      </w:r>
      <w:r w:rsidR="00707480" w:rsidRPr="002B4BAC">
        <w:rPr>
          <w:rFonts w:ascii="Times New Roman" w:hAnsi="Times New Roman" w:cs="Times New Roman"/>
          <w:sz w:val="24"/>
          <w:szCs w:val="24"/>
        </w:rPr>
        <w:t xml:space="preserve">Intra-family and intra-order sequence identities were 0.831 ± 0.019 and 0.779 ± 0.007, respectively. </w:t>
      </w:r>
      <w:r w:rsidR="008C1246" w:rsidRPr="002B4BAC">
        <w:rPr>
          <w:rFonts w:ascii="Times New Roman" w:hAnsi="Times New Roman" w:cs="Times New Roman"/>
          <w:sz w:val="24"/>
          <w:szCs w:val="24"/>
        </w:rPr>
        <w:t xml:space="preserve">This result was consistent with </w:t>
      </w:r>
      <w:proofErr w:type="spellStart"/>
      <w:r w:rsidR="008C1246" w:rsidRPr="002B4BAC">
        <w:rPr>
          <w:rFonts w:ascii="Times New Roman" w:hAnsi="Times New Roman" w:cs="Times New Roman"/>
          <w:sz w:val="24"/>
          <w:szCs w:val="24"/>
        </w:rPr>
        <w:t>Wakimura</w:t>
      </w:r>
      <w:proofErr w:type="spellEnd"/>
      <w:r w:rsidR="008C1246" w:rsidRPr="002B4BAC">
        <w:rPr>
          <w:rFonts w:ascii="Times New Roman" w:hAnsi="Times New Roman" w:cs="Times New Roman"/>
          <w:sz w:val="24"/>
          <w:szCs w:val="24"/>
        </w:rPr>
        <w:t xml:space="preserve"> et al. (2016)</w:t>
      </w:r>
      <w:r w:rsidR="005B662C"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="008C1246" w:rsidRPr="002B4BAC">
        <w:rPr>
          <w:rFonts w:ascii="Times New Roman" w:hAnsi="Times New Roman" w:cs="Times New Roman"/>
          <w:sz w:val="24"/>
          <w:szCs w:val="24"/>
        </w:rPr>
        <w:t xml:space="preserve">who investigated that genetic similarities among several species of Ephemeroptera corrected from Japan and Taiwan, said </w:t>
      </w:r>
      <w:r w:rsidR="00405033" w:rsidRPr="002B4BAC">
        <w:rPr>
          <w:rFonts w:ascii="Times New Roman" w:hAnsi="Times New Roman" w:cs="Times New Roman"/>
          <w:sz w:val="24"/>
          <w:szCs w:val="24"/>
        </w:rPr>
        <w:t xml:space="preserve">the </w:t>
      </w:r>
      <w:r w:rsidR="008C1246" w:rsidRPr="002B4BAC">
        <w:rPr>
          <w:rFonts w:ascii="Times New Roman" w:hAnsi="Times New Roman" w:cs="Times New Roman"/>
          <w:sz w:val="24"/>
          <w:szCs w:val="24"/>
        </w:rPr>
        <w:t xml:space="preserve">CO1 region was strongly preserved the sequence among species, but highly mutated among higher taxonomic level. </w:t>
      </w:r>
      <w:r w:rsidR="008B42EA" w:rsidRPr="002B4BAC">
        <w:rPr>
          <w:rFonts w:ascii="Times New Roman" w:hAnsi="Times New Roman" w:cs="Times New Roman"/>
          <w:sz w:val="24"/>
          <w:szCs w:val="24"/>
        </w:rPr>
        <w:t>The previous study used the sequence identity of 90% for the family level assignment</w:t>
      </w:r>
      <w:r w:rsidR="002B4BAC" w:rsidRPr="002B4BAC">
        <w:rPr>
          <w:rFonts w:ascii="Times New Roman" w:hAnsi="Times New Roman" w:cs="Times New Roman"/>
          <w:sz w:val="24"/>
          <w:szCs w:val="24"/>
        </w:rPr>
        <w:t xml:space="preserve"> </w:t>
      </w:r>
      <w:r w:rsidR="002B4BAC" w:rsidRPr="002B4BAC">
        <w:rPr>
          <w:rFonts w:ascii="Times New Roman" w:hAnsi="Times New Roman" w:cs="Times New Roman"/>
          <w:sz w:val="24"/>
          <w:szCs w:val="24"/>
        </w:rPr>
        <w:fldChar w:fldCharType="begin"/>
      </w:r>
      <w:r w:rsidR="002B4BAC" w:rsidRPr="002B4BA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R21qvhwu","properties":{"formattedCitation":"(2)","plainCitation":"(2)","noteIndex":0},"citationItems":[{"id":121,"uris":["http://zotero.org/users/4767880/items/T9D555C4"],"uri":["http://zotero.org/users/4767880/items/T9D555C4"],"itemData":{"id":121,"type":"article-journal","title":"Evaluating freshwater macroinvertebrates from eDNA metabarcoding: A river Nalón case study","container-title":"PLoS ONE","volume":"13","issue":"8","source":"PubMed Central","abstract":"Rivers are a vital resource for human wellbeing. To reduce human impact on water bodies, the European Union has established an essential regulatory framework for protection and sustainable management (WFD; 2000/60/EC). In this strategy, reliable and economic bioindicators are a fundamental component. Benthic macroinvertebrates are the group most commonly used as bioindicators through all European countries. However, their conventional assessment currently entails serious cost-efficiency limitations. In this study, we have tested the reliability of metabarcoding as a tool to record river macroinvertebrates using samples from a mock community (in vitro validation) and eDNA extracted for field validation from water from six sites within a north Iberian river (River Nalón, Asturias, Spain). Two markers (V4 region within the nuclear 18S rDNA and a fragment of the mitochondrial COI gene) were amplified and sequenced using an Illumina platform. The molecular technique has proven to be more sensitive than the visual one. A cost-benefit analysis shows that the metabarcoding approach is more expensive than conventional techniques for determining macroinvertebrate communities but requires fewer sampling and identification efforts. Our results suggest metabarcoding is a useful tool for alternative assessment of freshwater quality.","URL":"https://www.ncbi.nlm.nih.gov/pmc/articles/PMC6082553/","DOI":"10.1371/journal.pone.0201741","ISSN":"1932-6203","note":"PMID: 30089147\nPMCID: PMC6082553","title-short":"Evaluating freshwater macroinvertebrates from eDNA metabarcoding","journalAbbreviation":"PLoS One","author":[{"family":"Fernández","given":"Sara"},{"family":"Rodríguez","given":"Saúl"},{"family":"Martínez","given":"Jose L."},{"family":"Borrell","given":"Yaisel J."},{"family":"Ardura","given":"Alba"},{"family":"García-Vázquez","given":"Eva"}],"issued":{"date-parts":[["2018",8,8]]},"accessed":{"date-parts":[["2018",9,7]]}}}],"schema":"https://github.com/citation-style-language/schema/raw/master/csl-citation.json"} </w:instrText>
      </w:r>
      <w:r w:rsidR="002B4BAC" w:rsidRPr="002B4BAC">
        <w:rPr>
          <w:rFonts w:ascii="Times New Roman" w:hAnsi="Times New Roman" w:cs="Times New Roman"/>
          <w:sz w:val="24"/>
          <w:szCs w:val="24"/>
        </w:rPr>
        <w:fldChar w:fldCharType="separate"/>
      </w:r>
      <w:r w:rsidR="002B4BAC" w:rsidRPr="002B4BAC">
        <w:rPr>
          <w:rFonts w:ascii="Times New Roman" w:hAnsi="Times New Roman" w:cs="Times New Roman"/>
          <w:sz w:val="24"/>
        </w:rPr>
        <w:t>(2)</w:t>
      </w:r>
      <w:r w:rsidR="002B4BAC" w:rsidRPr="002B4BAC">
        <w:rPr>
          <w:rFonts w:ascii="Times New Roman" w:hAnsi="Times New Roman" w:cs="Times New Roman"/>
          <w:sz w:val="24"/>
          <w:szCs w:val="24"/>
        </w:rPr>
        <w:fldChar w:fldCharType="end"/>
      </w:r>
      <w:r w:rsidR="008B42EA" w:rsidRPr="002B4BAC">
        <w:rPr>
          <w:rFonts w:ascii="Times New Roman" w:hAnsi="Times New Roman" w:cs="Times New Roman"/>
          <w:sz w:val="24"/>
          <w:szCs w:val="24"/>
        </w:rPr>
        <w:t>. But t</w:t>
      </w:r>
      <w:r w:rsidR="00E13F7F">
        <w:rPr>
          <w:rFonts w:ascii="Times New Roman" w:hAnsi="Times New Roman" w:cs="Times New Roman"/>
          <w:sz w:val="24"/>
          <w:szCs w:val="24"/>
        </w:rPr>
        <w:t>he based on the analysis (Table</w:t>
      </w:r>
      <w:r w:rsidR="008B42EA" w:rsidRPr="002B4BAC">
        <w:rPr>
          <w:rFonts w:ascii="Times New Roman" w:hAnsi="Times New Roman" w:cs="Times New Roman"/>
          <w:sz w:val="24"/>
          <w:szCs w:val="24"/>
        </w:rPr>
        <w:t xml:space="preserve">), 90% sequence identity seems high for family level assignment. </w:t>
      </w:r>
      <w:r w:rsidR="00B63B6F" w:rsidRPr="002B4BAC">
        <w:rPr>
          <w:rFonts w:ascii="Times New Roman" w:hAnsi="Times New Roman" w:cs="Times New Roman"/>
          <w:sz w:val="24"/>
          <w:szCs w:val="24"/>
        </w:rPr>
        <w:t xml:space="preserve">Setting higher threshold reduce the risk of false-positive but increase the rate of false-negative. </w:t>
      </w:r>
      <w:r w:rsidR="008B42EA" w:rsidRPr="002B4BAC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B63B6F" w:rsidRPr="002B4BAC">
        <w:rPr>
          <w:rFonts w:ascii="Times New Roman" w:hAnsi="Times New Roman" w:cs="Times New Roman"/>
          <w:sz w:val="24"/>
          <w:szCs w:val="24"/>
        </w:rPr>
        <w:t xml:space="preserve">in this study, </w:t>
      </w:r>
      <w:r w:rsidR="008B42EA" w:rsidRPr="002B4BAC">
        <w:rPr>
          <w:rFonts w:ascii="Times New Roman" w:hAnsi="Times New Roman" w:cs="Times New Roman"/>
          <w:sz w:val="24"/>
          <w:szCs w:val="24"/>
        </w:rPr>
        <w:t xml:space="preserve">sequence identity of 85%, corresponding to intra-genus sequence identity, </w:t>
      </w:r>
      <w:r w:rsidR="00B63B6F" w:rsidRPr="002B4BAC">
        <w:rPr>
          <w:rFonts w:ascii="Times New Roman" w:hAnsi="Times New Roman" w:cs="Times New Roman"/>
          <w:sz w:val="24"/>
          <w:szCs w:val="24"/>
        </w:rPr>
        <w:t xml:space="preserve">was used for </w:t>
      </w:r>
      <w:r w:rsidR="003A4905" w:rsidRPr="002B4BAC">
        <w:rPr>
          <w:rFonts w:ascii="Times New Roman" w:hAnsi="Times New Roman" w:cs="Times New Roman"/>
          <w:sz w:val="24"/>
          <w:szCs w:val="24"/>
        </w:rPr>
        <w:t xml:space="preserve">taxonomic </w:t>
      </w:r>
      <w:r w:rsidR="00B63B6F" w:rsidRPr="002B4BAC">
        <w:rPr>
          <w:rFonts w:ascii="Times New Roman" w:hAnsi="Times New Roman" w:cs="Times New Roman"/>
          <w:sz w:val="24"/>
          <w:szCs w:val="24"/>
        </w:rPr>
        <w:t xml:space="preserve">assignment </w:t>
      </w:r>
      <w:r w:rsidR="003A4905" w:rsidRPr="002B4BAC">
        <w:rPr>
          <w:rFonts w:ascii="Times New Roman" w:hAnsi="Times New Roman" w:cs="Times New Roman"/>
          <w:sz w:val="24"/>
          <w:szCs w:val="24"/>
        </w:rPr>
        <w:t>at the family level.</w:t>
      </w:r>
    </w:p>
    <w:p w14:paraId="09A106EF" w14:textId="0193C317" w:rsidR="008B42EA" w:rsidRPr="002B4BAC" w:rsidRDefault="008B42EA" w:rsidP="008B42EA">
      <w:pPr>
        <w:rPr>
          <w:rFonts w:ascii="Times New Roman" w:hAnsi="Times New Roman" w:cs="Times New Roman"/>
          <w:sz w:val="24"/>
          <w:szCs w:val="24"/>
        </w:rPr>
      </w:pPr>
    </w:p>
    <w:p w14:paraId="1CAFE8AE" w14:textId="77777777" w:rsidR="008B42EA" w:rsidRPr="002B4BAC" w:rsidRDefault="008B42EA" w:rsidP="008B42EA">
      <w:pPr>
        <w:rPr>
          <w:rFonts w:ascii="Times New Roman" w:hAnsi="Times New Roman" w:cs="Times New Roman"/>
          <w:sz w:val="24"/>
          <w:szCs w:val="24"/>
        </w:rPr>
      </w:pPr>
    </w:p>
    <w:p w14:paraId="620D1100" w14:textId="60BA1CAD" w:rsidR="00BD6534" w:rsidRPr="002B4BAC" w:rsidRDefault="00BD6534" w:rsidP="00FF25E3">
      <w:pPr>
        <w:rPr>
          <w:rFonts w:ascii="Times New Roman" w:hAnsi="Times New Roman" w:cs="Times New Roman"/>
          <w:sz w:val="24"/>
          <w:szCs w:val="24"/>
        </w:rPr>
      </w:pPr>
    </w:p>
    <w:p w14:paraId="2A520531" w14:textId="0D479BDA" w:rsidR="0026560A" w:rsidRPr="002B4BAC" w:rsidRDefault="0026560A" w:rsidP="00FF25E3">
      <w:pPr>
        <w:rPr>
          <w:rFonts w:ascii="Times New Roman" w:hAnsi="Times New Roman" w:cs="Times New Roman"/>
          <w:sz w:val="24"/>
          <w:szCs w:val="24"/>
        </w:rPr>
      </w:pPr>
    </w:p>
    <w:p w14:paraId="0F32B9F6" w14:textId="77777777" w:rsidR="003A4905" w:rsidRPr="002B4BAC" w:rsidRDefault="003A4905" w:rsidP="00FF25E3">
      <w:pPr>
        <w:rPr>
          <w:rFonts w:ascii="Times New Roman" w:hAnsi="Times New Roman" w:cs="Times New Roman"/>
          <w:sz w:val="24"/>
          <w:szCs w:val="24"/>
        </w:rPr>
      </w:pPr>
    </w:p>
    <w:p w14:paraId="279DFAA0" w14:textId="77777777" w:rsidR="0026560A" w:rsidRPr="002B4BAC" w:rsidRDefault="0026560A" w:rsidP="00FF25E3">
      <w:pPr>
        <w:rPr>
          <w:rFonts w:ascii="Times New Roman" w:hAnsi="Times New Roman" w:cs="Times New Roman"/>
          <w:sz w:val="24"/>
          <w:szCs w:val="24"/>
        </w:rPr>
      </w:pPr>
    </w:p>
    <w:p w14:paraId="72A48D16" w14:textId="56A0AAF9" w:rsidR="0026560A" w:rsidRPr="002B4BAC" w:rsidRDefault="0026560A" w:rsidP="00FF25E3">
      <w:pPr>
        <w:rPr>
          <w:rFonts w:ascii="Times New Roman" w:hAnsi="Times New Roman" w:cs="Times New Roman"/>
          <w:sz w:val="24"/>
          <w:szCs w:val="24"/>
        </w:rPr>
      </w:pPr>
      <w:r w:rsidRPr="002B4BAC">
        <w:rPr>
          <w:rFonts w:ascii="Times New Roman" w:hAnsi="Times New Roman" w:cs="Times New Roman"/>
          <w:sz w:val="24"/>
          <w:szCs w:val="24"/>
        </w:rPr>
        <w:lastRenderedPageBreak/>
        <w:t>Table:</w:t>
      </w:r>
    </w:p>
    <w:p w14:paraId="2DC57157" w14:textId="62B328EA" w:rsidR="0026560A" w:rsidRPr="002B4BAC" w:rsidRDefault="001E4C75" w:rsidP="00FF25E3">
      <w:pPr>
        <w:rPr>
          <w:rFonts w:ascii="Times New Roman" w:hAnsi="Times New Roman" w:cs="Times New Roman"/>
          <w:sz w:val="24"/>
          <w:szCs w:val="24"/>
        </w:rPr>
      </w:pPr>
      <w:r w:rsidRPr="004C3E8B">
        <w:rPr>
          <w:noProof/>
        </w:rPr>
        <w:drawing>
          <wp:inline distT="0" distB="0" distL="0" distR="0" wp14:anchorId="0E3584D5" wp14:editId="768CB481">
            <wp:extent cx="5400040" cy="38004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E343" w14:textId="77777777" w:rsidR="0026560A" w:rsidRPr="002B4BAC" w:rsidRDefault="0026560A" w:rsidP="00FF25E3">
      <w:pPr>
        <w:rPr>
          <w:rFonts w:ascii="Times New Roman" w:hAnsi="Times New Roman" w:cs="Times New Roman"/>
          <w:sz w:val="24"/>
          <w:szCs w:val="24"/>
        </w:rPr>
      </w:pPr>
    </w:p>
    <w:p w14:paraId="53A14702" w14:textId="5F3963FB" w:rsidR="00DF7192" w:rsidRDefault="002B4BAC" w:rsidP="00FF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14:paraId="75198DB3" w14:textId="77777777" w:rsidR="00E95CD9" w:rsidRPr="00E95CD9" w:rsidRDefault="00E95CD9" w:rsidP="00E95CD9">
      <w:pPr>
        <w:pStyle w:val="ae"/>
        <w:rPr>
          <w:rFonts w:ascii="Times New Roman" w:hAnsi="Times New Roman" w:cs="Times New Roman"/>
          <w:kern w:val="0"/>
          <w:sz w:val="24"/>
          <w:szCs w:val="24"/>
        </w:rPr>
      </w:pPr>
      <w:r>
        <w:fldChar w:fldCharType="begin"/>
      </w:r>
      <w:r>
        <w:instrText xml:space="preserve"> ADDIN ZOTERO_BIBL {"uncited":[["http://zotero.org/users/4767880/items/HW4RL6D5"]],"omitted":[],"custom":[]} CSL_BIBLIOGRAPHY </w:instrText>
      </w:r>
      <w:r>
        <w:fldChar w:fldCharType="separate"/>
      </w:r>
      <w:r w:rsidRPr="00E95CD9"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Pr="00E95CD9">
        <w:rPr>
          <w:rFonts w:ascii="Times New Roman" w:hAnsi="Times New Roman" w:cs="Times New Roman"/>
          <w:kern w:val="0"/>
          <w:sz w:val="24"/>
          <w:szCs w:val="24"/>
        </w:rPr>
        <w:tab/>
        <w:t>Fernández S, Rodríguez S, Martínez JL, Borrell YJ, Ardura A, García-Vázquez E. Evaluating freshwater macroinvertebrates from eDNA metabarcoding: A river Nalón case study. PLoS ONE [Internet]. 2018 Aug 8 [cited 2018 Sep 7];13(8). Available from: https://www.ncbi.nlm.nih.gov/pmc/articles/PMC6082553/</w:t>
      </w:r>
    </w:p>
    <w:p w14:paraId="705DFB98" w14:textId="77777777" w:rsidR="00E95CD9" w:rsidRPr="00E95CD9" w:rsidRDefault="00E95CD9" w:rsidP="00E95CD9">
      <w:pPr>
        <w:pStyle w:val="ae"/>
        <w:rPr>
          <w:rFonts w:ascii="Times New Roman" w:hAnsi="Times New Roman" w:cs="Times New Roman"/>
          <w:kern w:val="0"/>
          <w:sz w:val="24"/>
          <w:szCs w:val="24"/>
        </w:rPr>
      </w:pPr>
      <w:r w:rsidRPr="00E95CD9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Pr="00E95CD9">
        <w:rPr>
          <w:rFonts w:ascii="Times New Roman" w:hAnsi="Times New Roman" w:cs="Times New Roman"/>
          <w:kern w:val="0"/>
          <w:sz w:val="24"/>
          <w:szCs w:val="24"/>
        </w:rPr>
        <w:tab/>
        <w:t xml:space="preserve">Wakimura K, Takemon Y, Takayanagi A, Ishiwata S, Watanabe K, Tanida K, et al. Characterization of genes for histone H3, 18S rRNA, and cytochrome oxidase subunit I of East Asian mayflies (Ephemeroptera). :26. </w:t>
      </w:r>
    </w:p>
    <w:p w14:paraId="37BD761E" w14:textId="6089E1E4" w:rsidR="002B4BAC" w:rsidRPr="00E95CD9" w:rsidRDefault="00E95CD9" w:rsidP="00FF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B4BAC" w:rsidRPr="00E9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8836" w14:textId="77777777" w:rsidR="0027146F" w:rsidRDefault="0027146F" w:rsidP="00DF7192">
      <w:r>
        <w:separator/>
      </w:r>
    </w:p>
  </w:endnote>
  <w:endnote w:type="continuationSeparator" w:id="0">
    <w:p w14:paraId="57FEB968" w14:textId="77777777" w:rsidR="0027146F" w:rsidRDefault="0027146F" w:rsidP="00DF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6FE4" w14:textId="77777777" w:rsidR="0027146F" w:rsidRDefault="0027146F" w:rsidP="00DF7192">
      <w:r>
        <w:separator/>
      </w:r>
    </w:p>
  </w:footnote>
  <w:footnote w:type="continuationSeparator" w:id="0">
    <w:p w14:paraId="28068B21" w14:textId="77777777" w:rsidR="0027146F" w:rsidRDefault="0027146F" w:rsidP="00DF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TY2NDA2NbE0MzJQ0lEKTi0uzszPAykwqgUAAXhGWiwAAAA="/>
  </w:docVars>
  <w:rsids>
    <w:rsidRoot w:val="00FF25E3"/>
    <w:rsid w:val="00067809"/>
    <w:rsid w:val="000B4189"/>
    <w:rsid w:val="00107C7D"/>
    <w:rsid w:val="001E4C75"/>
    <w:rsid w:val="0026560A"/>
    <w:rsid w:val="0027146F"/>
    <w:rsid w:val="00284021"/>
    <w:rsid w:val="002B4BAC"/>
    <w:rsid w:val="00337AB9"/>
    <w:rsid w:val="003A4905"/>
    <w:rsid w:val="003B7887"/>
    <w:rsid w:val="003F5D34"/>
    <w:rsid w:val="00405033"/>
    <w:rsid w:val="00410E8A"/>
    <w:rsid w:val="00426AD1"/>
    <w:rsid w:val="00481178"/>
    <w:rsid w:val="005532FD"/>
    <w:rsid w:val="00581F10"/>
    <w:rsid w:val="005A5FA1"/>
    <w:rsid w:val="005B662C"/>
    <w:rsid w:val="00627EA9"/>
    <w:rsid w:val="00685F48"/>
    <w:rsid w:val="00707480"/>
    <w:rsid w:val="007F0763"/>
    <w:rsid w:val="00812E90"/>
    <w:rsid w:val="008B42EA"/>
    <w:rsid w:val="008C1246"/>
    <w:rsid w:val="00911356"/>
    <w:rsid w:val="00957A07"/>
    <w:rsid w:val="00A268A0"/>
    <w:rsid w:val="00B63B6F"/>
    <w:rsid w:val="00BD6534"/>
    <w:rsid w:val="00D562B3"/>
    <w:rsid w:val="00DF7192"/>
    <w:rsid w:val="00E13F7F"/>
    <w:rsid w:val="00E95CD9"/>
    <w:rsid w:val="00EE3820"/>
    <w:rsid w:val="00F02BC9"/>
    <w:rsid w:val="00F42F00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92FC8"/>
  <w15:chartTrackingRefBased/>
  <w15:docId w15:val="{D0F2A92A-F3B2-4150-AB7D-0E33126C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192"/>
  </w:style>
  <w:style w:type="paragraph" w:styleId="a7">
    <w:name w:val="footer"/>
    <w:basedOn w:val="a"/>
    <w:link w:val="a8"/>
    <w:uiPriority w:val="99"/>
    <w:unhideWhenUsed/>
    <w:rsid w:val="00DF7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192"/>
  </w:style>
  <w:style w:type="character" w:styleId="a9">
    <w:name w:val="annotation reference"/>
    <w:basedOn w:val="a0"/>
    <w:uiPriority w:val="99"/>
    <w:semiHidden/>
    <w:unhideWhenUsed/>
    <w:rsid w:val="00DF71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71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71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71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7192"/>
    <w:rPr>
      <w:b/>
      <w:bCs/>
    </w:rPr>
  </w:style>
  <w:style w:type="paragraph" w:styleId="Web">
    <w:name w:val="Normal (Web)"/>
    <w:basedOn w:val="a"/>
    <w:uiPriority w:val="99"/>
    <w:semiHidden/>
    <w:unhideWhenUsed/>
    <w:rsid w:val="00DF71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ibliography"/>
    <w:basedOn w:val="a"/>
    <w:next w:val="a"/>
    <w:uiPriority w:val="37"/>
    <w:unhideWhenUsed/>
    <w:rsid w:val="005B662C"/>
    <w:pPr>
      <w:tabs>
        <w:tab w:val="left" w:pos="384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典子 内田</dc:creator>
  <cp:keywords/>
  <dc:description/>
  <cp:lastModifiedBy>典子 内田</cp:lastModifiedBy>
  <cp:revision>19</cp:revision>
  <dcterms:created xsi:type="dcterms:W3CDTF">2019-04-23T12:46:00Z</dcterms:created>
  <dcterms:modified xsi:type="dcterms:W3CDTF">2020-06-03T04:49:00Z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id="wq5jqep5"/&gt;&lt;style id="http://www.zotero.org/styles/vancouver" locale="en-GB"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