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60130E" w14:textId="31D0CFE4" w:rsidR="00E86B5D" w:rsidRDefault="00E86B5D" w:rsidP="00696DC3">
      <w:pPr>
        <w:spacing w:after="0" w:line="240" w:lineRule="auto"/>
        <w:jc w:val="center"/>
        <w:rPr>
          <w:b/>
        </w:rPr>
      </w:pPr>
      <w:r w:rsidRPr="00E86B5D">
        <w:rPr>
          <w:b/>
        </w:rPr>
        <w:t>Supporting Information</w:t>
      </w:r>
    </w:p>
    <w:p w14:paraId="568859E0" w14:textId="67AA0C65" w:rsidR="00E22DE7" w:rsidRDefault="00EA11E2" w:rsidP="00696DC3">
      <w:pPr>
        <w:spacing w:after="0" w:line="240" w:lineRule="auto"/>
        <w:jc w:val="center"/>
      </w:pPr>
      <w:r w:rsidRPr="00EA11E2">
        <w:rPr>
          <w:i/>
        </w:rPr>
        <w:t>Woodlice change the habitat use of spiders in a different food chain</w:t>
      </w:r>
    </w:p>
    <w:p w14:paraId="01AA6D37" w14:textId="2FE127BB" w:rsidR="009461F6" w:rsidRPr="00B50AFF" w:rsidRDefault="00B50AFF" w:rsidP="00696DC3">
      <w:pPr>
        <w:spacing w:after="0" w:line="240" w:lineRule="auto"/>
        <w:jc w:val="center"/>
        <w:rPr>
          <w:sz w:val="20"/>
          <w:szCs w:val="20"/>
        </w:rPr>
      </w:pPr>
      <w:r w:rsidRPr="00B50AFF">
        <w:rPr>
          <w:sz w:val="20"/>
          <w:szCs w:val="20"/>
        </w:rPr>
        <w:t xml:space="preserve">Stefanie M. </w:t>
      </w:r>
      <w:proofErr w:type="spellStart"/>
      <w:r w:rsidRPr="00B50AFF">
        <w:rPr>
          <w:sz w:val="20"/>
          <w:szCs w:val="20"/>
        </w:rPr>
        <w:t>Guiliano</w:t>
      </w:r>
      <w:proofErr w:type="spellEnd"/>
      <w:r w:rsidRPr="00B50AFF">
        <w:rPr>
          <w:sz w:val="20"/>
          <w:szCs w:val="20"/>
        </w:rPr>
        <w:t xml:space="preserve">, </w:t>
      </w:r>
      <w:proofErr w:type="spellStart"/>
      <w:r w:rsidRPr="00B50AFF">
        <w:rPr>
          <w:sz w:val="20"/>
          <w:szCs w:val="20"/>
        </w:rPr>
        <w:t>Cerina</w:t>
      </w:r>
      <w:proofErr w:type="spellEnd"/>
      <w:r w:rsidRPr="00B50AFF">
        <w:rPr>
          <w:sz w:val="20"/>
          <w:szCs w:val="20"/>
        </w:rPr>
        <w:t xml:space="preserve"> M. Karr, Nathalie R. Sommer, and Robert W. Buchkowski</w:t>
      </w:r>
    </w:p>
    <w:p w14:paraId="5DABD56D" w14:textId="77777777" w:rsidR="002D19E3" w:rsidRDefault="002D19E3" w:rsidP="00696DC3">
      <w:pPr>
        <w:spacing w:after="0" w:line="240" w:lineRule="auto"/>
        <w:jc w:val="center"/>
      </w:pPr>
      <w:bookmarkStart w:id="0" w:name="_GoBack"/>
      <w:bookmarkEnd w:id="0"/>
    </w:p>
    <w:p w14:paraId="6997558C" w14:textId="5AFAAD12" w:rsidR="00CA2A94" w:rsidRDefault="00E22DE7" w:rsidP="00696DC3">
      <w:pPr>
        <w:spacing w:after="0" w:line="240" w:lineRule="auto"/>
      </w:pPr>
      <w:r>
        <w:t xml:space="preserve">The following figures and table provide </w:t>
      </w:r>
      <w:r w:rsidR="00E83589">
        <w:t>additional empirical data</w:t>
      </w:r>
      <w:r w:rsidR="00181BE9">
        <w:t>,</w:t>
      </w:r>
      <w:r w:rsidR="00A40C8D">
        <w:t xml:space="preserve"> </w:t>
      </w:r>
      <w:r w:rsidR="00E83589">
        <w:t>detailed statistical results</w:t>
      </w:r>
      <w:r>
        <w:t>,</w:t>
      </w:r>
      <w:r w:rsidR="0031166F">
        <w:t xml:space="preserve"> an analysis </w:t>
      </w:r>
      <w:r w:rsidR="00E83589">
        <w:t>of the</w:t>
      </w:r>
      <w:r w:rsidR="0031166F">
        <w:t xml:space="preserve"> wolf spider cages, </w:t>
      </w:r>
      <w:r w:rsidR="00E83589">
        <w:t xml:space="preserve">and </w:t>
      </w:r>
      <w:r w:rsidR="00B47CFA">
        <w:t xml:space="preserve">supplemental </w:t>
      </w:r>
      <w:r w:rsidR="00E83589">
        <w:t>theoretical model results</w:t>
      </w:r>
      <w:r>
        <w:t>.</w:t>
      </w:r>
      <w:r w:rsidR="00260612">
        <w:t xml:space="preserve"> </w:t>
      </w:r>
    </w:p>
    <w:p w14:paraId="0A2012D2" w14:textId="77777777" w:rsidR="00CA2A94" w:rsidRDefault="00CA2A94" w:rsidP="00696DC3">
      <w:pPr>
        <w:spacing w:after="0" w:line="240" w:lineRule="auto"/>
      </w:pPr>
    </w:p>
    <w:p w14:paraId="3279EBA7" w14:textId="6DB9C0A3" w:rsidR="00E86B5D" w:rsidRPr="00E86B5D" w:rsidRDefault="00260612" w:rsidP="006F5122">
      <w:pPr>
        <w:spacing w:after="0" w:line="240" w:lineRule="auto"/>
      </w:pPr>
      <w:r>
        <w:t xml:space="preserve">Interpreting the supporting information may be easier with the raw data and commented code files at </w:t>
      </w:r>
      <w:hyperlink r:id="rId6" w:history="1">
        <w:r w:rsidR="00C60E44" w:rsidRPr="00605ADA">
          <w:rPr>
            <w:rStyle w:val="Hyperlink"/>
            <w:rFonts w:ascii="Times" w:eastAsia="Times" w:hAnsi="Times" w:cs="Times"/>
          </w:rPr>
          <w:t>https://github.com/robertwbuchkowski/woodlice-and-nursery-web-spiders</w:t>
        </w:r>
      </w:hyperlink>
      <w:r w:rsidR="00C60E44">
        <w:rPr>
          <w:rStyle w:val="Hyperlink"/>
          <w:rFonts w:ascii="Times" w:eastAsia="Times" w:hAnsi="Times" w:cs="Times"/>
        </w:rPr>
        <w:t xml:space="preserve">. </w:t>
      </w:r>
      <w:r w:rsidR="00E86B5D" w:rsidRPr="00E86B5D">
        <w:br w:type="page"/>
      </w:r>
    </w:p>
    <w:p w14:paraId="7231654D" w14:textId="498D2724" w:rsidR="003F44BE" w:rsidRDefault="003F44BE" w:rsidP="00696DC3">
      <w:pPr>
        <w:spacing w:after="0" w:line="240" w:lineRule="auto"/>
        <w:rPr>
          <w:b/>
        </w:rPr>
      </w:pPr>
      <w:r>
        <w:rPr>
          <w:b/>
        </w:rPr>
        <w:lastRenderedPageBreak/>
        <w:t xml:space="preserve">Section S1: </w:t>
      </w:r>
      <w:r w:rsidR="00DB0FA5">
        <w:rPr>
          <w:b/>
        </w:rPr>
        <w:t>Additional empirical results</w:t>
      </w:r>
    </w:p>
    <w:p w14:paraId="47236ECA" w14:textId="7F095F5B" w:rsidR="00EC11B4" w:rsidRDefault="00185068" w:rsidP="00696DC3">
      <w:pPr>
        <w:spacing w:after="0" w:line="240" w:lineRule="auto"/>
        <w:rPr>
          <w:b/>
        </w:rPr>
      </w:pPr>
      <w:r>
        <w:rPr>
          <w:b/>
          <w:noProof/>
        </w:rPr>
        <w:drawing>
          <wp:inline distT="0" distB="0" distL="0" distR="0" wp14:anchorId="1A1CEC16" wp14:editId="0B455CE4">
            <wp:extent cx="5943600" cy="31699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OB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169920"/>
                    </a:xfrm>
                    <a:prstGeom prst="rect">
                      <a:avLst/>
                    </a:prstGeom>
                  </pic:spPr>
                </pic:pic>
              </a:graphicData>
            </a:graphic>
          </wp:inline>
        </w:drawing>
      </w:r>
    </w:p>
    <w:p w14:paraId="259C1FAB" w14:textId="13300F30" w:rsidR="00185068" w:rsidRPr="00185068" w:rsidRDefault="00185068" w:rsidP="00696DC3">
      <w:pPr>
        <w:spacing w:after="0" w:line="240" w:lineRule="auto"/>
      </w:pPr>
      <w:r w:rsidRPr="00185068">
        <w:t>Figure</w:t>
      </w:r>
      <w:r>
        <w:t xml:space="preserve"> S1: </w:t>
      </w:r>
      <w:r w:rsidR="0050693E">
        <w:t>The temperature</w:t>
      </w:r>
      <w:r w:rsidR="00CA12FB">
        <w:t xml:space="preserve"> (</w:t>
      </w:r>
      <w:r w:rsidR="00CA12FB">
        <w:t>°C</w:t>
      </w:r>
      <w:r w:rsidR="00CA12FB">
        <w:t>)</w:t>
      </w:r>
      <w:r w:rsidR="0050693E">
        <w:t xml:space="preserve"> data recorded for control and warmed cages in 2018. The warmed cages were, on average 1°C warmed throughout the entire experiment when wrapped in plastic (A). During the behavioral trials</w:t>
      </w:r>
      <w:r w:rsidR="00C55FB2">
        <w:t xml:space="preserve"> on August 9/2018</w:t>
      </w:r>
      <w:r w:rsidR="0050693E">
        <w:t>, the heat lamps raised the average cage temperature by 9</w:t>
      </w:r>
      <w:r w:rsidR="0050693E">
        <w:t>°C</w:t>
      </w:r>
      <w:r w:rsidR="0050693E">
        <w:t xml:space="preserve"> (B). Thin lines show individual cages, while thick lines and shading show the average temperature </w:t>
      </w:r>
      <w:r w:rsidR="003D2979">
        <w:t>±</w:t>
      </w:r>
      <w:r w:rsidR="0050693E">
        <w:t>1 standard deviation calculated at the cage level.</w:t>
      </w:r>
    </w:p>
    <w:p w14:paraId="187987F9" w14:textId="77777777" w:rsidR="00185068" w:rsidRDefault="00185068" w:rsidP="00696DC3">
      <w:pPr>
        <w:spacing w:after="0" w:line="240" w:lineRule="auto"/>
        <w:rPr>
          <w:b/>
        </w:rPr>
      </w:pPr>
    </w:p>
    <w:p w14:paraId="3F787524" w14:textId="77777777" w:rsidR="000D3838" w:rsidRDefault="000D3838">
      <w:pPr>
        <w:spacing w:after="0" w:line="240" w:lineRule="auto"/>
      </w:pPr>
      <w:r>
        <w:br w:type="page"/>
      </w:r>
    </w:p>
    <w:p w14:paraId="35A2EA81" w14:textId="687083AD" w:rsidR="00665E34" w:rsidRDefault="00242522" w:rsidP="00665E34">
      <w:pPr>
        <w:spacing w:after="0" w:line="240" w:lineRule="auto"/>
      </w:pPr>
      <w:r>
        <w:rPr>
          <w:noProof/>
        </w:rPr>
        <w:lastRenderedPageBreak/>
        <w:drawing>
          <wp:inline distT="0" distB="0" distL="0" distR="0" wp14:anchorId="29976038" wp14:editId="5182F64A">
            <wp:extent cx="5943600" cy="2971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S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460B1607" w14:textId="32E883D7" w:rsidR="00665E34" w:rsidRDefault="00665E34" w:rsidP="00665E34">
      <w:pPr>
        <w:spacing w:after="0" w:line="240" w:lineRule="auto"/>
      </w:pPr>
      <w:r>
        <w:t>Figure S</w:t>
      </w:r>
      <w:r w:rsidR="000D3838">
        <w:t>2</w:t>
      </w:r>
      <w:r>
        <w:t>: The effect of experiment (</w:t>
      </w:r>
      <w:proofErr w:type="spellStart"/>
      <w:r>
        <w:t>Expt</w:t>
      </w:r>
      <w:proofErr w:type="spellEnd"/>
      <w:r>
        <w:t>) start date, average July temperature (</w:t>
      </w:r>
      <w:r>
        <w:sym w:font="Symbol" w:char="F0B0"/>
      </w:r>
      <w:r>
        <w:t>C), and average August temperature (</w:t>
      </w:r>
      <w:r>
        <w:sym w:font="Symbol" w:char="F0B0"/>
      </w:r>
      <w:r>
        <w:t>C) on the difference in grasshopper survival in cages with and without woodlice. Negative values indicated that woodlice reduced grasshopper survival. Error bars represent standard deviation, which is the square root of the sum of the variance in density in the woodlouse versus woodlouse-free cages.</w:t>
      </w:r>
    </w:p>
    <w:p w14:paraId="53F33E1E" w14:textId="77777777" w:rsidR="00665E34" w:rsidRPr="003F44BE" w:rsidRDefault="00665E34" w:rsidP="00696DC3">
      <w:pPr>
        <w:spacing w:after="0" w:line="240" w:lineRule="auto"/>
        <w:rPr>
          <w:b/>
        </w:rPr>
      </w:pPr>
    </w:p>
    <w:p w14:paraId="0A522C2E" w14:textId="6446261F" w:rsidR="00E86B5D" w:rsidRDefault="00E86B5D" w:rsidP="00696DC3">
      <w:pPr>
        <w:spacing w:after="0" w:line="240" w:lineRule="auto"/>
      </w:pPr>
      <w:r>
        <w:rPr>
          <w:noProof/>
        </w:rPr>
        <w:lastRenderedPageBreak/>
        <w:drawing>
          <wp:inline distT="0" distB="0" distL="0" distR="0" wp14:anchorId="775DB7D3" wp14:editId="61621BF3">
            <wp:extent cx="5943600" cy="59436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43600" cy="5943600"/>
                    </a:xfrm>
                    <a:prstGeom prst="rect">
                      <a:avLst/>
                    </a:prstGeom>
                    <a:ln/>
                  </pic:spPr>
                </pic:pic>
              </a:graphicData>
            </a:graphic>
          </wp:inline>
        </w:drawing>
      </w:r>
    </w:p>
    <w:p w14:paraId="0D759145" w14:textId="07F1EDE2" w:rsidR="00E86B5D" w:rsidRDefault="00E86B5D" w:rsidP="00696DC3">
      <w:pPr>
        <w:spacing w:after="0" w:line="240" w:lineRule="auto"/>
      </w:pPr>
      <w:r>
        <w:t>Figure S</w:t>
      </w:r>
      <w:r w:rsidR="000D3838">
        <w:t>3</w:t>
      </w:r>
      <w:r>
        <w:t>: The average distance between grasshoppers and spiders in each cage measured in 1 dimension (height) and 3 dimensions. The difference in grasshopper and spider height was an accurate predictor of the difference in Euclidean distance between them. The outlier in the top left-hand corner is a cage where both grasshoppers and the spider spent significant time at the top of the cage in opposite corners.</w:t>
      </w:r>
      <w:r>
        <w:br w:type="page"/>
      </w:r>
    </w:p>
    <w:p w14:paraId="1729D667" w14:textId="77777777" w:rsidR="002C42A1" w:rsidRDefault="002C42A1" w:rsidP="00696DC3">
      <w:pPr>
        <w:spacing w:after="0" w:line="240" w:lineRule="auto"/>
      </w:pPr>
      <w:r>
        <w:rPr>
          <w:noProof/>
        </w:rPr>
        <w:lastRenderedPageBreak/>
        <w:drawing>
          <wp:inline distT="0" distB="0" distL="0" distR="0" wp14:anchorId="7F75D410" wp14:editId="43C26AFF">
            <wp:extent cx="5943600" cy="297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figure3_05March202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288748F5" w14:textId="13821EC8" w:rsidR="009A764B" w:rsidRDefault="002C42A1" w:rsidP="00696DC3">
      <w:pPr>
        <w:spacing w:after="0" w:line="240" w:lineRule="auto"/>
      </w:pPr>
      <w:r>
        <w:t>Figure S</w:t>
      </w:r>
      <w:r w:rsidR="000D3838">
        <w:t>4</w:t>
      </w:r>
      <w:r>
        <w:t>: The distribution of spider body length used in the 2015 experiment (A). Spider body length did not predict grasshopper survival at the end of the experiment in 2015 (B).</w:t>
      </w:r>
    </w:p>
    <w:p w14:paraId="06336CAE" w14:textId="77777777" w:rsidR="00694016" w:rsidRDefault="00694016" w:rsidP="00696DC3">
      <w:pPr>
        <w:spacing w:after="0" w:line="240" w:lineRule="auto"/>
      </w:pPr>
      <w:r>
        <w:br w:type="page"/>
      </w:r>
    </w:p>
    <w:p w14:paraId="6DB60BE9" w14:textId="25C813E2" w:rsidR="001D3F91" w:rsidRDefault="001D3F91" w:rsidP="001D3F91">
      <w:pPr>
        <w:spacing w:after="0" w:line="240" w:lineRule="auto"/>
        <w:rPr>
          <w:b/>
        </w:rPr>
      </w:pPr>
      <w:r>
        <w:rPr>
          <w:b/>
        </w:rPr>
        <w:lastRenderedPageBreak/>
        <w:t>Section S</w:t>
      </w:r>
      <w:r>
        <w:rPr>
          <w:b/>
        </w:rPr>
        <w:t>2</w:t>
      </w:r>
      <w:r>
        <w:rPr>
          <w:b/>
        </w:rPr>
        <w:t xml:space="preserve">: </w:t>
      </w:r>
      <w:r w:rsidR="00F60E95">
        <w:rPr>
          <w:b/>
        </w:rPr>
        <w:t>Detailed</w:t>
      </w:r>
      <w:r>
        <w:rPr>
          <w:b/>
        </w:rPr>
        <w:t xml:space="preserve"> statistical </w:t>
      </w:r>
      <w:r w:rsidR="002B333C">
        <w:rPr>
          <w:b/>
        </w:rPr>
        <w:t>results</w:t>
      </w:r>
    </w:p>
    <w:p w14:paraId="456924D0" w14:textId="77777777" w:rsidR="001D3F91" w:rsidRDefault="001D3F91" w:rsidP="00696DC3">
      <w:pPr>
        <w:spacing w:after="0" w:line="240" w:lineRule="auto"/>
      </w:pPr>
    </w:p>
    <w:p w14:paraId="4D3190A9" w14:textId="7319F216" w:rsidR="007C6F2B" w:rsidRDefault="007C6F2B" w:rsidP="00696DC3">
      <w:pPr>
        <w:spacing w:after="0" w:line="240" w:lineRule="auto"/>
      </w:pPr>
      <w:r>
        <w:t>Table S1: The model results for a Bayesian hierarchical model predicting spider (PIMI) and grasshopper (MEFE) height based on woodlouse treatment (SIG = woodlice) and temperature (</w:t>
      </w:r>
      <w:proofErr w:type="spellStart"/>
      <w:r>
        <w:t>TempW</w:t>
      </w:r>
      <w:proofErr w:type="spellEnd"/>
      <w:r>
        <w:t>=warmed). The model has a nested effect of block within year. The equations are in the main text (</w:t>
      </w:r>
      <w:proofErr w:type="spellStart"/>
      <w:r>
        <w:t>Eqn</w:t>
      </w:r>
      <w:proofErr w:type="spellEnd"/>
      <w:r>
        <w:t xml:space="preserve"> 1).</w:t>
      </w:r>
      <w:r w:rsidR="00EA4A9A">
        <w:t xml:space="preserve"> </w:t>
      </w:r>
      <w:r w:rsidR="00453D00">
        <w:t>The m</w:t>
      </w:r>
      <w:r w:rsidR="00EA4A9A">
        <w:t xml:space="preserve">odel can be re-run </w:t>
      </w:r>
      <w:r w:rsidR="00693975">
        <w:t xml:space="preserve">in </w:t>
      </w:r>
      <w:proofErr w:type="spellStart"/>
      <w:r w:rsidR="00693975">
        <w:t>GreenBrownAnalysis.R</w:t>
      </w:r>
      <w:proofErr w:type="spellEnd"/>
      <w:r w:rsidR="00693975">
        <w:t>: Section 1.1</w:t>
      </w:r>
      <w:r w:rsidR="00AB7DB7">
        <w:t>.</w:t>
      </w:r>
    </w:p>
    <w:tbl>
      <w:tblPr>
        <w:tblW w:w="9350" w:type="dxa"/>
        <w:tblLayout w:type="fixed"/>
        <w:tblLook w:val="0400" w:firstRow="0" w:lastRow="0" w:firstColumn="0" w:lastColumn="0" w:noHBand="0" w:noVBand="1"/>
      </w:tblPr>
      <w:tblGrid>
        <w:gridCol w:w="2335"/>
        <w:gridCol w:w="1170"/>
        <w:gridCol w:w="947"/>
        <w:gridCol w:w="1419"/>
        <w:gridCol w:w="1424"/>
        <w:gridCol w:w="1690"/>
        <w:gridCol w:w="365"/>
      </w:tblGrid>
      <w:tr w:rsidR="007C6F2B" w14:paraId="29DEC1F2" w14:textId="77777777" w:rsidTr="00E85A95">
        <w:trPr>
          <w:trHeight w:val="800"/>
        </w:trPr>
        <w:tc>
          <w:tcPr>
            <w:tcW w:w="2335" w:type="dxa"/>
            <w:tcBorders>
              <w:top w:val="single" w:sz="4" w:space="0" w:color="000000"/>
              <w:left w:val="single" w:sz="4" w:space="0" w:color="000000"/>
              <w:bottom w:val="single" w:sz="4" w:space="0" w:color="000000"/>
              <w:right w:val="nil"/>
            </w:tcBorders>
            <w:shd w:val="clear" w:color="auto" w:fill="auto"/>
            <w:vAlign w:val="center"/>
          </w:tcPr>
          <w:p w14:paraId="0187948A" w14:textId="77777777" w:rsidR="007C6F2B" w:rsidRDefault="007C6F2B" w:rsidP="00696DC3">
            <w:pPr>
              <w:spacing w:line="240" w:lineRule="auto"/>
              <w:jc w:val="center"/>
              <w:rPr>
                <w:b/>
                <w:color w:val="000000"/>
              </w:rPr>
            </w:pPr>
          </w:p>
        </w:tc>
        <w:tc>
          <w:tcPr>
            <w:tcW w:w="1170" w:type="dxa"/>
            <w:tcBorders>
              <w:top w:val="single" w:sz="4" w:space="0" w:color="000000"/>
              <w:left w:val="nil"/>
              <w:bottom w:val="single" w:sz="4" w:space="0" w:color="000000"/>
              <w:right w:val="nil"/>
            </w:tcBorders>
            <w:shd w:val="clear" w:color="auto" w:fill="auto"/>
            <w:vAlign w:val="center"/>
          </w:tcPr>
          <w:p w14:paraId="495A3040" w14:textId="77777777" w:rsidR="007C6F2B" w:rsidRDefault="007C6F2B" w:rsidP="00696DC3">
            <w:pPr>
              <w:spacing w:line="240" w:lineRule="auto"/>
              <w:jc w:val="center"/>
              <w:rPr>
                <w:b/>
                <w:color w:val="000000"/>
              </w:rPr>
            </w:pPr>
            <w:r>
              <w:rPr>
                <w:b/>
                <w:color w:val="000000"/>
              </w:rPr>
              <w:t>Estimate</w:t>
            </w:r>
          </w:p>
        </w:tc>
        <w:tc>
          <w:tcPr>
            <w:tcW w:w="947" w:type="dxa"/>
            <w:tcBorders>
              <w:top w:val="single" w:sz="4" w:space="0" w:color="000000"/>
              <w:left w:val="nil"/>
              <w:bottom w:val="single" w:sz="4" w:space="0" w:color="000000"/>
              <w:right w:val="nil"/>
            </w:tcBorders>
            <w:shd w:val="clear" w:color="auto" w:fill="auto"/>
            <w:vAlign w:val="center"/>
          </w:tcPr>
          <w:p w14:paraId="23F9D0FC" w14:textId="77777777" w:rsidR="007C6F2B" w:rsidRDefault="007C6F2B" w:rsidP="00696DC3">
            <w:pPr>
              <w:spacing w:line="240" w:lineRule="auto"/>
              <w:jc w:val="center"/>
              <w:rPr>
                <w:b/>
                <w:color w:val="000000"/>
              </w:rPr>
            </w:pPr>
            <w:r>
              <w:rPr>
                <w:b/>
                <w:color w:val="000000"/>
              </w:rPr>
              <w:t>Error</w:t>
            </w:r>
          </w:p>
        </w:tc>
        <w:tc>
          <w:tcPr>
            <w:tcW w:w="1419" w:type="dxa"/>
            <w:tcBorders>
              <w:top w:val="single" w:sz="4" w:space="0" w:color="000000"/>
              <w:left w:val="nil"/>
              <w:bottom w:val="single" w:sz="4" w:space="0" w:color="000000"/>
              <w:right w:val="nil"/>
            </w:tcBorders>
            <w:shd w:val="clear" w:color="auto" w:fill="auto"/>
            <w:vAlign w:val="center"/>
          </w:tcPr>
          <w:p w14:paraId="41D3084C" w14:textId="77777777" w:rsidR="007C6F2B" w:rsidRDefault="007C6F2B" w:rsidP="00696DC3">
            <w:pPr>
              <w:spacing w:line="240" w:lineRule="auto"/>
              <w:jc w:val="center"/>
              <w:rPr>
                <w:b/>
                <w:color w:val="000000"/>
              </w:rPr>
            </w:pPr>
            <w:r>
              <w:rPr>
                <w:b/>
                <w:color w:val="000000"/>
              </w:rPr>
              <w:t>CI Lower-95%</w:t>
            </w:r>
          </w:p>
        </w:tc>
        <w:tc>
          <w:tcPr>
            <w:tcW w:w="1424" w:type="dxa"/>
            <w:tcBorders>
              <w:top w:val="single" w:sz="4" w:space="0" w:color="000000"/>
              <w:left w:val="nil"/>
              <w:bottom w:val="single" w:sz="4" w:space="0" w:color="000000"/>
              <w:right w:val="nil"/>
            </w:tcBorders>
            <w:shd w:val="clear" w:color="auto" w:fill="auto"/>
            <w:vAlign w:val="center"/>
          </w:tcPr>
          <w:p w14:paraId="57F220A7" w14:textId="77777777" w:rsidR="007C6F2B" w:rsidRDefault="007C6F2B" w:rsidP="00696DC3">
            <w:pPr>
              <w:spacing w:line="240" w:lineRule="auto"/>
              <w:jc w:val="center"/>
              <w:rPr>
                <w:b/>
                <w:color w:val="000000"/>
              </w:rPr>
            </w:pPr>
            <w:r>
              <w:rPr>
                <w:b/>
                <w:color w:val="000000"/>
              </w:rPr>
              <w:t>CI Upper-95%</w:t>
            </w:r>
          </w:p>
        </w:tc>
        <w:tc>
          <w:tcPr>
            <w:tcW w:w="1690" w:type="dxa"/>
            <w:tcBorders>
              <w:top w:val="single" w:sz="4" w:space="0" w:color="000000"/>
              <w:left w:val="nil"/>
              <w:bottom w:val="single" w:sz="4" w:space="0" w:color="000000"/>
              <w:right w:val="nil"/>
            </w:tcBorders>
            <w:shd w:val="clear" w:color="auto" w:fill="auto"/>
            <w:vAlign w:val="center"/>
          </w:tcPr>
          <w:p w14:paraId="7EDB86B9" w14:textId="77777777" w:rsidR="007C6F2B" w:rsidRDefault="007C6F2B" w:rsidP="00696DC3">
            <w:pPr>
              <w:spacing w:line="240" w:lineRule="auto"/>
              <w:jc w:val="center"/>
              <w:rPr>
                <w:b/>
                <w:color w:val="000000"/>
              </w:rPr>
            </w:pPr>
            <w:r>
              <w:rPr>
                <w:b/>
                <w:color w:val="000000"/>
              </w:rPr>
              <w:t>Effective Sample</w:t>
            </w:r>
          </w:p>
        </w:tc>
        <w:tc>
          <w:tcPr>
            <w:tcW w:w="365" w:type="dxa"/>
            <w:tcBorders>
              <w:top w:val="single" w:sz="4" w:space="0" w:color="000000"/>
              <w:left w:val="nil"/>
              <w:bottom w:val="single" w:sz="4" w:space="0" w:color="000000"/>
              <w:right w:val="single" w:sz="4" w:space="0" w:color="000000"/>
            </w:tcBorders>
            <w:shd w:val="clear" w:color="auto" w:fill="auto"/>
            <w:vAlign w:val="center"/>
          </w:tcPr>
          <w:p w14:paraId="46CC622A" w14:textId="77777777" w:rsidR="007C6F2B" w:rsidRPr="00ED154C" w:rsidRDefault="00CF508C" w:rsidP="00696DC3">
            <w:pPr>
              <w:spacing w:line="240" w:lineRule="auto"/>
              <w:jc w:val="center"/>
              <w:rPr>
                <w:rFonts w:ascii="Cambria Math" w:eastAsia="Cambria Math" w:hAnsi="Cambria Math" w:cs="Cambria Math"/>
                <w:b/>
                <w:color w:val="000000"/>
              </w:rPr>
            </w:pPr>
            <m:oMathPara>
              <m:oMath>
                <m:acc>
                  <m:accPr>
                    <m:ctrlPr>
                      <w:rPr>
                        <w:rFonts w:ascii="Cambria Math" w:eastAsia="Cambria Math" w:hAnsi="Cambria Math" w:cs="Cambria Math"/>
                        <w:b/>
                        <w:color w:val="000000"/>
                      </w:rPr>
                    </m:ctrlPr>
                  </m:accPr>
                  <m:e>
                    <m:r>
                      <m:rPr>
                        <m:sty m:val="bi"/>
                      </m:rPr>
                      <w:rPr>
                        <w:rFonts w:ascii="Cambria Math" w:eastAsia="Cambria Math" w:hAnsi="Cambria Math" w:cs="Cambria Math"/>
                        <w:color w:val="000000"/>
                      </w:rPr>
                      <m:t>R</m:t>
                    </m:r>
                  </m:e>
                </m:acc>
              </m:oMath>
            </m:oMathPara>
          </w:p>
        </w:tc>
      </w:tr>
      <w:tr w:rsidR="007C6F2B" w14:paraId="17E8C45A" w14:textId="77777777" w:rsidTr="00E85A95">
        <w:trPr>
          <w:trHeight w:val="320"/>
        </w:trPr>
        <w:tc>
          <w:tcPr>
            <w:tcW w:w="9350" w:type="dxa"/>
            <w:gridSpan w:val="7"/>
            <w:tcBorders>
              <w:top w:val="single" w:sz="4" w:space="0" w:color="000000"/>
              <w:left w:val="single" w:sz="4" w:space="0" w:color="000000"/>
              <w:bottom w:val="nil"/>
              <w:right w:val="single" w:sz="4" w:space="0" w:color="000000"/>
            </w:tcBorders>
            <w:shd w:val="clear" w:color="auto" w:fill="E7E6E6"/>
            <w:vAlign w:val="bottom"/>
          </w:tcPr>
          <w:p w14:paraId="61C32ED6" w14:textId="77777777" w:rsidR="007C6F2B" w:rsidRDefault="007C6F2B" w:rsidP="00696DC3">
            <w:pPr>
              <w:spacing w:line="240" w:lineRule="auto"/>
              <w:rPr>
                <w:color w:val="000000"/>
              </w:rPr>
            </w:pPr>
            <w:r>
              <w:rPr>
                <w:color w:val="000000"/>
              </w:rPr>
              <w:t>Group-Level Effects ~ Year (3)</w:t>
            </w:r>
          </w:p>
        </w:tc>
      </w:tr>
      <w:tr w:rsidR="007C6F2B" w14:paraId="1FDB9D53" w14:textId="77777777" w:rsidTr="00E85A95">
        <w:trPr>
          <w:trHeight w:val="320"/>
        </w:trPr>
        <w:tc>
          <w:tcPr>
            <w:tcW w:w="2335" w:type="dxa"/>
            <w:tcBorders>
              <w:top w:val="nil"/>
              <w:left w:val="single" w:sz="4" w:space="0" w:color="000000"/>
              <w:bottom w:val="nil"/>
              <w:right w:val="nil"/>
            </w:tcBorders>
            <w:shd w:val="clear" w:color="auto" w:fill="auto"/>
            <w:vAlign w:val="bottom"/>
          </w:tcPr>
          <w:p w14:paraId="57C166CB" w14:textId="77777777" w:rsidR="007C6F2B" w:rsidRDefault="007C6F2B" w:rsidP="00696DC3">
            <w:pPr>
              <w:spacing w:line="240" w:lineRule="auto"/>
              <w:rPr>
                <w:color w:val="000000"/>
              </w:rPr>
            </w:pPr>
            <w:proofErr w:type="spellStart"/>
            <w:r>
              <w:rPr>
                <w:color w:val="000000"/>
              </w:rPr>
              <w:t>sd</w:t>
            </w:r>
            <w:proofErr w:type="spellEnd"/>
            <w:r>
              <w:rPr>
                <w:color w:val="000000"/>
              </w:rPr>
              <w:t>(</w:t>
            </w:r>
            <w:proofErr w:type="spellStart"/>
            <w:r>
              <w:rPr>
                <w:color w:val="000000"/>
              </w:rPr>
              <w:t>MEFE_Intercept</w:t>
            </w:r>
            <w:proofErr w:type="spellEnd"/>
            <w:r>
              <w:rPr>
                <w:color w:val="000000"/>
              </w:rPr>
              <w:t>)</w:t>
            </w:r>
          </w:p>
        </w:tc>
        <w:tc>
          <w:tcPr>
            <w:tcW w:w="1170" w:type="dxa"/>
            <w:tcBorders>
              <w:top w:val="nil"/>
              <w:left w:val="nil"/>
              <w:bottom w:val="nil"/>
              <w:right w:val="nil"/>
            </w:tcBorders>
            <w:shd w:val="clear" w:color="auto" w:fill="auto"/>
            <w:vAlign w:val="bottom"/>
          </w:tcPr>
          <w:p w14:paraId="31915922" w14:textId="77777777" w:rsidR="007C6F2B" w:rsidRDefault="007C6F2B" w:rsidP="00696DC3">
            <w:pPr>
              <w:spacing w:line="240" w:lineRule="auto"/>
              <w:jc w:val="right"/>
              <w:rPr>
                <w:color w:val="000000"/>
              </w:rPr>
            </w:pPr>
            <w:r>
              <w:rPr>
                <w:color w:val="000000"/>
              </w:rPr>
              <w:t>3.35</w:t>
            </w:r>
          </w:p>
        </w:tc>
        <w:tc>
          <w:tcPr>
            <w:tcW w:w="947" w:type="dxa"/>
            <w:tcBorders>
              <w:top w:val="nil"/>
              <w:left w:val="nil"/>
              <w:bottom w:val="nil"/>
              <w:right w:val="nil"/>
            </w:tcBorders>
            <w:shd w:val="clear" w:color="auto" w:fill="auto"/>
            <w:vAlign w:val="bottom"/>
          </w:tcPr>
          <w:p w14:paraId="30152998" w14:textId="77777777" w:rsidR="007C6F2B" w:rsidRDefault="007C6F2B" w:rsidP="00696DC3">
            <w:pPr>
              <w:spacing w:line="240" w:lineRule="auto"/>
              <w:jc w:val="right"/>
              <w:rPr>
                <w:color w:val="000000"/>
              </w:rPr>
            </w:pPr>
            <w:r>
              <w:rPr>
                <w:color w:val="000000"/>
              </w:rPr>
              <w:t>3.30</w:t>
            </w:r>
          </w:p>
        </w:tc>
        <w:tc>
          <w:tcPr>
            <w:tcW w:w="1419" w:type="dxa"/>
            <w:tcBorders>
              <w:top w:val="nil"/>
              <w:left w:val="nil"/>
              <w:bottom w:val="nil"/>
              <w:right w:val="nil"/>
            </w:tcBorders>
            <w:shd w:val="clear" w:color="auto" w:fill="auto"/>
            <w:vAlign w:val="bottom"/>
          </w:tcPr>
          <w:p w14:paraId="36E9878F" w14:textId="77777777" w:rsidR="007C6F2B" w:rsidRDefault="007C6F2B" w:rsidP="00696DC3">
            <w:pPr>
              <w:spacing w:line="240" w:lineRule="auto"/>
              <w:jc w:val="right"/>
              <w:rPr>
                <w:color w:val="000000"/>
              </w:rPr>
            </w:pPr>
            <w:r>
              <w:rPr>
                <w:color w:val="000000"/>
              </w:rPr>
              <w:t>0.12</w:t>
            </w:r>
          </w:p>
        </w:tc>
        <w:tc>
          <w:tcPr>
            <w:tcW w:w="1424" w:type="dxa"/>
            <w:tcBorders>
              <w:top w:val="nil"/>
              <w:left w:val="nil"/>
              <w:bottom w:val="nil"/>
              <w:right w:val="nil"/>
            </w:tcBorders>
            <w:shd w:val="clear" w:color="auto" w:fill="auto"/>
            <w:vAlign w:val="bottom"/>
          </w:tcPr>
          <w:p w14:paraId="38023C89" w14:textId="77777777" w:rsidR="007C6F2B" w:rsidRDefault="007C6F2B" w:rsidP="00696DC3">
            <w:pPr>
              <w:spacing w:line="240" w:lineRule="auto"/>
              <w:jc w:val="right"/>
              <w:rPr>
                <w:color w:val="000000"/>
              </w:rPr>
            </w:pPr>
            <w:r>
              <w:rPr>
                <w:color w:val="000000"/>
              </w:rPr>
              <w:t>12.99</w:t>
            </w:r>
          </w:p>
        </w:tc>
        <w:tc>
          <w:tcPr>
            <w:tcW w:w="1690" w:type="dxa"/>
            <w:tcBorders>
              <w:top w:val="nil"/>
              <w:left w:val="nil"/>
              <w:bottom w:val="nil"/>
              <w:right w:val="nil"/>
            </w:tcBorders>
            <w:shd w:val="clear" w:color="auto" w:fill="auto"/>
            <w:vAlign w:val="bottom"/>
          </w:tcPr>
          <w:p w14:paraId="48D92777" w14:textId="77777777" w:rsidR="007C6F2B" w:rsidRDefault="007C6F2B" w:rsidP="00696DC3">
            <w:pPr>
              <w:spacing w:line="240" w:lineRule="auto"/>
              <w:jc w:val="right"/>
              <w:rPr>
                <w:color w:val="000000"/>
              </w:rPr>
            </w:pPr>
            <w:r>
              <w:rPr>
                <w:color w:val="000000"/>
              </w:rPr>
              <w:t>2017</w:t>
            </w:r>
          </w:p>
        </w:tc>
        <w:tc>
          <w:tcPr>
            <w:tcW w:w="365" w:type="dxa"/>
            <w:tcBorders>
              <w:top w:val="nil"/>
              <w:left w:val="nil"/>
              <w:bottom w:val="nil"/>
              <w:right w:val="single" w:sz="4" w:space="0" w:color="000000"/>
            </w:tcBorders>
            <w:shd w:val="clear" w:color="auto" w:fill="auto"/>
            <w:vAlign w:val="bottom"/>
          </w:tcPr>
          <w:p w14:paraId="4DCBD5F3" w14:textId="77777777" w:rsidR="007C6F2B" w:rsidRDefault="007C6F2B" w:rsidP="00696DC3">
            <w:pPr>
              <w:spacing w:line="240" w:lineRule="auto"/>
              <w:jc w:val="right"/>
              <w:rPr>
                <w:color w:val="000000"/>
              </w:rPr>
            </w:pPr>
            <w:r>
              <w:rPr>
                <w:color w:val="000000"/>
              </w:rPr>
              <w:t>1</w:t>
            </w:r>
          </w:p>
        </w:tc>
      </w:tr>
      <w:tr w:rsidR="007C6F2B" w14:paraId="6E2F9151" w14:textId="77777777" w:rsidTr="00E85A95">
        <w:trPr>
          <w:trHeight w:val="320"/>
        </w:trPr>
        <w:tc>
          <w:tcPr>
            <w:tcW w:w="2335" w:type="dxa"/>
            <w:tcBorders>
              <w:top w:val="nil"/>
              <w:left w:val="single" w:sz="4" w:space="0" w:color="000000"/>
              <w:bottom w:val="nil"/>
              <w:right w:val="nil"/>
            </w:tcBorders>
            <w:shd w:val="clear" w:color="auto" w:fill="auto"/>
            <w:vAlign w:val="bottom"/>
          </w:tcPr>
          <w:p w14:paraId="472F4F05" w14:textId="77777777" w:rsidR="007C6F2B" w:rsidRDefault="007C6F2B" w:rsidP="00696DC3">
            <w:pPr>
              <w:spacing w:line="240" w:lineRule="auto"/>
              <w:rPr>
                <w:color w:val="000000"/>
              </w:rPr>
            </w:pPr>
            <w:proofErr w:type="spellStart"/>
            <w:r>
              <w:rPr>
                <w:color w:val="000000"/>
              </w:rPr>
              <w:t>sd</w:t>
            </w:r>
            <w:proofErr w:type="spellEnd"/>
            <w:r>
              <w:rPr>
                <w:color w:val="000000"/>
              </w:rPr>
              <w:t>(</w:t>
            </w:r>
            <w:proofErr w:type="spellStart"/>
            <w:r>
              <w:rPr>
                <w:color w:val="000000"/>
              </w:rPr>
              <w:t>PIMI_Intercept</w:t>
            </w:r>
            <w:proofErr w:type="spellEnd"/>
            <w:r>
              <w:rPr>
                <w:color w:val="000000"/>
              </w:rPr>
              <w:t>)</w:t>
            </w:r>
          </w:p>
        </w:tc>
        <w:tc>
          <w:tcPr>
            <w:tcW w:w="1170" w:type="dxa"/>
            <w:tcBorders>
              <w:top w:val="nil"/>
              <w:left w:val="nil"/>
              <w:bottom w:val="nil"/>
              <w:right w:val="nil"/>
            </w:tcBorders>
            <w:shd w:val="clear" w:color="auto" w:fill="auto"/>
            <w:vAlign w:val="bottom"/>
          </w:tcPr>
          <w:p w14:paraId="7CF752CC" w14:textId="77777777" w:rsidR="007C6F2B" w:rsidRDefault="007C6F2B" w:rsidP="00696DC3">
            <w:pPr>
              <w:spacing w:line="240" w:lineRule="auto"/>
              <w:jc w:val="right"/>
              <w:rPr>
                <w:color w:val="000000"/>
              </w:rPr>
            </w:pPr>
            <w:r>
              <w:rPr>
                <w:color w:val="000000"/>
              </w:rPr>
              <w:t>13.03</w:t>
            </w:r>
          </w:p>
        </w:tc>
        <w:tc>
          <w:tcPr>
            <w:tcW w:w="947" w:type="dxa"/>
            <w:tcBorders>
              <w:top w:val="nil"/>
              <w:left w:val="nil"/>
              <w:bottom w:val="nil"/>
              <w:right w:val="nil"/>
            </w:tcBorders>
            <w:shd w:val="clear" w:color="auto" w:fill="auto"/>
            <w:vAlign w:val="bottom"/>
          </w:tcPr>
          <w:p w14:paraId="37305019" w14:textId="77777777" w:rsidR="007C6F2B" w:rsidRDefault="007C6F2B" w:rsidP="00696DC3">
            <w:pPr>
              <w:spacing w:line="240" w:lineRule="auto"/>
              <w:jc w:val="right"/>
              <w:rPr>
                <w:color w:val="000000"/>
              </w:rPr>
            </w:pPr>
            <w:r>
              <w:rPr>
                <w:color w:val="000000"/>
              </w:rPr>
              <w:t>10.67</w:t>
            </w:r>
          </w:p>
        </w:tc>
        <w:tc>
          <w:tcPr>
            <w:tcW w:w="1419" w:type="dxa"/>
            <w:tcBorders>
              <w:top w:val="nil"/>
              <w:left w:val="nil"/>
              <w:bottom w:val="nil"/>
              <w:right w:val="nil"/>
            </w:tcBorders>
            <w:shd w:val="clear" w:color="auto" w:fill="auto"/>
            <w:vAlign w:val="bottom"/>
          </w:tcPr>
          <w:p w14:paraId="537DAFD0" w14:textId="77777777" w:rsidR="007C6F2B" w:rsidRDefault="007C6F2B" w:rsidP="00696DC3">
            <w:pPr>
              <w:spacing w:line="240" w:lineRule="auto"/>
              <w:jc w:val="right"/>
              <w:rPr>
                <w:color w:val="000000"/>
              </w:rPr>
            </w:pPr>
            <w:r>
              <w:rPr>
                <w:color w:val="000000"/>
              </w:rPr>
              <w:t>0.88</w:t>
            </w:r>
          </w:p>
        </w:tc>
        <w:tc>
          <w:tcPr>
            <w:tcW w:w="1424" w:type="dxa"/>
            <w:tcBorders>
              <w:top w:val="nil"/>
              <w:left w:val="nil"/>
              <w:bottom w:val="nil"/>
              <w:right w:val="nil"/>
            </w:tcBorders>
            <w:shd w:val="clear" w:color="auto" w:fill="auto"/>
            <w:vAlign w:val="bottom"/>
          </w:tcPr>
          <w:p w14:paraId="17CEAB83" w14:textId="77777777" w:rsidR="007C6F2B" w:rsidRDefault="007C6F2B" w:rsidP="00696DC3">
            <w:pPr>
              <w:spacing w:line="240" w:lineRule="auto"/>
              <w:jc w:val="right"/>
              <w:rPr>
                <w:color w:val="000000"/>
              </w:rPr>
            </w:pPr>
            <w:r>
              <w:rPr>
                <w:color w:val="000000"/>
              </w:rPr>
              <w:t>39.87</w:t>
            </w:r>
          </w:p>
        </w:tc>
        <w:tc>
          <w:tcPr>
            <w:tcW w:w="1690" w:type="dxa"/>
            <w:tcBorders>
              <w:top w:val="nil"/>
              <w:left w:val="nil"/>
              <w:bottom w:val="nil"/>
              <w:right w:val="nil"/>
            </w:tcBorders>
            <w:shd w:val="clear" w:color="auto" w:fill="auto"/>
            <w:vAlign w:val="bottom"/>
          </w:tcPr>
          <w:p w14:paraId="6E96781C" w14:textId="77777777" w:rsidR="007C6F2B" w:rsidRDefault="007C6F2B" w:rsidP="00696DC3">
            <w:pPr>
              <w:spacing w:line="240" w:lineRule="auto"/>
              <w:jc w:val="right"/>
              <w:rPr>
                <w:color w:val="000000"/>
              </w:rPr>
            </w:pPr>
            <w:r>
              <w:rPr>
                <w:color w:val="000000"/>
              </w:rPr>
              <w:t>2418</w:t>
            </w:r>
          </w:p>
        </w:tc>
        <w:tc>
          <w:tcPr>
            <w:tcW w:w="365" w:type="dxa"/>
            <w:tcBorders>
              <w:top w:val="nil"/>
              <w:left w:val="nil"/>
              <w:bottom w:val="nil"/>
              <w:right w:val="single" w:sz="4" w:space="0" w:color="000000"/>
            </w:tcBorders>
            <w:shd w:val="clear" w:color="auto" w:fill="auto"/>
            <w:vAlign w:val="bottom"/>
          </w:tcPr>
          <w:p w14:paraId="1D8ABADE" w14:textId="77777777" w:rsidR="007C6F2B" w:rsidRDefault="007C6F2B" w:rsidP="00696DC3">
            <w:pPr>
              <w:spacing w:line="240" w:lineRule="auto"/>
              <w:jc w:val="right"/>
              <w:rPr>
                <w:color w:val="000000"/>
              </w:rPr>
            </w:pPr>
            <w:r>
              <w:rPr>
                <w:color w:val="000000"/>
              </w:rPr>
              <w:t>1</w:t>
            </w:r>
          </w:p>
        </w:tc>
      </w:tr>
      <w:tr w:rsidR="007C6F2B" w14:paraId="7A6955A6" w14:textId="77777777" w:rsidTr="00E85A95">
        <w:trPr>
          <w:trHeight w:val="320"/>
        </w:trPr>
        <w:tc>
          <w:tcPr>
            <w:tcW w:w="9350" w:type="dxa"/>
            <w:gridSpan w:val="7"/>
            <w:tcBorders>
              <w:top w:val="nil"/>
              <w:left w:val="single" w:sz="4" w:space="0" w:color="000000"/>
              <w:bottom w:val="nil"/>
              <w:right w:val="single" w:sz="4" w:space="0" w:color="000000"/>
            </w:tcBorders>
            <w:shd w:val="clear" w:color="auto" w:fill="E7E6E6"/>
            <w:vAlign w:val="bottom"/>
          </w:tcPr>
          <w:p w14:paraId="31E6B2E2" w14:textId="77777777" w:rsidR="007C6F2B" w:rsidRDefault="007C6F2B" w:rsidP="00696DC3">
            <w:pPr>
              <w:spacing w:line="240" w:lineRule="auto"/>
              <w:rPr>
                <w:color w:val="000000"/>
              </w:rPr>
            </w:pPr>
            <w:r>
              <w:rPr>
                <w:color w:val="000000"/>
              </w:rPr>
              <w:t>Group-Level Effects ~ Year: Block (20)</w:t>
            </w:r>
          </w:p>
        </w:tc>
      </w:tr>
      <w:tr w:rsidR="007C6F2B" w14:paraId="6EB04EA8" w14:textId="77777777" w:rsidTr="00E85A95">
        <w:trPr>
          <w:trHeight w:val="320"/>
        </w:trPr>
        <w:tc>
          <w:tcPr>
            <w:tcW w:w="2335" w:type="dxa"/>
            <w:tcBorders>
              <w:top w:val="nil"/>
              <w:left w:val="single" w:sz="4" w:space="0" w:color="000000"/>
              <w:bottom w:val="nil"/>
              <w:right w:val="nil"/>
            </w:tcBorders>
            <w:shd w:val="clear" w:color="auto" w:fill="auto"/>
            <w:vAlign w:val="bottom"/>
          </w:tcPr>
          <w:p w14:paraId="3607C16F" w14:textId="77777777" w:rsidR="007C6F2B" w:rsidRDefault="007C6F2B" w:rsidP="00696DC3">
            <w:pPr>
              <w:spacing w:line="240" w:lineRule="auto"/>
              <w:rPr>
                <w:color w:val="000000"/>
              </w:rPr>
            </w:pPr>
            <w:proofErr w:type="spellStart"/>
            <w:r>
              <w:rPr>
                <w:color w:val="000000"/>
              </w:rPr>
              <w:t>sd</w:t>
            </w:r>
            <w:proofErr w:type="spellEnd"/>
            <w:r>
              <w:rPr>
                <w:color w:val="000000"/>
              </w:rPr>
              <w:t>(</w:t>
            </w:r>
            <w:proofErr w:type="spellStart"/>
            <w:r>
              <w:rPr>
                <w:color w:val="000000"/>
              </w:rPr>
              <w:t>MEFE_Intercept</w:t>
            </w:r>
            <w:proofErr w:type="spellEnd"/>
            <w:r>
              <w:rPr>
                <w:color w:val="000000"/>
              </w:rPr>
              <w:t>)</w:t>
            </w:r>
          </w:p>
        </w:tc>
        <w:tc>
          <w:tcPr>
            <w:tcW w:w="1170" w:type="dxa"/>
            <w:tcBorders>
              <w:top w:val="nil"/>
              <w:left w:val="nil"/>
              <w:bottom w:val="nil"/>
              <w:right w:val="nil"/>
            </w:tcBorders>
            <w:shd w:val="clear" w:color="auto" w:fill="auto"/>
            <w:vAlign w:val="bottom"/>
          </w:tcPr>
          <w:p w14:paraId="62948A2D" w14:textId="77777777" w:rsidR="007C6F2B" w:rsidRDefault="007C6F2B" w:rsidP="00696DC3">
            <w:pPr>
              <w:spacing w:line="240" w:lineRule="auto"/>
              <w:jc w:val="right"/>
              <w:rPr>
                <w:color w:val="000000"/>
              </w:rPr>
            </w:pPr>
            <w:r>
              <w:rPr>
                <w:color w:val="000000"/>
              </w:rPr>
              <w:t>2.01</w:t>
            </w:r>
          </w:p>
        </w:tc>
        <w:tc>
          <w:tcPr>
            <w:tcW w:w="947" w:type="dxa"/>
            <w:tcBorders>
              <w:top w:val="nil"/>
              <w:left w:val="nil"/>
              <w:bottom w:val="nil"/>
              <w:right w:val="nil"/>
            </w:tcBorders>
            <w:shd w:val="clear" w:color="auto" w:fill="auto"/>
            <w:vAlign w:val="bottom"/>
          </w:tcPr>
          <w:p w14:paraId="7785CBCB" w14:textId="77777777" w:rsidR="007C6F2B" w:rsidRDefault="007C6F2B" w:rsidP="00696DC3">
            <w:pPr>
              <w:spacing w:line="240" w:lineRule="auto"/>
              <w:jc w:val="right"/>
              <w:rPr>
                <w:color w:val="000000"/>
              </w:rPr>
            </w:pPr>
            <w:r>
              <w:rPr>
                <w:color w:val="000000"/>
              </w:rPr>
              <w:t>1.54</w:t>
            </w:r>
          </w:p>
        </w:tc>
        <w:tc>
          <w:tcPr>
            <w:tcW w:w="1419" w:type="dxa"/>
            <w:tcBorders>
              <w:top w:val="nil"/>
              <w:left w:val="nil"/>
              <w:bottom w:val="nil"/>
              <w:right w:val="nil"/>
            </w:tcBorders>
            <w:shd w:val="clear" w:color="auto" w:fill="auto"/>
            <w:vAlign w:val="bottom"/>
          </w:tcPr>
          <w:p w14:paraId="62E816B7" w14:textId="77777777" w:rsidR="007C6F2B" w:rsidRDefault="007C6F2B" w:rsidP="00696DC3">
            <w:pPr>
              <w:spacing w:line="240" w:lineRule="auto"/>
              <w:jc w:val="right"/>
              <w:rPr>
                <w:color w:val="000000"/>
              </w:rPr>
            </w:pPr>
            <w:r>
              <w:rPr>
                <w:color w:val="000000"/>
              </w:rPr>
              <w:t>0.07</w:t>
            </w:r>
          </w:p>
        </w:tc>
        <w:tc>
          <w:tcPr>
            <w:tcW w:w="1424" w:type="dxa"/>
            <w:tcBorders>
              <w:top w:val="nil"/>
              <w:left w:val="nil"/>
              <w:bottom w:val="nil"/>
              <w:right w:val="nil"/>
            </w:tcBorders>
            <w:shd w:val="clear" w:color="auto" w:fill="auto"/>
            <w:vAlign w:val="bottom"/>
          </w:tcPr>
          <w:p w14:paraId="7CBC60F0" w14:textId="77777777" w:rsidR="007C6F2B" w:rsidRDefault="007C6F2B" w:rsidP="00696DC3">
            <w:pPr>
              <w:spacing w:line="240" w:lineRule="auto"/>
              <w:jc w:val="right"/>
              <w:rPr>
                <w:color w:val="000000"/>
              </w:rPr>
            </w:pPr>
            <w:r>
              <w:rPr>
                <w:color w:val="000000"/>
              </w:rPr>
              <w:t>5.65</w:t>
            </w:r>
          </w:p>
        </w:tc>
        <w:tc>
          <w:tcPr>
            <w:tcW w:w="1690" w:type="dxa"/>
            <w:tcBorders>
              <w:top w:val="nil"/>
              <w:left w:val="nil"/>
              <w:bottom w:val="nil"/>
              <w:right w:val="nil"/>
            </w:tcBorders>
            <w:shd w:val="clear" w:color="auto" w:fill="auto"/>
            <w:vAlign w:val="bottom"/>
          </w:tcPr>
          <w:p w14:paraId="61DFDE0F" w14:textId="77777777" w:rsidR="007C6F2B" w:rsidRDefault="007C6F2B" w:rsidP="00696DC3">
            <w:pPr>
              <w:spacing w:line="240" w:lineRule="auto"/>
              <w:jc w:val="right"/>
              <w:rPr>
                <w:color w:val="000000"/>
              </w:rPr>
            </w:pPr>
            <w:r>
              <w:rPr>
                <w:color w:val="000000"/>
              </w:rPr>
              <w:t>2411</w:t>
            </w:r>
          </w:p>
        </w:tc>
        <w:tc>
          <w:tcPr>
            <w:tcW w:w="365" w:type="dxa"/>
            <w:tcBorders>
              <w:top w:val="nil"/>
              <w:left w:val="nil"/>
              <w:bottom w:val="nil"/>
              <w:right w:val="single" w:sz="4" w:space="0" w:color="000000"/>
            </w:tcBorders>
            <w:shd w:val="clear" w:color="auto" w:fill="auto"/>
            <w:vAlign w:val="bottom"/>
          </w:tcPr>
          <w:p w14:paraId="6456BD7D" w14:textId="77777777" w:rsidR="007C6F2B" w:rsidRDefault="007C6F2B" w:rsidP="00696DC3">
            <w:pPr>
              <w:spacing w:line="240" w:lineRule="auto"/>
              <w:jc w:val="right"/>
              <w:rPr>
                <w:color w:val="000000"/>
              </w:rPr>
            </w:pPr>
            <w:r>
              <w:rPr>
                <w:color w:val="000000"/>
              </w:rPr>
              <w:t>1</w:t>
            </w:r>
          </w:p>
        </w:tc>
      </w:tr>
      <w:tr w:rsidR="007C6F2B" w14:paraId="3E9B8376" w14:textId="77777777" w:rsidTr="00E85A95">
        <w:trPr>
          <w:trHeight w:val="320"/>
        </w:trPr>
        <w:tc>
          <w:tcPr>
            <w:tcW w:w="2335" w:type="dxa"/>
            <w:tcBorders>
              <w:top w:val="nil"/>
              <w:left w:val="single" w:sz="4" w:space="0" w:color="000000"/>
              <w:bottom w:val="nil"/>
              <w:right w:val="nil"/>
            </w:tcBorders>
            <w:shd w:val="clear" w:color="auto" w:fill="auto"/>
            <w:vAlign w:val="bottom"/>
          </w:tcPr>
          <w:p w14:paraId="7CC67299" w14:textId="77777777" w:rsidR="007C6F2B" w:rsidRDefault="007C6F2B" w:rsidP="00696DC3">
            <w:pPr>
              <w:spacing w:line="240" w:lineRule="auto"/>
              <w:rPr>
                <w:color w:val="000000"/>
              </w:rPr>
            </w:pPr>
            <w:proofErr w:type="spellStart"/>
            <w:r>
              <w:rPr>
                <w:color w:val="000000"/>
              </w:rPr>
              <w:t>sd</w:t>
            </w:r>
            <w:proofErr w:type="spellEnd"/>
            <w:r>
              <w:rPr>
                <w:color w:val="000000"/>
              </w:rPr>
              <w:t>(</w:t>
            </w:r>
            <w:proofErr w:type="spellStart"/>
            <w:r>
              <w:rPr>
                <w:color w:val="000000"/>
              </w:rPr>
              <w:t>PIMI_Intercept</w:t>
            </w:r>
            <w:proofErr w:type="spellEnd"/>
            <w:r>
              <w:rPr>
                <w:color w:val="000000"/>
              </w:rPr>
              <w:t>)</w:t>
            </w:r>
          </w:p>
        </w:tc>
        <w:tc>
          <w:tcPr>
            <w:tcW w:w="1170" w:type="dxa"/>
            <w:tcBorders>
              <w:top w:val="nil"/>
              <w:left w:val="nil"/>
              <w:bottom w:val="nil"/>
              <w:right w:val="nil"/>
            </w:tcBorders>
            <w:shd w:val="clear" w:color="auto" w:fill="auto"/>
            <w:vAlign w:val="bottom"/>
          </w:tcPr>
          <w:p w14:paraId="64274341" w14:textId="77777777" w:rsidR="007C6F2B" w:rsidRDefault="007C6F2B" w:rsidP="00696DC3">
            <w:pPr>
              <w:spacing w:line="240" w:lineRule="auto"/>
              <w:jc w:val="right"/>
              <w:rPr>
                <w:color w:val="000000"/>
              </w:rPr>
            </w:pPr>
            <w:r>
              <w:rPr>
                <w:color w:val="000000"/>
              </w:rPr>
              <w:t>3.51</w:t>
            </w:r>
          </w:p>
        </w:tc>
        <w:tc>
          <w:tcPr>
            <w:tcW w:w="947" w:type="dxa"/>
            <w:tcBorders>
              <w:top w:val="nil"/>
              <w:left w:val="nil"/>
              <w:bottom w:val="nil"/>
              <w:right w:val="nil"/>
            </w:tcBorders>
            <w:shd w:val="clear" w:color="auto" w:fill="auto"/>
            <w:vAlign w:val="bottom"/>
          </w:tcPr>
          <w:p w14:paraId="514BEF33" w14:textId="77777777" w:rsidR="007C6F2B" w:rsidRDefault="007C6F2B" w:rsidP="00696DC3">
            <w:pPr>
              <w:spacing w:line="240" w:lineRule="auto"/>
              <w:jc w:val="right"/>
              <w:rPr>
                <w:color w:val="000000"/>
              </w:rPr>
            </w:pPr>
            <w:r>
              <w:rPr>
                <w:color w:val="000000"/>
              </w:rPr>
              <w:t>2.76</w:t>
            </w:r>
          </w:p>
        </w:tc>
        <w:tc>
          <w:tcPr>
            <w:tcW w:w="1419" w:type="dxa"/>
            <w:tcBorders>
              <w:top w:val="nil"/>
              <w:left w:val="nil"/>
              <w:bottom w:val="nil"/>
              <w:right w:val="nil"/>
            </w:tcBorders>
            <w:shd w:val="clear" w:color="auto" w:fill="auto"/>
            <w:vAlign w:val="bottom"/>
          </w:tcPr>
          <w:p w14:paraId="69246884" w14:textId="77777777" w:rsidR="007C6F2B" w:rsidRDefault="007C6F2B" w:rsidP="00696DC3">
            <w:pPr>
              <w:spacing w:line="240" w:lineRule="auto"/>
              <w:jc w:val="right"/>
              <w:rPr>
                <w:color w:val="000000"/>
              </w:rPr>
            </w:pPr>
            <w:r>
              <w:rPr>
                <w:color w:val="000000"/>
              </w:rPr>
              <w:t>0.17</w:t>
            </w:r>
          </w:p>
        </w:tc>
        <w:tc>
          <w:tcPr>
            <w:tcW w:w="1424" w:type="dxa"/>
            <w:tcBorders>
              <w:top w:val="nil"/>
              <w:left w:val="nil"/>
              <w:bottom w:val="nil"/>
              <w:right w:val="nil"/>
            </w:tcBorders>
            <w:shd w:val="clear" w:color="auto" w:fill="auto"/>
            <w:vAlign w:val="bottom"/>
          </w:tcPr>
          <w:p w14:paraId="34CA8CDC" w14:textId="77777777" w:rsidR="007C6F2B" w:rsidRDefault="007C6F2B" w:rsidP="00696DC3">
            <w:pPr>
              <w:spacing w:line="240" w:lineRule="auto"/>
              <w:jc w:val="right"/>
              <w:rPr>
                <w:color w:val="000000"/>
              </w:rPr>
            </w:pPr>
            <w:r>
              <w:rPr>
                <w:color w:val="000000"/>
              </w:rPr>
              <w:t>10.29</w:t>
            </w:r>
          </w:p>
        </w:tc>
        <w:tc>
          <w:tcPr>
            <w:tcW w:w="1690" w:type="dxa"/>
            <w:tcBorders>
              <w:top w:val="nil"/>
              <w:left w:val="nil"/>
              <w:bottom w:val="nil"/>
              <w:right w:val="nil"/>
            </w:tcBorders>
            <w:shd w:val="clear" w:color="auto" w:fill="auto"/>
            <w:vAlign w:val="bottom"/>
          </w:tcPr>
          <w:p w14:paraId="598AA5E4" w14:textId="77777777" w:rsidR="007C6F2B" w:rsidRDefault="007C6F2B" w:rsidP="00696DC3">
            <w:pPr>
              <w:spacing w:line="240" w:lineRule="auto"/>
              <w:jc w:val="right"/>
              <w:rPr>
                <w:color w:val="000000"/>
              </w:rPr>
            </w:pPr>
            <w:r>
              <w:rPr>
                <w:color w:val="000000"/>
              </w:rPr>
              <w:t>4240</w:t>
            </w:r>
          </w:p>
        </w:tc>
        <w:tc>
          <w:tcPr>
            <w:tcW w:w="365" w:type="dxa"/>
            <w:tcBorders>
              <w:top w:val="nil"/>
              <w:left w:val="nil"/>
              <w:bottom w:val="nil"/>
              <w:right w:val="single" w:sz="4" w:space="0" w:color="000000"/>
            </w:tcBorders>
            <w:shd w:val="clear" w:color="auto" w:fill="auto"/>
            <w:vAlign w:val="bottom"/>
          </w:tcPr>
          <w:p w14:paraId="370B1117" w14:textId="77777777" w:rsidR="007C6F2B" w:rsidRDefault="007C6F2B" w:rsidP="00696DC3">
            <w:pPr>
              <w:spacing w:line="240" w:lineRule="auto"/>
              <w:jc w:val="right"/>
              <w:rPr>
                <w:color w:val="000000"/>
              </w:rPr>
            </w:pPr>
            <w:r>
              <w:rPr>
                <w:color w:val="000000"/>
              </w:rPr>
              <w:t>1</w:t>
            </w:r>
          </w:p>
        </w:tc>
      </w:tr>
      <w:tr w:rsidR="007C6F2B" w14:paraId="305D4A27" w14:textId="77777777" w:rsidTr="00E85A95">
        <w:trPr>
          <w:trHeight w:val="320"/>
        </w:trPr>
        <w:tc>
          <w:tcPr>
            <w:tcW w:w="9350" w:type="dxa"/>
            <w:gridSpan w:val="7"/>
            <w:tcBorders>
              <w:top w:val="nil"/>
              <w:left w:val="single" w:sz="4" w:space="0" w:color="000000"/>
              <w:bottom w:val="nil"/>
              <w:right w:val="single" w:sz="4" w:space="0" w:color="000000"/>
            </w:tcBorders>
            <w:shd w:val="clear" w:color="auto" w:fill="E7E6E6"/>
            <w:vAlign w:val="bottom"/>
          </w:tcPr>
          <w:p w14:paraId="6F0F131E" w14:textId="77777777" w:rsidR="007C6F2B" w:rsidRDefault="007C6F2B" w:rsidP="00696DC3">
            <w:pPr>
              <w:spacing w:line="240" w:lineRule="auto"/>
              <w:rPr>
                <w:color w:val="000000"/>
              </w:rPr>
            </w:pPr>
            <w:r>
              <w:rPr>
                <w:color w:val="000000"/>
              </w:rPr>
              <w:t>Population-Level Effect</w:t>
            </w:r>
          </w:p>
        </w:tc>
      </w:tr>
      <w:tr w:rsidR="007C6F2B" w14:paraId="62BC7208" w14:textId="77777777" w:rsidTr="00E85A95">
        <w:trPr>
          <w:trHeight w:val="320"/>
        </w:trPr>
        <w:tc>
          <w:tcPr>
            <w:tcW w:w="2335" w:type="dxa"/>
            <w:tcBorders>
              <w:top w:val="nil"/>
              <w:left w:val="single" w:sz="4" w:space="0" w:color="000000"/>
              <w:bottom w:val="nil"/>
              <w:right w:val="nil"/>
            </w:tcBorders>
            <w:shd w:val="clear" w:color="auto" w:fill="auto"/>
            <w:vAlign w:val="bottom"/>
          </w:tcPr>
          <w:p w14:paraId="05F29582" w14:textId="77777777" w:rsidR="007C6F2B" w:rsidRDefault="007C6F2B" w:rsidP="00696DC3">
            <w:pPr>
              <w:spacing w:line="240" w:lineRule="auto"/>
              <w:rPr>
                <w:color w:val="000000"/>
              </w:rPr>
            </w:pPr>
            <w:proofErr w:type="spellStart"/>
            <w:r>
              <w:rPr>
                <w:color w:val="000000"/>
              </w:rPr>
              <w:t>MEFE_Intercept</w:t>
            </w:r>
            <w:proofErr w:type="spellEnd"/>
          </w:p>
        </w:tc>
        <w:tc>
          <w:tcPr>
            <w:tcW w:w="1170" w:type="dxa"/>
            <w:tcBorders>
              <w:top w:val="nil"/>
              <w:left w:val="nil"/>
              <w:bottom w:val="nil"/>
              <w:right w:val="nil"/>
            </w:tcBorders>
            <w:shd w:val="clear" w:color="auto" w:fill="auto"/>
            <w:vAlign w:val="bottom"/>
          </w:tcPr>
          <w:p w14:paraId="465E5FD0" w14:textId="77777777" w:rsidR="007C6F2B" w:rsidRDefault="007C6F2B" w:rsidP="00696DC3">
            <w:pPr>
              <w:spacing w:line="240" w:lineRule="auto"/>
              <w:jc w:val="right"/>
              <w:rPr>
                <w:color w:val="000000"/>
              </w:rPr>
            </w:pPr>
            <w:r>
              <w:rPr>
                <w:color w:val="000000"/>
              </w:rPr>
              <w:t>68.68</w:t>
            </w:r>
          </w:p>
        </w:tc>
        <w:tc>
          <w:tcPr>
            <w:tcW w:w="947" w:type="dxa"/>
            <w:tcBorders>
              <w:top w:val="nil"/>
              <w:left w:val="nil"/>
              <w:bottom w:val="nil"/>
              <w:right w:val="nil"/>
            </w:tcBorders>
            <w:shd w:val="clear" w:color="auto" w:fill="auto"/>
            <w:vAlign w:val="bottom"/>
          </w:tcPr>
          <w:p w14:paraId="2D8E8242" w14:textId="77777777" w:rsidR="007C6F2B" w:rsidRDefault="007C6F2B" w:rsidP="00696DC3">
            <w:pPr>
              <w:spacing w:line="240" w:lineRule="auto"/>
              <w:jc w:val="right"/>
              <w:rPr>
                <w:color w:val="000000"/>
              </w:rPr>
            </w:pPr>
            <w:r>
              <w:rPr>
                <w:color w:val="000000"/>
              </w:rPr>
              <w:t>3.03</w:t>
            </w:r>
          </w:p>
        </w:tc>
        <w:tc>
          <w:tcPr>
            <w:tcW w:w="1419" w:type="dxa"/>
            <w:tcBorders>
              <w:top w:val="nil"/>
              <w:left w:val="nil"/>
              <w:bottom w:val="nil"/>
              <w:right w:val="nil"/>
            </w:tcBorders>
            <w:shd w:val="clear" w:color="auto" w:fill="auto"/>
            <w:vAlign w:val="bottom"/>
          </w:tcPr>
          <w:p w14:paraId="4F27F3B2" w14:textId="77777777" w:rsidR="007C6F2B" w:rsidRDefault="007C6F2B" w:rsidP="00696DC3">
            <w:pPr>
              <w:spacing w:line="240" w:lineRule="auto"/>
              <w:jc w:val="right"/>
              <w:rPr>
                <w:color w:val="000000"/>
              </w:rPr>
            </w:pPr>
            <w:r>
              <w:rPr>
                <w:color w:val="000000"/>
              </w:rPr>
              <w:t>62.47</w:t>
            </w:r>
          </w:p>
        </w:tc>
        <w:tc>
          <w:tcPr>
            <w:tcW w:w="1424" w:type="dxa"/>
            <w:tcBorders>
              <w:top w:val="nil"/>
              <w:left w:val="nil"/>
              <w:bottom w:val="nil"/>
              <w:right w:val="nil"/>
            </w:tcBorders>
            <w:shd w:val="clear" w:color="auto" w:fill="auto"/>
            <w:vAlign w:val="bottom"/>
          </w:tcPr>
          <w:p w14:paraId="4ABCC5B6" w14:textId="77777777" w:rsidR="007C6F2B" w:rsidRDefault="007C6F2B" w:rsidP="00696DC3">
            <w:pPr>
              <w:spacing w:line="240" w:lineRule="auto"/>
              <w:jc w:val="right"/>
              <w:rPr>
                <w:color w:val="000000"/>
              </w:rPr>
            </w:pPr>
            <w:r>
              <w:rPr>
                <w:color w:val="000000"/>
              </w:rPr>
              <w:t>74.66</w:t>
            </w:r>
          </w:p>
        </w:tc>
        <w:tc>
          <w:tcPr>
            <w:tcW w:w="1690" w:type="dxa"/>
            <w:tcBorders>
              <w:top w:val="nil"/>
              <w:left w:val="nil"/>
              <w:bottom w:val="nil"/>
              <w:right w:val="nil"/>
            </w:tcBorders>
            <w:shd w:val="clear" w:color="auto" w:fill="auto"/>
            <w:vAlign w:val="bottom"/>
          </w:tcPr>
          <w:p w14:paraId="46F9ACFC" w14:textId="77777777" w:rsidR="007C6F2B" w:rsidRDefault="007C6F2B" w:rsidP="00696DC3">
            <w:pPr>
              <w:spacing w:line="240" w:lineRule="auto"/>
              <w:jc w:val="right"/>
              <w:rPr>
                <w:color w:val="000000"/>
              </w:rPr>
            </w:pPr>
            <w:r>
              <w:rPr>
                <w:color w:val="000000"/>
              </w:rPr>
              <w:t>2443</w:t>
            </w:r>
          </w:p>
        </w:tc>
        <w:tc>
          <w:tcPr>
            <w:tcW w:w="365" w:type="dxa"/>
            <w:tcBorders>
              <w:top w:val="nil"/>
              <w:left w:val="nil"/>
              <w:bottom w:val="nil"/>
              <w:right w:val="single" w:sz="4" w:space="0" w:color="000000"/>
            </w:tcBorders>
            <w:shd w:val="clear" w:color="auto" w:fill="auto"/>
            <w:vAlign w:val="bottom"/>
          </w:tcPr>
          <w:p w14:paraId="736E1F87" w14:textId="77777777" w:rsidR="007C6F2B" w:rsidRDefault="007C6F2B" w:rsidP="00696DC3">
            <w:pPr>
              <w:spacing w:line="240" w:lineRule="auto"/>
              <w:jc w:val="right"/>
              <w:rPr>
                <w:color w:val="000000"/>
              </w:rPr>
            </w:pPr>
            <w:r>
              <w:rPr>
                <w:color w:val="000000"/>
              </w:rPr>
              <w:t>1</w:t>
            </w:r>
          </w:p>
        </w:tc>
      </w:tr>
      <w:tr w:rsidR="007C6F2B" w14:paraId="2A412738" w14:textId="77777777" w:rsidTr="00E85A95">
        <w:trPr>
          <w:trHeight w:val="320"/>
        </w:trPr>
        <w:tc>
          <w:tcPr>
            <w:tcW w:w="2335" w:type="dxa"/>
            <w:tcBorders>
              <w:top w:val="nil"/>
              <w:left w:val="single" w:sz="4" w:space="0" w:color="000000"/>
              <w:bottom w:val="nil"/>
              <w:right w:val="nil"/>
            </w:tcBorders>
            <w:shd w:val="clear" w:color="auto" w:fill="auto"/>
            <w:vAlign w:val="bottom"/>
          </w:tcPr>
          <w:p w14:paraId="726F7DA3" w14:textId="77777777" w:rsidR="007C6F2B" w:rsidRDefault="007C6F2B" w:rsidP="00696DC3">
            <w:pPr>
              <w:spacing w:line="240" w:lineRule="auto"/>
              <w:rPr>
                <w:color w:val="000000"/>
              </w:rPr>
            </w:pPr>
            <w:proofErr w:type="spellStart"/>
            <w:r>
              <w:rPr>
                <w:color w:val="000000"/>
              </w:rPr>
              <w:t>PIMI_Intercept</w:t>
            </w:r>
            <w:proofErr w:type="spellEnd"/>
          </w:p>
        </w:tc>
        <w:tc>
          <w:tcPr>
            <w:tcW w:w="1170" w:type="dxa"/>
            <w:tcBorders>
              <w:top w:val="nil"/>
              <w:left w:val="nil"/>
              <w:bottom w:val="nil"/>
              <w:right w:val="nil"/>
            </w:tcBorders>
            <w:shd w:val="clear" w:color="auto" w:fill="auto"/>
            <w:vAlign w:val="bottom"/>
          </w:tcPr>
          <w:p w14:paraId="3A33C329" w14:textId="77777777" w:rsidR="007C6F2B" w:rsidRDefault="007C6F2B" w:rsidP="00696DC3">
            <w:pPr>
              <w:spacing w:line="240" w:lineRule="auto"/>
              <w:jc w:val="right"/>
              <w:rPr>
                <w:color w:val="000000"/>
              </w:rPr>
            </w:pPr>
            <w:r>
              <w:rPr>
                <w:color w:val="000000"/>
              </w:rPr>
              <w:t>49.78</w:t>
            </w:r>
          </w:p>
        </w:tc>
        <w:tc>
          <w:tcPr>
            <w:tcW w:w="947" w:type="dxa"/>
            <w:tcBorders>
              <w:top w:val="nil"/>
              <w:left w:val="nil"/>
              <w:bottom w:val="nil"/>
              <w:right w:val="nil"/>
            </w:tcBorders>
            <w:shd w:val="clear" w:color="auto" w:fill="auto"/>
            <w:vAlign w:val="bottom"/>
          </w:tcPr>
          <w:p w14:paraId="6ED2D9ED" w14:textId="77777777" w:rsidR="007C6F2B" w:rsidRDefault="007C6F2B" w:rsidP="00696DC3">
            <w:pPr>
              <w:spacing w:line="240" w:lineRule="auto"/>
              <w:jc w:val="right"/>
              <w:rPr>
                <w:color w:val="000000"/>
              </w:rPr>
            </w:pPr>
            <w:r>
              <w:rPr>
                <w:color w:val="000000"/>
              </w:rPr>
              <w:t>9.26</w:t>
            </w:r>
          </w:p>
        </w:tc>
        <w:tc>
          <w:tcPr>
            <w:tcW w:w="1419" w:type="dxa"/>
            <w:tcBorders>
              <w:top w:val="nil"/>
              <w:left w:val="nil"/>
              <w:bottom w:val="nil"/>
              <w:right w:val="nil"/>
            </w:tcBorders>
            <w:shd w:val="clear" w:color="auto" w:fill="auto"/>
            <w:vAlign w:val="bottom"/>
          </w:tcPr>
          <w:p w14:paraId="29FF57BA" w14:textId="77777777" w:rsidR="007C6F2B" w:rsidRDefault="007C6F2B" w:rsidP="00696DC3">
            <w:pPr>
              <w:spacing w:line="240" w:lineRule="auto"/>
              <w:jc w:val="right"/>
              <w:rPr>
                <w:color w:val="000000"/>
              </w:rPr>
            </w:pPr>
            <w:r>
              <w:rPr>
                <w:color w:val="000000"/>
              </w:rPr>
              <w:t>31.52</w:t>
            </w:r>
          </w:p>
        </w:tc>
        <w:tc>
          <w:tcPr>
            <w:tcW w:w="1424" w:type="dxa"/>
            <w:tcBorders>
              <w:top w:val="nil"/>
              <w:left w:val="nil"/>
              <w:bottom w:val="nil"/>
              <w:right w:val="nil"/>
            </w:tcBorders>
            <w:shd w:val="clear" w:color="auto" w:fill="auto"/>
            <w:vAlign w:val="bottom"/>
          </w:tcPr>
          <w:p w14:paraId="43D55383" w14:textId="77777777" w:rsidR="007C6F2B" w:rsidRDefault="007C6F2B" w:rsidP="00696DC3">
            <w:pPr>
              <w:spacing w:line="240" w:lineRule="auto"/>
              <w:jc w:val="right"/>
              <w:rPr>
                <w:color w:val="000000"/>
              </w:rPr>
            </w:pPr>
            <w:r>
              <w:rPr>
                <w:color w:val="000000"/>
              </w:rPr>
              <w:t>69.50</w:t>
            </w:r>
          </w:p>
        </w:tc>
        <w:tc>
          <w:tcPr>
            <w:tcW w:w="1690" w:type="dxa"/>
            <w:tcBorders>
              <w:top w:val="nil"/>
              <w:left w:val="nil"/>
              <w:bottom w:val="nil"/>
              <w:right w:val="nil"/>
            </w:tcBorders>
            <w:shd w:val="clear" w:color="auto" w:fill="auto"/>
            <w:vAlign w:val="bottom"/>
          </w:tcPr>
          <w:p w14:paraId="69F1935E" w14:textId="77777777" w:rsidR="007C6F2B" w:rsidRDefault="007C6F2B" w:rsidP="00696DC3">
            <w:pPr>
              <w:spacing w:line="240" w:lineRule="auto"/>
              <w:jc w:val="right"/>
              <w:rPr>
                <w:color w:val="000000"/>
              </w:rPr>
            </w:pPr>
            <w:r>
              <w:rPr>
                <w:color w:val="000000"/>
              </w:rPr>
              <w:t>1889</w:t>
            </w:r>
          </w:p>
        </w:tc>
        <w:tc>
          <w:tcPr>
            <w:tcW w:w="365" w:type="dxa"/>
            <w:tcBorders>
              <w:top w:val="nil"/>
              <w:left w:val="nil"/>
              <w:bottom w:val="nil"/>
              <w:right w:val="single" w:sz="4" w:space="0" w:color="000000"/>
            </w:tcBorders>
            <w:shd w:val="clear" w:color="auto" w:fill="auto"/>
            <w:vAlign w:val="bottom"/>
          </w:tcPr>
          <w:p w14:paraId="73AF61A0" w14:textId="77777777" w:rsidR="007C6F2B" w:rsidRDefault="007C6F2B" w:rsidP="00696DC3">
            <w:pPr>
              <w:spacing w:line="240" w:lineRule="auto"/>
              <w:jc w:val="right"/>
              <w:rPr>
                <w:color w:val="000000"/>
              </w:rPr>
            </w:pPr>
            <w:r>
              <w:rPr>
                <w:color w:val="000000"/>
              </w:rPr>
              <w:t>1</w:t>
            </w:r>
          </w:p>
        </w:tc>
      </w:tr>
      <w:tr w:rsidR="007C6F2B" w14:paraId="008D5498" w14:textId="77777777" w:rsidTr="00E85A95">
        <w:trPr>
          <w:trHeight w:val="320"/>
        </w:trPr>
        <w:tc>
          <w:tcPr>
            <w:tcW w:w="2335" w:type="dxa"/>
            <w:tcBorders>
              <w:top w:val="nil"/>
              <w:left w:val="single" w:sz="4" w:space="0" w:color="000000"/>
              <w:bottom w:val="nil"/>
              <w:right w:val="nil"/>
            </w:tcBorders>
            <w:shd w:val="clear" w:color="auto" w:fill="auto"/>
            <w:vAlign w:val="bottom"/>
          </w:tcPr>
          <w:p w14:paraId="208A5EFF" w14:textId="77777777" w:rsidR="007C6F2B" w:rsidRDefault="007C6F2B" w:rsidP="00696DC3">
            <w:pPr>
              <w:spacing w:line="240" w:lineRule="auto"/>
              <w:rPr>
                <w:color w:val="000000"/>
              </w:rPr>
            </w:pPr>
            <w:r>
              <w:rPr>
                <w:color w:val="000000"/>
              </w:rPr>
              <w:t>MEFE_SIG</w:t>
            </w:r>
          </w:p>
        </w:tc>
        <w:tc>
          <w:tcPr>
            <w:tcW w:w="1170" w:type="dxa"/>
            <w:tcBorders>
              <w:top w:val="nil"/>
              <w:left w:val="nil"/>
              <w:bottom w:val="nil"/>
              <w:right w:val="nil"/>
            </w:tcBorders>
            <w:shd w:val="clear" w:color="auto" w:fill="auto"/>
            <w:vAlign w:val="bottom"/>
          </w:tcPr>
          <w:p w14:paraId="776B1355" w14:textId="77777777" w:rsidR="007C6F2B" w:rsidRDefault="007C6F2B" w:rsidP="00696DC3">
            <w:pPr>
              <w:spacing w:line="240" w:lineRule="auto"/>
              <w:jc w:val="right"/>
              <w:rPr>
                <w:color w:val="000000"/>
              </w:rPr>
            </w:pPr>
            <w:r>
              <w:rPr>
                <w:color w:val="000000"/>
              </w:rPr>
              <w:t>-1.44</w:t>
            </w:r>
          </w:p>
        </w:tc>
        <w:tc>
          <w:tcPr>
            <w:tcW w:w="947" w:type="dxa"/>
            <w:tcBorders>
              <w:top w:val="nil"/>
              <w:left w:val="nil"/>
              <w:bottom w:val="nil"/>
              <w:right w:val="nil"/>
            </w:tcBorders>
            <w:shd w:val="clear" w:color="auto" w:fill="auto"/>
            <w:vAlign w:val="bottom"/>
          </w:tcPr>
          <w:p w14:paraId="61D194A5" w14:textId="77777777" w:rsidR="007C6F2B" w:rsidRDefault="007C6F2B" w:rsidP="00696DC3">
            <w:pPr>
              <w:spacing w:line="240" w:lineRule="auto"/>
              <w:jc w:val="right"/>
              <w:rPr>
                <w:color w:val="000000"/>
              </w:rPr>
            </w:pPr>
            <w:r>
              <w:rPr>
                <w:color w:val="000000"/>
              </w:rPr>
              <w:t>2.70</w:t>
            </w:r>
          </w:p>
        </w:tc>
        <w:tc>
          <w:tcPr>
            <w:tcW w:w="1419" w:type="dxa"/>
            <w:tcBorders>
              <w:top w:val="nil"/>
              <w:left w:val="nil"/>
              <w:bottom w:val="nil"/>
              <w:right w:val="nil"/>
            </w:tcBorders>
            <w:shd w:val="clear" w:color="auto" w:fill="auto"/>
            <w:vAlign w:val="bottom"/>
          </w:tcPr>
          <w:p w14:paraId="40406604" w14:textId="77777777" w:rsidR="007C6F2B" w:rsidRDefault="007C6F2B" w:rsidP="00696DC3">
            <w:pPr>
              <w:spacing w:line="240" w:lineRule="auto"/>
              <w:jc w:val="right"/>
              <w:rPr>
                <w:color w:val="000000"/>
              </w:rPr>
            </w:pPr>
            <w:r>
              <w:rPr>
                <w:color w:val="000000"/>
              </w:rPr>
              <w:t>-6.81</w:t>
            </w:r>
          </w:p>
        </w:tc>
        <w:tc>
          <w:tcPr>
            <w:tcW w:w="1424" w:type="dxa"/>
            <w:tcBorders>
              <w:top w:val="nil"/>
              <w:left w:val="nil"/>
              <w:bottom w:val="nil"/>
              <w:right w:val="nil"/>
            </w:tcBorders>
            <w:shd w:val="clear" w:color="auto" w:fill="auto"/>
            <w:vAlign w:val="bottom"/>
          </w:tcPr>
          <w:p w14:paraId="01968CC3" w14:textId="77777777" w:rsidR="007C6F2B" w:rsidRDefault="007C6F2B" w:rsidP="00696DC3">
            <w:pPr>
              <w:spacing w:line="240" w:lineRule="auto"/>
              <w:jc w:val="right"/>
              <w:rPr>
                <w:color w:val="000000"/>
              </w:rPr>
            </w:pPr>
            <w:r>
              <w:rPr>
                <w:color w:val="000000"/>
              </w:rPr>
              <w:t>3.83</w:t>
            </w:r>
          </w:p>
        </w:tc>
        <w:tc>
          <w:tcPr>
            <w:tcW w:w="1690" w:type="dxa"/>
            <w:tcBorders>
              <w:top w:val="nil"/>
              <w:left w:val="nil"/>
              <w:bottom w:val="nil"/>
              <w:right w:val="nil"/>
            </w:tcBorders>
            <w:shd w:val="clear" w:color="auto" w:fill="auto"/>
            <w:vAlign w:val="bottom"/>
          </w:tcPr>
          <w:p w14:paraId="07A2B823" w14:textId="77777777" w:rsidR="007C6F2B" w:rsidRDefault="007C6F2B" w:rsidP="00696DC3">
            <w:pPr>
              <w:spacing w:line="240" w:lineRule="auto"/>
              <w:jc w:val="right"/>
              <w:rPr>
                <w:color w:val="000000"/>
              </w:rPr>
            </w:pPr>
            <w:r>
              <w:rPr>
                <w:color w:val="000000"/>
              </w:rPr>
              <w:t>3959</w:t>
            </w:r>
          </w:p>
        </w:tc>
        <w:tc>
          <w:tcPr>
            <w:tcW w:w="365" w:type="dxa"/>
            <w:tcBorders>
              <w:top w:val="nil"/>
              <w:left w:val="nil"/>
              <w:bottom w:val="nil"/>
              <w:right w:val="single" w:sz="4" w:space="0" w:color="000000"/>
            </w:tcBorders>
            <w:shd w:val="clear" w:color="auto" w:fill="auto"/>
            <w:vAlign w:val="bottom"/>
          </w:tcPr>
          <w:p w14:paraId="087EB909" w14:textId="77777777" w:rsidR="007C6F2B" w:rsidRDefault="007C6F2B" w:rsidP="00696DC3">
            <w:pPr>
              <w:spacing w:line="240" w:lineRule="auto"/>
              <w:jc w:val="right"/>
              <w:rPr>
                <w:color w:val="000000"/>
              </w:rPr>
            </w:pPr>
            <w:r>
              <w:rPr>
                <w:color w:val="000000"/>
              </w:rPr>
              <w:t>1</w:t>
            </w:r>
          </w:p>
        </w:tc>
      </w:tr>
      <w:tr w:rsidR="007C6F2B" w14:paraId="399C8FBB" w14:textId="77777777" w:rsidTr="00E85A95">
        <w:trPr>
          <w:trHeight w:val="320"/>
        </w:trPr>
        <w:tc>
          <w:tcPr>
            <w:tcW w:w="2335" w:type="dxa"/>
            <w:tcBorders>
              <w:top w:val="nil"/>
              <w:left w:val="single" w:sz="4" w:space="0" w:color="000000"/>
              <w:bottom w:val="nil"/>
              <w:right w:val="nil"/>
            </w:tcBorders>
            <w:shd w:val="clear" w:color="auto" w:fill="auto"/>
            <w:vAlign w:val="bottom"/>
          </w:tcPr>
          <w:p w14:paraId="48F2FD88" w14:textId="77777777" w:rsidR="007C6F2B" w:rsidRDefault="007C6F2B" w:rsidP="00696DC3">
            <w:pPr>
              <w:spacing w:line="240" w:lineRule="auto"/>
              <w:rPr>
                <w:color w:val="000000"/>
              </w:rPr>
            </w:pPr>
            <w:proofErr w:type="spellStart"/>
            <w:r>
              <w:rPr>
                <w:color w:val="000000"/>
              </w:rPr>
              <w:t>MEFE_TempW</w:t>
            </w:r>
            <w:proofErr w:type="spellEnd"/>
          </w:p>
        </w:tc>
        <w:tc>
          <w:tcPr>
            <w:tcW w:w="1170" w:type="dxa"/>
            <w:tcBorders>
              <w:top w:val="nil"/>
              <w:left w:val="nil"/>
              <w:bottom w:val="nil"/>
              <w:right w:val="nil"/>
            </w:tcBorders>
            <w:shd w:val="clear" w:color="auto" w:fill="auto"/>
            <w:vAlign w:val="bottom"/>
          </w:tcPr>
          <w:p w14:paraId="2CF53658" w14:textId="77777777" w:rsidR="007C6F2B" w:rsidRDefault="007C6F2B" w:rsidP="00696DC3">
            <w:pPr>
              <w:spacing w:line="240" w:lineRule="auto"/>
              <w:jc w:val="right"/>
              <w:rPr>
                <w:color w:val="000000"/>
              </w:rPr>
            </w:pPr>
            <w:r>
              <w:rPr>
                <w:color w:val="000000"/>
              </w:rPr>
              <w:t>-1.58</w:t>
            </w:r>
          </w:p>
        </w:tc>
        <w:tc>
          <w:tcPr>
            <w:tcW w:w="947" w:type="dxa"/>
            <w:tcBorders>
              <w:top w:val="nil"/>
              <w:left w:val="nil"/>
              <w:bottom w:val="nil"/>
              <w:right w:val="nil"/>
            </w:tcBorders>
            <w:shd w:val="clear" w:color="auto" w:fill="auto"/>
            <w:vAlign w:val="bottom"/>
          </w:tcPr>
          <w:p w14:paraId="563292D4" w14:textId="77777777" w:rsidR="007C6F2B" w:rsidRDefault="007C6F2B" w:rsidP="00696DC3">
            <w:pPr>
              <w:spacing w:line="240" w:lineRule="auto"/>
              <w:jc w:val="right"/>
              <w:rPr>
                <w:color w:val="000000"/>
              </w:rPr>
            </w:pPr>
            <w:r>
              <w:rPr>
                <w:color w:val="000000"/>
              </w:rPr>
              <w:t>3.80</w:t>
            </w:r>
          </w:p>
        </w:tc>
        <w:tc>
          <w:tcPr>
            <w:tcW w:w="1419" w:type="dxa"/>
            <w:tcBorders>
              <w:top w:val="nil"/>
              <w:left w:val="nil"/>
              <w:bottom w:val="nil"/>
              <w:right w:val="nil"/>
            </w:tcBorders>
            <w:shd w:val="clear" w:color="auto" w:fill="auto"/>
            <w:vAlign w:val="bottom"/>
          </w:tcPr>
          <w:p w14:paraId="6D37A614" w14:textId="77777777" w:rsidR="007C6F2B" w:rsidRDefault="007C6F2B" w:rsidP="00696DC3">
            <w:pPr>
              <w:spacing w:line="240" w:lineRule="auto"/>
              <w:jc w:val="right"/>
              <w:rPr>
                <w:color w:val="000000"/>
              </w:rPr>
            </w:pPr>
            <w:r>
              <w:rPr>
                <w:color w:val="000000"/>
              </w:rPr>
              <w:t>-8.94</w:t>
            </w:r>
          </w:p>
        </w:tc>
        <w:tc>
          <w:tcPr>
            <w:tcW w:w="1424" w:type="dxa"/>
            <w:tcBorders>
              <w:top w:val="nil"/>
              <w:left w:val="nil"/>
              <w:bottom w:val="nil"/>
              <w:right w:val="nil"/>
            </w:tcBorders>
            <w:shd w:val="clear" w:color="auto" w:fill="auto"/>
            <w:vAlign w:val="bottom"/>
          </w:tcPr>
          <w:p w14:paraId="0AEB5005" w14:textId="77777777" w:rsidR="007C6F2B" w:rsidRDefault="007C6F2B" w:rsidP="00696DC3">
            <w:pPr>
              <w:spacing w:line="240" w:lineRule="auto"/>
              <w:jc w:val="right"/>
              <w:rPr>
                <w:color w:val="000000"/>
              </w:rPr>
            </w:pPr>
            <w:r>
              <w:rPr>
                <w:color w:val="000000"/>
              </w:rPr>
              <w:t>5.92</w:t>
            </w:r>
          </w:p>
        </w:tc>
        <w:tc>
          <w:tcPr>
            <w:tcW w:w="1690" w:type="dxa"/>
            <w:tcBorders>
              <w:top w:val="nil"/>
              <w:left w:val="nil"/>
              <w:bottom w:val="nil"/>
              <w:right w:val="nil"/>
            </w:tcBorders>
            <w:shd w:val="clear" w:color="auto" w:fill="auto"/>
            <w:vAlign w:val="bottom"/>
          </w:tcPr>
          <w:p w14:paraId="006981F3" w14:textId="77777777" w:rsidR="007C6F2B" w:rsidRDefault="007C6F2B" w:rsidP="00696DC3">
            <w:pPr>
              <w:spacing w:line="240" w:lineRule="auto"/>
              <w:jc w:val="right"/>
              <w:rPr>
                <w:color w:val="000000"/>
              </w:rPr>
            </w:pPr>
            <w:r>
              <w:rPr>
                <w:color w:val="000000"/>
              </w:rPr>
              <w:t>2957</w:t>
            </w:r>
          </w:p>
        </w:tc>
        <w:tc>
          <w:tcPr>
            <w:tcW w:w="365" w:type="dxa"/>
            <w:tcBorders>
              <w:top w:val="nil"/>
              <w:left w:val="nil"/>
              <w:bottom w:val="nil"/>
              <w:right w:val="single" w:sz="4" w:space="0" w:color="000000"/>
            </w:tcBorders>
            <w:shd w:val="clear" w:color="auto" w:fill="auto"/>
            <w:vAlign w:val="bottom"/>
          </w:tcPr>
          <w:p w14:paraId="6AAAE83E" w14:textId="77777777" w:rsidR="007C6F2B" w:rsidRDefault="007C6F2B" w:rsidP="00696DC3">
            <w:pPr>
              <w:spacing w:line="240" w:lineRule="auto"/>
              <w:jc w:val="right"/>
              <w:rPr>
                <w:color w:val="000000"/>
              </w:rPr>
            </w:pPr>
            <w:r>
              <w:rPr>
                <w:color w:val="000000"/>
              </w:rPr>
              <w:t>1</w:t>
            </w:r>
          </w:p>
        </w:tc>
      </w:tr>
      <w:tr w:rsidR="007C6F2B" w14:paraId="4B37C4B9" w14:textId="77777777" w:rsidTr="00E85A95">
        <w:trPr>
          <w:trHeight w:val="320"/>
        </w:trPr>
        <w:tc>
          <w:tcPr>
            <w:tcW w:w="2335" w:type="dxa"/>
            <w:tcBorders>
              <w:top w:val="nil"/>
              <w:left w:val="single" w:sz="4" w:space="0" w:color="000000"/>
              <w:bottom w:val="nil"/>
              <w:right w:val="nil"/>
            </w:tcBorders>
            <w:shd w:val="clear" w:color="auto" w:fill="auto"/>
            <w:vAlign w:val="bottom"/>
          </w:tcPr>
          <w:p w14:paraId="4642CECD" w14:textId="77777777" w:rsidR="007C6F2B" w:rsidRDefault="007C6F2B" w:rsidP="00696DC3">
            <w:pPr>
              <w:spacing w:line="240" w:lineRule="auto"/>
              <w:rPr>
                <w:color w:val="000000"/>
              </w:rPr>
            </w:pPr>
            <w:proofErr w:type="spellStart"/>
            <w:r>
              <w:rPr>
                <w:color w:val="000000"/>
              </w:rPr>
              <w:t>MEFE_SIG:TempW</w:t>
            </w:r>
            <w:proofErr w:type="spellEnd"/>
          </w:p>
        </w:tc>
        <w:tc>
          <w:tcPr>
            <w:tcW w:w="1170" w:type="dxa"/>
            <w:tcBorders>
              <w:top w:val="nil"/>
              <w:left w:val="nil"/>
              <w:bottom w:val="nil"/>
              <w:right w:val="nil"/>
            </w:tcBorders>
            <w:shd w:val="clear" w:color="auto" w:fill="auto"/>
            <w:vAlign w:val="bottom"/>
          </w:tcPr>
          <w:p w14:paraId="0C046E76" w14:textId="77777777" w:rsidR="007C6F2B" w:rsidRDefault="007C6F2B" w:rsidP="00696DC3">
            <w:pPr>
              <w:spacing w:line="240" w:lineRule="auto"/>
              <w:jc w:val="right"/>
              <w:rPr>
                <w:color w:val="000000"/>
              </w:rPr>
            </w:pPr>
            <w:r>
              <w:rPr>
                <w:color w:val="000000"/>
              </w:rPr>
              <w:t>-0.45</w:t>
            </w:r>
          </w:p>
        </w:tc>
        <w:tc>
          <w:tcPr>
            <w:tcW w:w="947" w:type="dxa"/>
            <w:tcBorders>
              <w:top w:val="nil"/>
              <w:left w:val="nil"/>
              <w:bottom w:val="nil"/>
              <w:right w:val="nil"/>
            </w:tcBorders>
            <w:shd w:val="clear" w:color="auto" w:fill="auto"/>
            <w:vAlign w:val="bottom"/>
          </w:tcPr>
          <w:p w14:paraId="210E4C22" w14:textId="77777777" w:rsidR="007C6F2B" w:rsidRDefault="007C6F2B" w:rsidP="00696DC3">
            <w:pPr>
              <w:spacing w:line="240" w:lineRule="auto"/>
              <w:jc w:val="right"/>
              <w:rPr>
                <w:color w:val="000000"/>
              </w:rPr>
            </w:pPr>
            <w:r>
              <w:rPr>
                <w:color w:val="000000"/>
              </w:rPr>
              <w:t>5.11</w:t>
            </w:r>
          </w:p>
        </w:tc>
        <w:tc>
          <w:tcPr>
            <w:tcW w:w="1419" w:type="dxa"/>
            <w:tcBorders>
              <w:top w:val="nil"/>
              <w:left w:val="nil"/>
              <w:bottom w:val="nil"/>
              <w:right w:val="nil"/>
            </w:tcBorders>
            <w:shd w:val="clear" w:color="auto" w:fill="auto"/>
            <w:vAlign w:val="bottom"/>
          </w:tcPr>
          <w:p w14:paraId="3C8B6EB9" w14:textId="77777777" w:rsidR="007C6F2B" w:rsidRDefault="007C6F2B" w:rsidP="00696DC3">
            <w:pPr>
              <w:spacing w:line="240" w:lineRule="auto"/>
              <w:jc w:val="right"/>
              <w:rPr>
                <w:color w:val="000000"/>
              </w:rPr>
            </w:pPr>
            <w:r>
              <w:rPr>
                <w:color w:val="000000"/>
              </w:rPr>
              <w:t>-10.59</w:t>
            </w:r>
          </w:p>
        </w:tc>
        <w:tc>
          <w:tcPr>
            <w:tcW w:w="1424" w:type="dxa"/>
            <w:tcBorders>
              <w:top w:val="nil"/>
              <w:left w:val="nil"/>
              <w:bottom w:val="nil"/>
              <w:right w:val="nil"/>
            </w:tcBorders>
            <w:shd w:val="clear" w:color="auto" w:fill="auto"/>
            <w:vAlign w:val="bottom"/>
          </w:tcPr>
          <w:p w14:paraId="4C2375CA" w14:textId="77777777" w:rsidR="007C6F2B" w:rsidRDefault="007C6F2B" w:rsidP="00696DC3">
            <w:pPr>
              <w:spacing w:line="240" w:lineRule="auto"/>
              <w:jc w:val="right"/>
              <w:rPr>
                <w:color w:val="000000"/>
              </w:rPr>
            </w:pPr>
            <w:r>
              <w:rPr>
                <w:color w:val="000000"/>
              </w:rPr>
              <w:t>9.70</w:t>
            </w:r>
          </w:p>
        </w:tc>
        <w:tc>
          <w:tcPr>
            <w:tcW w:w="1690" w:type="dxa"/>
            <w:tcBorders>
              <w:top w:val="nil"/>
              <w:left w:val="nil"/>
              <w:bottom w:val="nil"/>
              <w:right w:val="nil"/>
            </w:tcBorders>
            <w:shd w:val="clear" w:color="auto" w:fill="auto"/>
            <w:vAlign w:val="bottom"/>
          </w:tcPr>
          <w:p w14:paraId="076AA446" w14:textId="77777777" w:rsidR="007C6F2B" w:rsidRDefault="007C6F2B" w:rsidP="00696DC3">
            <w:pPr>
              <w:spacing w:line="240" w:lineRule="auto"/>
              <w:jc w:val="right"/>
              <w:rPr>
                <w:color w:val="000000"/>
              </w:rPr>
            </w:pPr>
            <w:r>
              <w:rPr>
                <w:color w:val="000000"/>
              </w:rPr>
              <w:t>2559</w:t>
            </w:r>
          </w:p>
        </w:tc>
        <w:tc>
          <w:tcPr>
            <w:tcW w:w="365" w:type="dxa"/>
            <w:tcBorders>
              <w:top w:val="nil"/>
              <w:left w:val="nil"/>
              <w:bottom w:val="nil"/>
              <w:right w:val="single" w:sz="4" w:space="0" w:color="000000"/>
            </w:tcBorders>
            <w:shd w:val="clear" w:color="auto" w:fill="auto"/>
            <w:vAlign w:val="bottom"/>
          </w:tcPr>
          <w:p w14:paraId="212CB566" w14:textId="77777777" w:rsidR="007C6F2B" w:rsidRDefault="007C6F2B" w:rsidP="00696DC3">
            <w:pPr>
              <w:spacing w:line="240" w:lineRule="auto"/>
              <w:jc w:val="right"/>
              <w:rPr>
                <w:color w:val="000000"/>
              </w:rPr>
            </w:pPr>
            <w:r>
              <w:rPr>
                <w:color w:val="000000"/>
              </w:rPr>
              <w:t>1</w:t>
            </w:r>
          </w:p>
        </w:tc>
      </w:tr>
      <w:tr w:rsidR="007C6F2B" w14:paraId="4324C36B" w14:textId="77777777" w:rsidTr="00E85A95">
        <w:trPr>
          <w:trHeight w:val="320"/>
        </w:trPr>
        <w:tc>
          <w:tcPr>
            <w:tcW w:w="2335" w:type="dxa"/>
            <w:tcBorders>
              <w:top w:val="nil"/>
              <w:left w:val="single" w:sz="4" w:space="0" w:color="000000"/>
              <w:bottom w:val="nil"/>
              <w:right w:val="nil"/>
            </w:tcBorders>
            <w:shd w:val="clear" w:color="auto" w:fill="auto"/>
            <w:vAlign w:val="bottom"/>
          </w:tcPr>
          <w:p w14:paraId="3582CFAA" w14:textId="77777777" w:rsidR="007C6F2B" w:rsidRDefault="007C6F2B" w:rsidP="00696DC3">
            <w:pPr>
              <w:spacing w:line="240" w:lineRule="auto"/>
              <w:rPr>
                <w:color w:val="000000"/>
              </w:rPr>
            </w:pPr>
            <w:r>
              <w:rPr>
                <w:color w:val="000000"/>
              </w:rPr>
              <w:t>PIMI_SIG</w:t>
            </w:r>
          </w:p>
        </w:tc>
        <w:tc>
          <w:tcPr>
            <w:tcW w:w="1170" w:type="dxa"/>
            <w:tcBorders>
              <w:top w:val="nil"/>
              <w:left w:val="nil"/>
              <w:bottom w:val="nil"/>
              <w:right w:val="nil"/>
            </w:tcBorders>
            <w:shd w:val="clear" w:color="auto" w:fill="auto"/>
            <w:vAlign w:val="bottom"/>
          </w:tcPr>
          <w:p w14:paraId="76657A28" w14:textId="77777777" w:rsidR="007C6F2B" w:rsidRDefault="007C6F2B" w:rsidP="00696DC3">
            <w:pPr>
              <w:spacing w:line="240" w:lineRule="auto"/>
              <w:jc w:val="right"/>
              <w:rPr>
                <w:color w:val="000000"/>
              </w:rPr>
            </w:pPr>
            <w:r>
              <w:rPr>
                <w:color w:val="000000"/>
              </w:rPr>
              <w:t>16.52</w:t>
            </w:r>
          </w:p>
        </w:tc>
        <w:tc>
          <w:tcPr>
            <w:tcW w:w="947" w:type="dxa"/>
            <w:tcBorders>
              <w:top w:val="nil"/>
              <w:left w:val="nil"/>
              <w:bottom w:val="nil"/>
              <w:right w:val="nil"/>
            </w:tcBorders>
            <w:shd w:val="clear" w:color="auto" w:fill="auto"/>
            <w:vAlign w:val="bottom"/>
          </w:tcPr>
          <w:p w14:paraId="2E0C42B9" w14:textId="77777777" w:rsidR="007C6F2B" w:rsidRDefault="007C6F2B" w:rsidP="00696DC3">
            <w:pPr>
              <w:spacing w:line="240" w:lineRule="auto"/>
              <w:jc w:val="right"/>
              <w:rPr>
                <w:color w:val="000000"/>
              </w:rPr>
            </w:pPr>
            <w:r>
              <w:rPr>
                <w:color w:val="000000"/>
              </w:rPr>
              <w:t>6.09</w:t>
            </w:r>
          </w:p>
        </w:tc>
        <w:tc>
          <w:tcPr>
            <w:tcW w:w="1419" w:type="dxa"/>
            <w:tcBorders>
              <w:top w:val="nil"/>
              <w:left w:val="nil"/>
              <w:bottom w:val="nil"/>
              <w:right w:val="nil"/>
            </w:tcBorders>
            <w:shd w:val="clear" w:color="auto" w:fill="auto"/>
            <w:vAlign w:val="bottom"/>
          </w:tcPr>
          <w:p w14:paraId="27688628" w14:textId="77777777" w:rsidR="007C6F2B" w:rsidRDefault="007C6F2B" w:rsidP="00696DC3">
            <w:pPr>
              <w:spacing w:line="240" w:lineRule="auto"/>
              <w:jc w:val="right"/>
              <w:rPr>
                <w:color w:val="000000"/>
              </w:rPr>
            </w:pPr>
            <w:r>
              <w:rPr>
                <w:color w:val="000000"/>
              </w:rPr>
              <w:t>4.36</w:t>
            </w:r>
          </w:p>
        </w:tc>
        <w:tc>
          <w:tcPr>
            <w:tcW w:w="1424" w:type="dxa"/>
            <w:tcBorders>
              <w:top w:val="nil"/>
              <w:left w:val="nil"/>
              <w:bottom w:val="nil"/>
              <w:right w:val="nil"/>
            </w:tcBorders>
            <w:shd w:val="clear" w:color="auto" w:fill="auto"/>
            <w:vAlign w:val="bottom"/>
          </w:tcPr>
          <w:p w14:paraId="6FEF62ED" w14:textId="77777777" w:rsidR="007C6F2B" w:rsidRDefault="007C6F2B" w:rsidP="00696DC3">
            <w:pPr>
              <w:spacing w:line="240" w:lineRule="auto"/>
              <w:jc w:val="right"/>
              <w:rPr>
                <w:color w:val="000000"/>
              </w:rPr>
            </w:pPr>
            <w:r>
              <w:rPr>
                <w:color w:val="000000"/>
              </w:rPr>
              <w:t>28.27</w:t>
            </w:r>
          </w:p>
        </w:tc>
        <w:tc>
          <w:tcPr>
            <w:tcW w:w="1690" w:type="dxa"/>
            <w:tcBorders>
              <w:top w:val="nil"/>
              <w:left w:val="nil"/>
              <w:bottom w:val="nil"/>
              <w:right w:val="nil"/>
            </w:tcBorders>
            <w:shd w:val="clear" w:color="auto" w:fill="auto"/>
            <w:vAlign w:val="bottom"/>
          </w:tcPr>
          <w:p w14:paraId="4DB3195B" w14:textId="77777777" w:rsidR="007C6F2B" w:rsidRDefault="007C6F2B" w:rsidP="00696DC3">
            <w:pPr>
              <w:spacing w:line="240" w:lineRule="auto"/>
              <w:jc w:val="right"/>
              <w:rPr>
                <w:color w:val="000000"/>
              </w:rPr>
            </w:pPr>
            <w:r>
              <w:rPr>
                <w:color w:val="000000"/>
              </w:rPr>
              <w:t>3960</w:t>
            </w:r>
          </w:p>
        </w:tc>
        <w:tc>
          <w:tcPr>
            <w:tcW w:w="365" w:type="dxa"/>
            <w:tcBorders>
              <w:top w:val="nil"/>
              <w:left w:val="nil"/>
              <w:bottom w:val="nil"/>
              <w:right w:val="single" w:sz="4" w:space="0" w:color="000000"/>
            </w:tcBorders>
            <w:shd w:val="clear" w:color="auto" w:fill="auto"/>
            <w:vAlign w:val="bottom"/>
          </w:tcPr>
          <w:p w14:paraId="6AE08A41" w14:textId="77777777" w:rsidR="007C6F2B" w:rsidRDefault="007C6F2B" w:rsidP="00696DC3">
            <w:pPr>
              <w:spacing w:line="240" w:lineRule="auto"/>
              <w:jc w:val="right"/>
              <w:rPr>
                <w:color w:val="000000"/>
              </w:rPr>
            </w:pPr>
            <w:r>
              <w:rPr>
                <w:color w:val="000000"/>
              </w:rPr>
              <w:t>1</w:t>
            </w:r>
          </w:p>
        </w:tc>
      </w:tr>
      <w:tr w:rsidR="007C6F2B" w14:paraId="514A7910" w14:textId="77777777" w:rsidTr="00E85A95">
        <w:trPr>
          <w:trHeight w:val="320"/>
        </w:trPr>
        <w:tc>
          <w:tcPr>
            <w:tcW w:w="2335" w:type="dxa"/>
            <w:tcBorders>
              <w:top w:val="nil"/>
              <w:left w:val="single" w:sz="4" w:space="0" w:color="000000"/>
              <w:bottom w:val="nil"/>
              <w:right w:val="nil"/>
            </w:tcBorders>
            <w:shd w:val="clear" w:color="auto" w:fill="auto"/>
            <w:vAlign w:val="bottom"/>
          </w:tcPr>
          <w:p w14:paraId="7469B79C" w14:textId="77777777" w:rsidR="007C6F2B" w:rsidRDefault="007C6F2B" w:rsidP="00696DC3">
            <w:pPr>
              <w:spacing w:line="240" w:lineRule="auto"/>
              <w:rPr>
                <w:color w:val="000000"/>
              </w:rPr>
            </w:pPr>
            <w:proofErr w:type="spellStart"/>
            <w:r>
              <w:rPr>
                <w:color w:val="000000"/>
              </w:rPr>
              <w:t>PIMI_TempW</w:t>
            </w:r>
            <w:proofErr w:type="spellEnd"/>
          </w:p>
        </w:tc>
        <w:tc>
          <w:tcPr>
            <w:tcW w:w="1170" w:type="dxa"/>
            <w:tcBorders>
              <w:top w:val="nil"/>
              <w:left w:val="nil"/>
              <w:bottom w:val="nil"/>
              <w:right w:val="nil"/>
            </w:tcBorders>
            <w:shd w:val="clear" w:color="auto" w:fill="auto"/>
            <w:vAlign w:val="bottom"/>
          </w:tcPr>
          <w:p w14:paraId="16B5D06A" w14:textId="77777777" w:rsidR="007C6F2B" w:rsidRDefault="007C6F2B" w:rsidP="00696DC3">
            <w:pPr>
              <w:spacing w:line="240" w:lineRule="auto"/>
              <w:jc w:val="right"/>
              <w:rPr>
                <w:color w:val="000000"/>
              </w:rPr>
            </w:pPr>
            <w:r>
              <w:rPr>
                <w:color w:val="000000"/>
              </w:rPr>
              <w:t>-0.45</w:t>
            </w:r>
          </w:p>
        </w:tc>
        <w:tc>
          <w:tcPr>
            <w:tcW w:w="947" w:type="dxa"/>
            <w:tcBorders>
              <w:top w:val="nil"/>
              <w:left w:val="nil"/>
              <w:bottom w:val="nil"/>
              <w:right w:val="nil"/>
            </w:tcBorders>
            <w:shd w:val="clear" w:color="auto" w:fill="auto"/>
            <w:vAlign w:val="bottom"/>
          </w:tcPr>
          <w:p w14:paraId="580925FB" w14:textId="77777777" w:rsidR="007C6F2B" w:rsidRDefault="007C6F2B" w:rsidP="00696DC3">
            <w:pPr>
              <w:spacing w:line="240" w:lineRule="auto"/>
              <w:jc w:val="right"/>
              <w:rPr>
                <w:color w:val="000000"/>
              </w:rPr>
            </w:pPr>
            <w:r>
              <w:rPr>
                <w:color w:val="000000"/>
              </w:rPr>
              <w:t>6.71</w:t>
            </w:r>
          </w:p>
        </w:tc>
        <w:tc>
          <w:tcPr>
            <w:tcW w:w="1419" w:type="dxa"/>
            <w:tcBorders>
              <w:top w:val="nil"/>
              <w:left w:val="nil"/>
              <w:bottom w:val="nil"/>
              <w:right w:val="nil"/>
            </w:tcBorders>
            <w:shd w:val="clear" w:color="auto" w:fill="auto"/>
            <w:vAlign w:val="bottom"/>
          </w:tcPr>
          <w:p w14:paraId="72030637" w14:textId="77777777" w:rsidR="007C6F2B" w:rsidRDefault="007C6F2B" w:rsidP="00696DC3">
            <w:pPr>
              <w:spacing w:line="240" w:lineRule="auto"/>
              <w:jc w:val="right"/>
              <w:rPr>
                <w:color w:val="000000"/>
              </w:rPr>
            </w:pPr>
            <w:r>
              <w:rPr>
                <w:color w:val="000000"/>
              </w:rPr>
              <w:t>-13.65</w:t>
            </w:r>
          </w:p>
        </w:tc>
        <w:tc>
          <w:tcPr>
            <w:tcW w:w="1424" w:type="dxa"/>
            <w:tcBorders>
              <w:top w:val="nil"/>
              <w:left w:val="nil"/>
              <w:bottom w:val="nil"/>
              <w:right w:val="nil"/>
            </w:tcBorders>
            <w:shd w:val="clear" w:color="auto" w:fill="auto"/>
            <w:vAlign w:val="bottom"/>
          </w:tcPr>
          <w:p w14:paraId="79126BBB" w14:textId="77777777" w:rsidR="007C6F2B" w:rsidRDefault="007C6F2B" w:rsidP="00696DC3">
            <w:pPr>
              <w:spacing w:line="240" w:lineRule="auto"/>
              <w:jc w:val="right"/>
              <w:rPr>
                <w:color w:val="000000"/>
              </w:rPr>
            </w:pPr>
            <w:r>
              <w:rPr>
                <w:color w:val="000000"/>
              </w:rPr>
              <w:t>12.64</w:t>
            </w:r>
          </w:p>
        </w:tc>
        <w:tc>
          <w:tcPr>
            <w:tcW w:w="1690" w:type="dxa"/>
            <w:tcBorders>
              <w:top w:val="nil"/>
              <w:left w:val="nil"/>
              <w:bottom w:val="nil"/>
              <w:right w:val="nil"/>
            </w:tcBorders>
            <w:shd w:val="clear" w:color="auto" w:fill="auto"/>
            <w:vAlign w:val="bottom"/>
          </w:tcPr>
          <w:p w14:paraId="52BBD999" w14:textId="77777777" w:rsidR="007C6F2B" w:rsidRDefault="007C6F2B" w:rsidP="00696DC3">
            <w:pPr>
              <w:spacing w:line="240" w:lineRule="auto"/>
              <w:jc w:val="right"/>
              <w:rPr>
                <w:color w:val="000000"/>
              </w:rPr>
            </w:pPr>
            <w:r>
              <w:rPr>
                <w:color w:val="000000"/>
              </w:rPr>
              <w:t>3109</w:t>
            </w:r>
          </w:p>
        </w:tc>
        <w:tc>
          <w:tcPr>
            <w:tcW w:w="365" w:type="dxa"/>
            <w:tcBorders>
              <w:top w:val="nil"/>
              <w:left w:val="nil"/>
              <w:bottom w:val="nil"/>
              <w:right w:val="single" w:sz="4" w:space="0" w:color="000000"/>
            </w:tcBorders>
            <w:shd w:val="clear" w:color="auto" w:fill="auto"/>
            <w:vAlign w:val="bottom"/>
          </w:tcPr>
          <w:p w14:paraId="0B979562" w14:textId="77777777" w:rsidR="007C6F2B" w:rsidRDefault="007C6F2B" w:rsidP="00696DC3">
            <w:pPr>
              <w:spacing w:line="240" w:lineRule="auto"/>
              <w:jc w:val="right"/>
              <w:rPr>
                <w:color w:val="000000"/>
              </w:rPr>
            </w:pPr>
            <w:r>
              <w:rPr>
                <w:color w:val="000000"/>
              </w:rPr>
              <w:t>1</w:t>
            </w:r>
          </w:p>
        </w:tc>
      </w:tr>
      <w:tr w:rsidR="007C6F2B" w14:paraId="46F4C0B9" w14:textId="77777777" w:rsidTr="00E85A95">
        <w:trPr>
          <w:trHeight w:val="320"/>
        </w:trPr>
        <w:tc>
          <w:tcPr>
            <w:tcW w:w="2335" w:type="dxa"/>
            <w:tcBorders>
              <w:top w:val="nil"/>
              <w:left w:val="single" w:sz="4" w:space="0" w:color="000000"/>
              <w:bottom w:val="nil"/>
              <w:right w:val="nil"/>
            </w:tcBorders>
            <w:shd w:val="clear" w:color="auto" w:fill="auto"/>
            <w:vAlign w:val="bottom"/>
          </w:tcPr>
          <w:p w14:paraId="311337F3" w14:textId="77777777" w:rsidR="007C6F2B" w:rsidRDefault="007C6F2B" w:rsidP="00696DC3">
            <w:pPr>
              <w:spacing w:line="240" w:lineRule="auto"/>
              <w:rPr>
                <w:color w:val="000000"/>
              </w:rPr>
            </w:pPr>
            <w:proofErr w:type="spellStart"/>
            <w:r>
              <w:rPr>
                <w:color w:val="000000"/>
              </w:rPr>
              <w:t>PIMI_SIG:TempW</w:t>
            </w:r>
            <w:proofErr w:type="spellEnd"/>
          </w:p>
        </w:tc>
        <w:tc>
          <w:tcPr>
            <w:tcW w:w="1170" w:type="dxa"/>
            <w:tcBorders>
              <w:top w:val="nil"/>
              <w:left w:val="nil"/>
              <w:bottom w:val="nil"/>
              <w:right w:val="nil"/>
            </w:tcBorders>
            <w:shd w:val="clear" w:color="auto" w:fill="auto"/>
            <w:vAlign w:val="bottom"/>
          </w:tcPr>
          <w:p w14:paraId="495636A6" w14:textId="77777777" w:rsidR="007C6F2B" w:rsidRDefault="007C6F2B" w:rsidP="00696DC3">
            <w:pPr>
              <w:spacing w:line="240" w:lineRule="auto"/>
              <w:jc w:val="right"/>
              <w:rPr>
                <w:color w:val="000000"/>
              </w:rPr>
            </w:pPr>
            <w:r>
              <w:rPr>
                <w:color w:val="000000"/>
              </w:rPr>
              <w:t>-19.28</w:t>
            </w:r>
          </w:p>
        </w:tc>
        <w:tc>
          <w:tcPr>
            <w:tcW w:w="947" w:type="dxa"/>
            <w:tcBorders>
              <w:top w:val="nil"/>
              <w:left w:val="nil"/>
              <w:bottom w:val="nil"/>
              <w:right w:val="nil"/>
            </w:tcBorders>
            <w:shd w:val="clear" w:color="auto" w:fill="auto"/>
            <w:vAlign w:val="bottom"/>
          </w:tcPr>
          <w:p w14:paraId="0B7B6230" w14:textId="77777777" w:rsidR="007C6F2B" w:rsidRDefault="007C6F2B" w:rsidP="00696DC3">
            <w:pPr>
              <w:spacing w:line="240" w:lineRule="auto"/>
              <w:jc w:val="right"/>
              <w:rPr>
                <w:color w:val="000000"/>
              </w:rPr>
            </w:pPr>
            <w:r>
              <w:rPr>
                <w:color w:val="000000"/>
              </w:rPr>
              <w:t>10.67</w:t>
            </w:r>
          </w:p>
        </w:tc>
        <w:tc>
          <w:tcPr>
            <w:tcW w:w="1419" w:type="dxa"/>
            <w:tcBorders>
              <w:top w:val="nil"/>
              <w:left w:val="nil"/>
              <w:bottom w:val="nil"/>
              <w:right w:val="nil"/>
            </w:tcBorders>
            <w:shd w:val="clear" w:color="auto" w:fill="auto"/>
            <w:vAlign w:val="bottom"/>
          </w:tcPr>
          <w:p w14:paraId="177283C9" w14:textId="77777777" w:rsidR="007C6F2B" w:rsidRDefault="007C6F2B" w:rsidP="00696DC3">
            <w:pPr>
              <w:spacing w:line="240" w:lineRule="auto"/>
              <w:jc w:val="right"/>
              <w:rPr>
                <w:color w:val="000000"/>
              </w:rPr>
            </w:pPr>
            <w:r>
              <w:rPr>
                <w:color w:val="000000"/>
              </w:rPr>
              <w:t>-40.65</w:t>
            </w:r>
          </w:p>
        </w:tc>
        <w:tc>
          <w:tcPr>
            <w:tcW w:w="1424" w:type="dxa"/>
            <w:tcBorders>
              <w:top w:val="nil"/>
              <w:left w:val="nil"/>
              <w:bottom w:val="nil"/>
              <w:right w:val="nil"/>
            </w:tcBorders>
            <w:shd w:val="clear" w:color="auto" w:fill="auto"/>
            <w:vAlign w:val="bottom"/>
          </w:tcPr>
          <w:p w14:paraId="1F368047" w14:textId="77777777" w:rsidR="007C6F2B" w:rsidRDefault="007C6F2B" w:rsidP="00696DC3">
            <w:pPr>
              <w:spacing w:line="240" w:lineRule="auto"/>
              <w:jc w:val="right"/>
              <w:rPr>
                <w:color w:val="000000"/>
              </w:rPr>
            </w:pPr>
            <w:r>
              <w:rPr>
                <w:color w:val="000000"/>
              </w:rPr>
              <w:t>1.45</w:t>
            </w:r>
          </w:p>
        </w:tc>
        <w:tc>
          <w:tcPr>
            <w:tcW w:w="1690" w:type="dxa"/>
            <w:tcBorders>
              <w:top w:val="nil"/>
              <w:left w:val="nil"/>
              <w:bottom w:val="nil"/>
              <w:right w:val="nil"/>
            </w:tcBorders>
            <w:shd w:val="clear" w:color="auto" w:fill="auto"/>
            <w:vAlign w:val="bottom"/>
          </w:tcPr>
          <w:p w14:paraId="08E3D77F" w14:textId="77777777" w:rsidR="007C6F2B" w:rsidRDefault="007C6F2B" w:rsidP="00696DC3">
            <w:pPr>
              <w:spacing w:line="240" w:lineRule="auto"/>
              <w:jc w:val="right"/>
              <w:rPr>
                <w:color w:val="000000"/>
              </w:rPr>
            </w:pPr>
            <w:r>
              <w:rPr>
                <w:color w:val="000000"/>
              </w:rPr>
              <w:t>3553</w:t>
            </w:r>
          </w:p>
        </w:tc>
        <w:tc>
          <w:tcPr>
            <w:tcW w:w="365" w:type="dxa"/>
            <w:tcBorders>
              <w:top w:val="nil"/>
              <w:left w:val="nil"/>
              <w:bottom w:val="nil"/>
              <w:right w:val="single" w:sz="4" w:space="0" w:color="000000"/>
            </w:tcBorders>
            <w:shd w:val="clear" w:color="auto" w:fill="auto"/>
            <w:vAlign w:val="bottom"/>
          </w:tcPr>
          <w:p w14:paraId="27CEE35A" w14:textId="77777777" w:rsidR="007C6F2B" w:rsidRDefault="007C6F2B" w:rsidP="00696DC3">
            <w:pPr>
              <w:spacing w:line="240" w:lineRule="auto"/>
              <w:jc w:val="right"/>
              <w:rPr>
                <w:color w:val="000000"/>
              </w:rPr>
            </w:pPr>
            <w:r>
              <w:rPr>
                <w:color w:val="000000"/>
              </w:rPr>
              <w:t>1</w:t>
            </w:r>
          </w:p>
        </w:tc>
      </w:tr>
      <w:tr w:rsidR="007C6F2B" w14:paraId="24F65724" w14:textId="77777777" w:rsidTr="00E85A95">
        <w:trPr>
          <w:trHeight w:val="320"/>
        </w:trPr>
        <w:tc>
          <w:tcPr>
            <w:tcW w:w="9350" w:type="dxa"/>
            <w:gridSpan w:val="7"/>
            <w:tcBorders>
              <w:top w:val="nil"/>
              <w:left w:val="single" w:sz="4" w:space="0" w:color="000000"/>
              <w:bottom w:val="nil"/>
              <w:right w:val="single" w:sz="4" w:space="0" w:color="000000"/>
            </w:tcBorders>
            <w:shd w:val="clear" w:color="auto" w:fill="E7E6E6"/>
            <w:vAlign w:val="bottom"/>
          </w:tcPr>
          <w:p w14:paraId="3692488F" w14:textId="77777777" w:rsidR="007C6F2B" w:rsidRDefault="007C6F2B" w:rsidP="00696DC3">
            <w:pPr>
              <w:spacing w:line="240" w:lineRule="auto"/>
              <w:rPr>
                <w:color w:val="000000"/>
              </w:rPr>
            </w:pPr>
            <w:r>
              <w:rPr>
                <w:color w:val="000000"/>
              </w:rPr>
              <w:t>Family Specific Parameters</w:t>
            </w:r>
          </w:p>
        </w:tc>
      </w:tr>
      <w:tr w:rsidR="007C6F2B" w14:paraId="291D568D" w14:textId="77777777" w:rsidTr="00E85A95">
        <w:trPr>
          <w:trHeight w:val="320"/>
        </w:trPr>
        <w:tc>
          <w:tcPr>
            <w:tcW w:w="2335" w:type="dxa"/>
            <w:tcBorders>
              <w:top w:val="nil"/>
              <w:left w:val="single" w:sz="4" w:space="0" w:color="000000"/>
              <w:bottom w:val="nil"/>
              <w:right w:val="nil"/>
            </w:tcBorders>
            <w:shd w:val="clear" w:color="auto" w:fill="auto"/>
            <w:vAlign w:val="bottom"/>
          </w:tcPr>
          <w:p w14:paraId="1979B49B" w14:textId="77777777" w:rsidR="007C6F2B" w:rsidRDefault="007C6F2B" w:rsidP="00696DC3">
            <w:pPr>
              <w:spacing w:line="240" w:lineRule="auto"/>
              <w:rPr>
                <w:color w:val="000000"/>
              </w:rPr>
            </w:pPr>
            <w:proofErr w:type="spellStart"/>
            <w:r>
              <w:rPr>
                <w:color w:val="000000"/>
              </w:rPr>
              <w:t>sigma_MEFE</w:t>
            </w:r>
            <w:proofErr w:type="spellEnd"/>
          </w:p>
        </w:tc>
        <w:tc>
          <w:tcPr>
            <w:tcW w:w="1170" w:type="dxa"/>
            <w:tcBorders>
              <w:top w:val="nil"/>
              <w:left w:val="nil"/>
              <w:bottom w:val="nil"/>
              <w:right w:val="nil"/>
            </w:tcBorders>
            <w:shd w:val="clear" w:color="auto" w:fill="auto"/>
            <w:vAlign w:val="bottom"/>
          </w:tcPr>
          <w:p w14:paraId="6D125E72" w14:textId="77777777" w:rsidR="007C6F2B" w:rsidRDefault="007C6F2B" w:rsidP="00696DC3">
            <w:pPr>
              <w:spacing w:line="240" w:lineRule="auto"/>
              <w:jc w:val="right"/>
              <w:rPr>
                <w:color w:val="000000"/>
              </w:rPr>
            </w:pPr>
            <w:r>
              <w:rPr>
                <w:color w:val="000000"/>
              </w:rPr>
              <w:t>9.66</w:t>
            </w:r>
          </w:p>
        </w:tc>
        <w:tc>
          <w:tcPr>
            <w:tcW w:w="947" w:type="dxa"/>
            <w:tcBorders>
              <w:top w:val="nil"/>
              <w:left w:val="nil"/>
              <w:bottom w:val="nil"/>
              <w:right w:val="nil"/>
            </w:tcBorders>
            <w:shd w:val="clear" w:color="auto" w:fill="auto"/>
            <w:vAlign w:val="bottom"/>
          </w:tcPr>
          <w:p w14:paraId="74BE27D5" w14:textId="77777777" w:rsidR="007C6F2B" w:rsidRDefault="007C6F2B" w:rsidP="00696DC3">
            <w:pPr>
              <w:spacing w:line="240" w:lineRule="auto"/>
              <w:jc w:val="right"/>
              <w:rPr>
                <w:color w:val="000000"/>
              </w:rPr>
            </w:pPr>
            <w:r>
              <w:rPr>
                <w:color w:val="000000"/>
              </w:rPr>
              <w:t>0.89</w:t>
            </w:r>
          </w:p>
        </w:tc>
        <w:tc>
          <w:tcPr>
            <w:tcW w:w="1419" w:type="dxa"/>
            <w:tcBorders>
              <w:top w:val="nil"/>
              <w:left w:val="nil"/>
              <w:bottom w:val="nil"/>
              <w:right w:val="nil"/>
            </w:tcBorders>
            <w:shd w:val="clear" w:color="auto" w:fill="auto"/>
            <w:vAlign w:val="bottom"/>
          </w:tcPr>
          <w:p w14:paraId="3E0B104A" w14:textId="77777777" w:rsidR="007C6F2B" w:rsidRDefault="007C6F2B" w:rsidP="00696DC3">
            <w:pPr>
              <w:spacing w:line="240" w:lineRule="auto"/>
              <w:jc w:val="right"/>
              <w:rPr>
                <w:color w:val="000000"/>
              </w:rPr>
            </w:pPr>
            <w:r>
              <w:rPr>
                <w:color w:val="000000"/>
              </w:rPr>
              <w:t>8.11</w:t>
            </w:r>
          </w:p>
        </w:tc>
        <w:tc>
          <w:tcPr>
            <w:tcW w:w="1424" w:type="dxa"/>
            <w:tcBorders>
              <w:top w:val="nil"/>
              <w:left w:val="nil"/>
              <w:bottom w:val="nil"/>
              <w:right w:val="nil"/>
            </w:tcBorders>
            <w:shd w:val="clear" w:color="auto" w:fill="auto"/>
            <w:vAlign w:val="bottom"/>
          </w:tcPr>
          <w:p w14:paraId="497CAEBD" w14:textId="77777777" w:rsidR="007C6F2B" w:rsidRDefault="007C6F2B" w:rsidP="00696DC3">
            <w:pPr>
              <w:spacing w:line="240" w:lineRule="auto"/>
              <w:jc w:val="right"/>
              <w:rPr>
                <w:color w:val="000000"/>
              </w:rPr>
            </w:pPr>
            <w:r>
              <w:rPr>
                <w:color w:val="000000"/>
              </w:rPr>
              <w:t>11.58</w:t>
            </w:r>
          </w:p>
        </w:tc>
        <w:tc>
          <w:tcPr>
            <w:tcW w:w="1690" w:type="dxa"/>
            <w:tcBorders>
              <w:top w:val="nil"/>
              <w:left w:val="nil"/>
              <w:bottom w:val="nil"/>
              <w:right w:val="nil"/>
            </w:tcBorders>
            <w:shd w:val="clear" w:color="auto" w:fill="auto"/>
            <w:vAlign w:val="bottom"/>
          </w:tcPr>
          <w:p w14:paraId="4F4869EB" w14:textId="77777777" w:rsidR="007C6F2B" w:rsidRDefault="007C6F2B" w:rsidP="00696DC3">
            <w:pPr>
              <w:spacing w:line="240" w:lineRule="auto"/>
              <w:jc w:val="right"/>
              <w:rPr>
                <w:color w:val="000000"/>
              </w:rPr>
            </w:pPr>
            <w:r>
              <w:rPr>
                <w:color w:val="000000"/>
              </w:rPr>
              <w:t>5331</w:t>
            </w:r>
          </w:p>
        </w:tc>
        <w:tc>
          <w:tcPr>
            <w:tcW w:w="365" w:type="dxa"/>
            <w:tcBorders>
              <w:top w:val="nil"/>
              <w:left w:val="nil"/>
              <w:bottom w:val="nil"/>
              <w:right w:val="single" w:sz="4" w:space="0" w:color="000000"/>
            </w:tcBorders>
            <w:shd w:val="clear" w:color="auto" w:fill="auto"/>
            <w:vAlign w:val="bottom"/>
          </w:tcPr>
          <w:p w14:paraId="28142D5F" w14:textId="77777777" w:rsidR="007C6F2B" w:rsidRDefault="007C6F2B" w:rsidP="00696DC3">
            <w:pPr>
              <w:spacing w:line="240" w:lineRule="auto"/>
              <w:jc w:val="right"/>
              <w:rPr>
                <w:color w:val="000000"/>
              </w:rPr>
            </w:pPr>
            <w:r>
              <w:rPr>
                <w:color w:val="000000"/>
              </w:rPr>
              <w:t>1</w:t>
            </w:r>
          </w:p>
        </w:tc>
      </w:tr>
      <w:tr w:rsidR="007C6F2B" w14:paraId="29F7E6B5" w14:textId="77777777" w:rsidTr="00E85A95">
        <w:trPr>
          <w:trHeight w:val="320"/>
        </w:trPr>
        <w:tc>
          <w:tcPr>
            <w:tcW w:w="2335" w:type="dxa"/>
            <w:tcBorders>
              <w:top w:val="nil"/>
              <w:left w:val="single" w:sz="4" w:space="0" w:color="000000"/>
              <w:bottom w:val="nil"/>
              <w:right w:val="nil"/>
            </w:tcBorders>
            <w:shd w:val="clear" w:color="auto" w:fill="auto"/>
            <w:vAlign w:val="bottom"/>
          </w:tcPr>
          <w:p w14:paraId="658E2C2C" w14:textId="77777777" w:rsidR="007C6F2B" w:rsidRDefault="007C6F2B" w:rsidP="00696DC3">
            <w:pPr>
              <w:spacing w:line="240" w:lineRule="auto"/>
              <w:rPr>
                <w:color w:val="000000"/>
              </w:rPr>
            </w:pPr>
            <w:proofErr w:type="spellStart"/>
            <w:r>
              <w:rPr>
                <w:color w:val="000000"/>
              </w:rPr>
              <w:t>sigma_PIMI</w:t>
            </w:r>
            <w:proofErr w:type="spellEnd"/>
          </w:p>
        </w:tc>
        <w:tc>
          <w:tcPr>
            <w:tcW w:w="1170" w:type="dxa"/>
            <w:tcBorders>
              <w:top w:val="nil"/>
              <w:left w:val="nil"/>
              <w:bottom w:val="nil"/>
              <w:right w:val="nil"/>
            </w:tcBorders>
            <w:shd w:val="clear" w:color="auto" w:fill="auto"/>
            <w:vAlign w:val="bottom"/>
          </w:tcPr>
          <w:p w14:paraId="1A4182BB" w14:textId="77777777" w:rsidR="007C6F2B" w:rsidRDefault="007C6F2B" w:rsidP="00696DC3">
            <w:pPr>
              <w:spacing w:line="240" w:lineRule="auto"/>
              <w:jc w:val="right"/>
              <w:rPr>
                <w:color w:val="000000"/>
              </w:rPr>
            </w:pPr>
            <w:r>
              <w:rPr>
                <w:color w:val="000000"/>
              </w:rPr>
              <w:t>23.06</w:t>
            </w:r>
          </w:p>
        </w:tc>
        <w:tc>
          <w:tcPr>
            <w:tcW w:w="947" w:type="dxa"/>
            <w:tcBorders>
              <w:top w:val="nil"/>
              <w:left w:val="nil"/>
              <w:bottom w:val="nil"/>
              <w:right w:val="nil"/>
            </w:tcBorders>
            <w:shd w:val="clear" w:color="auto" w:fill="auto"/>
            <w:vAlign w:val="bottom"/>
          </w:tcPr>
          <w:p w14:paraId="5E41053E" w14:textId="77777777" w:rsidR="007C6F2B" w:rsidRDefault="007C6F2B" w:rsidP="00696DC3">
            <w:pPr>
              <w:spacing w:line="240" w:lineRule="auto"/>
              <w:jc w:val="right"/>
              <w:rPr>
                <w:color w:val="000000"/>
              </w:rPr>
            </w:pPr>
            <w:r>
              <w:rPr>
                <w:color w:val="000000"/>
              </w:rPr>
              <w:t>2.03</w:t>
            </w:r>
          </w:p>
        </w:tc>
        <w:tc>
          <w:tcPr>
            <w:tcW w:w="1419" w:type="dxa"/>
            <w:tcBorders>
              <w:top w:val="nil"/>
              <w:left w:val="nil"/>
              <w:bottom w:val="nil"/>
              <w:right w:val="nil"/>
            </w:tcBorders>
            <w:shd w:val="clear" w:color="auto" w:fill="auto"/>
            <w:vAlign w:val="bottom"/>
          </w:tcPr>
          <w:p w14:paraId="7F72F609" w14:textId="77777777" w:rsidR="007C6F2B" w:rsidRDefault="007C6F2B" w:rsidP="00696DC3">
            <w:pPr>
              <w:spacing w:line="240" w:lineRule="auto"/>
              <w:jc w:val="right"/>
              <w:rPr>
                <w:color w:val="000000"/>
              </w:rPr>
            </w:pPr>
            <w:r>
              <w:rPr>
                <w:color w:val="000000"/>
              </w:rPr>
              <w:t>19.51</w:t>
            </w:r>
          </w:p>
        </w:tc>
        <w:tc>
          <w:tcPr>
            <w:tcW w:w="1424" w:type="dxa"/>
            <w:tcBorders>
              <w:top w:val="nil"/>
              <w:left w:val="nil"/>
              <w:bottom w:val="nil"/>
              <w:right w:val="nil"/>
            </w:tcBorders>
            <w:shd w:val="clear" w:color="auto" w:fill="auto"/>
            <w:vAlign w:val="bottom"/>
          </w:tcPr>
          <w:p w14:paraId="7855A14A" w14:textId="77777777" w:rsidR="007C6F2B" w:rsidRDefault="007C6F2B" w:rsidP="00696DC3">
            <w:pPr>
              <w:spacing w:line="240" w:lineRule="auto"/>
              <w:jc w:val="right"/>
              <w:rPr>
                <w:color w:val="000000"/>
              </w:rPr>
            </w:pPr>
            <w:r>
              <w:rPr>
                <w:color w:val="000000"/>
              </w:rPr>
              <w:t>27.39</w:t>
            </w:r>
          </w:p>
        </w:tc>
        <w:tc>
          <w:tcPr>
            <w:tcW w:w="1690" w:type="dxa"/>
            <w:tcBorders>
              <w:top w:val="nil"/>
              <w:left w:val="nil"/>
              <w:bottom w:val="nil"/>
              <w:right w:val="nil"/>
            </w:tcBorders>
            <w:shd w:val="clear" w:color="auto" w:fill="auto"/>
            <w:vAlign w:val="bottom"/>
          </w:tcPr>
          <w:p w14:paraId="081994FD" w14:textId="77777777" w:rsidR="007C6F2B" w:rsidRDefault="007C6F2B" w:rsidP="00696DC3">
            <w:pPr>
              <w:spacing w:line="240" w:lineRule="auto"/>
              <w:jc w:val="right"/>
              <w:rPr>
                <w:color w:val="000000"/>
              </w:rPr>
            </w:pPr>
            <w:r>
              <w:rPr>
                <w:color w:val="000000"/>
              </w:rPr>
              <w:t>4303</w:t>
            </w:r>
          </w:p>
        </w:tc>
        <w:tc>
          <w:tcPr>
            <w:tcW w:w="365" w:type="dxa"/>
            <w:tcBorders>
              <w:top w:val="nil"/>
              <w:left w:val="nil"/>
              <w:bottom w:val="nil"/>
              <w:right w:val="single" w:sz="4" w:space="0" w:color="000000"/>
            </w:tcBorders>
            <w:shd w:val="clear" w:color="auto" w:fill="auto"/>
            <w:vAlign w:val="bottom"/>
          </w:tcPr>
          <w:p w14:paraId="58756030" w14:textId="77777777" w:rsidR="007C6F2B" w:rsidRDefault="007C6F2B" w:rsidP="00696DC3">
            <w:pPr>
              <w:spacing w:line="240" w:lineRule="auto"/>
              <w:jc w:val="right"/>
              <w:rPr>
                <w:color w:val="000000"/>
              </w:rPr>
            </w:pPr>
            <w:r>
              <w:rPr>
                <w:color w:val="000000"/>
              </w:rPr>
              <w:t>1</w:t>
            </w:r>
          </w:p>
        </w:tc>
      </w:tr>
      <w:tr w:rsidR="007C6F2B" w14:paraId="78617749" w14:textId="77777777" w:rsidTr="00E85A95">
        <w:trPr>
          <w:trHeight w:val="320"/>
        </w:trPr>
        <w:tc>
          <w:tcPr>
            <w:tcW w:w="9350" w:type="dxa"/>
            <w:gridSpan w:val="7"/>
            <w:tcBorders>
              <w:top w:val="nil"/>
              <w:left w:val="single" w:sz="4" w:space="0" w:color="000000"/>
              <w:bottom w:val="nil"/>
              <w:right w:val="single" w:sz="4" w:space="0" w:color="000000"/>
            </w:tcBorders>
            <w:shd w:val="clear" w:color="auto" w:fill="E7E6E6"/>
            <w:vAlign w:val="bottom"/>
          </w:tcPr>
          <w:p w14:paraId="265A7C5B" w14:textId="77777777" w:rsidR="007C6F2B" w:rsidRDefault="007C6F2B" w:rsidP="00696DC3">
            <w:pPr>
              <w:spacing w:line="240" w:lineRule="auto"/>
              <w:rPr>
                <w:color w:val="000000"/>
              </w:rPr>
            </w:pPr>
            <w:r>
              <w:rPr>
                <w:color w:val="000000"/>
              </w:rPr>
              <w:t>Residual Correlations</w:t>
            </w:r>
          </w:p>
        </w:tc>
      </w:tr>
      <w:tr w:rsidR="007C6F2B" w14:paraId="01F40AF2" w14:textId="77777777" w:rsidTr="00E85A95">
        <w:trPr>
          <w:trHeight w:val="320"/>
        </w:trPr>
        <w:tc>
          <w:tcPr>
            <w:tcW w:w="2335" w:type="dxa"/>
            <w:tcBorders>
              <w:top w:val="nil"/>
              <w:left w:val="single" w:sz="4" w:space="0" w:color="000000"/>
              <w:bottom w:val="single" w:sz="4" w:space="0" w:color="000000"/>
              <w:right w:val="nil"/>
            </w:tcBorders>
            <w:shd w:val="clear" w:color="auto" w:fill="auto"/>
            <w:vAlign w:val="bottom"/>
          </w:tcPr>
          <w:p w14:paraId="4E2A2F9E" w14:textId="77777777" w:rsidR="007C6F2B" w:rsidRDefault="007C6F2B" w:rsidP="00696DC3">
            <w:pPr>
              <w:spacing w:line="240" w:lineRule="auto"/>
              <w:rPr>
                <w:color w:val="000000"/>
              </w:rPr>
            </w:pPr>
            <w:proofErr w:type="spellStart"/>
            <w:r>
              <w:rPr>
                <w:color w:val="000000"/>
              </w:rPr>
              <w:t>rescor</w:t>
            </w:r>
            <w:proofErr w:type="spellEnd"/>
            <w:r>
              <w:rPr>
                <w:color w:val="000000"/>
              </w:rPr>
              <w:t>(MEFE,PIMI)</w:t>
            </w:r>
          </w:p>
        </w:tc>
        <w:tc>
          <w:tcPr>
            <w:tcW w:w="1170" w:type="dxa"/>
            <w:tcBorders>
              <w:top w:val="nil"/>
              <w:left w:val="nil"/>
              <w:bottom w:val="single" w:sz="4" w:space="0" w:color="000000"/>
              <w:right w:val="nil"/>
            </w:tcBorders>
            <w:shd w:val="clear" w:color="auto" w:fill="auto"/>
            <w:vAlign w:val="bottom"/>
          </w:tcPr>
          <w:p w14:paraId="4371A33B" w14:textId="77777777" w:rsidR="007C6F2B" w:rsidRDefault="007C6F2B" w:rsidP="00696DC3">
            <w:pPr>
              <w:spacing w:line="240" w:lineRule="auto"/>
              <w:jc w:val="right"/>
              <w:rPr>
                <w:color w:val="000000"/>
              </w:rPr>
            </w:pPr>
            <w:r>
              <w:rPr>
                <w:color w:val="000000"/>
              </w:rPr>
              <w:t>-0.02</w:t>
            </w:r>
          </w:p>
        </w:tc>
        <w:tc>
          <w:tcPr>
            <w:tcW w:w="947" w:type="dxa"/>
            <w:tcBorders>
              <w:top w:val="nil"/>
              <w:left w:val="nil"/>
              <w:bottom w:val="single" w:sz="4" w:space="0" w:color="000000"/>
              <w:right w:val="nil"/>
            </w:tcBorders>
            <w:shd w:val="clear" w:color="auto" w:fill="auto"/>
            <w:vAlign w:val="bottom"/>
          </w:tcPr>
          <w:p w14:paraId="798FD84F" w14:textId="77777777" w:rsidR="007C6F2B" w:rsidRDefault="007C6F2B" w:rsidP="00696DC3">
            <w:pPr>
              <w:spacing w:line="240" w:lineRule="auto"/>
              <w:jc w:val="right"/>
              <w:rPr>
                <w:color w:val="000000"/>
              </w:rPr>
            </w:pPr>
            <w:r>
              <w:rPr>
                <w:color w:val="000000"/>
              </w:rPr>
              <w:t>0.12</w:t>
            </w:r>
          </w:p>
        </w:tc>
        <w:tc>
          <w:tcPr>
            <w:tcW w:w="1419" w:type="dxa"/>
            <w:tcBorders>
              <w:top w:val="nil"/>
              <w:left w:val="nil"/>
              <w:bottom w:val="single" w:sz="4" w:space="0" w:color="000000"/>
              <w:right w:val="nil"/>
            </w:tcBorders>
            <w:shd w:val="clear" w:color="auto" w:fill="auto"/>
            <w:vAlign w:val="bottom"/>
          </w:tcPr>
          <w:p w14:paraId="1E6A52A6" w14:textId="77777777" w:rsidR="007C6F2B" w:rsidRDefault="007C6F2B" w:rsidP="00696DC3">
            <w:pPr>
              <w:spacing w:line="240" w:lineRule="auto"/>
              <w:jc w:val="right"/>
              <w:rPr>
                <w:color w:val="000000"/>
              </w:rPr>
            </w:pPr>
            <w:r>
              <w:rPr>
                <w:color w:val="000000"/>
              </w:rPr>
              <w:t>-0.26</w:t>
            </w:r>
          </w:p>
        </w:tc>
        <w:tc>
          <w:tcPr>
            <w:tcW w:w="1424" w:type="dxa"/>
            <w:tcBorders>
              <w:top w:val="nil"/>
              <w:left w:val="nil"/>
              <w:bottom w:val="single" w:sz="4" w:space="0" w:color="000000"/>
              <w:right w:val="nil"/>
            </w:tcBorders>
            <w:shd w:val="clear" w:color="auto" w:fill="auto"/>
            <w:vAlign w:val="bottom"/>
          </w:tcPr>
          <w:p w14:paraId="6FF17F32" w14:textId="77777777" w:rsidR="007C6F2B" w:rsidRDefault="007C6F2B" w:rsidP="00696DC3">
            <w:pPr>
              <w:spacing w:line="240" w:lineRule="auto"/>
              <w:jc w:val="right"/>
              <w:rPr>
                <w:color w:val="000000"/>
              </w:rPr>
            </w:pPr>
            <w:r>
              <w:rPr>
                <w:color w:val="000000"/>
              </w:rPr>
              <w:t>0.22</w:t>
            </w:r>
          </w:p>
        </w:tc>
        <w:tc>
          <w:tcPr>
            <w:tcW w:w="1690" w:type="dxa"/>
            <w:tcBorders>
              <w:top w:val="nil"/>
              <w:left w:val="nil"/>
              <w:bottom w:val="single" w:sz="4" w:space="0" w:color="000000"/>
              <w:right w:val="nil"/>
            </w:tcBorders>
            <w:shd w:val="clear" w:color="auto" w:fill="auto"/>
            <w:vAlign w:val="bottom"/>
          </w:tcPr>
          <w:p w14:paraId="1EA999A7" w14:textId="77777777" w:rsidR="007C6F2B" w:rsidRDefault="007C6F2B" w:rsidP="00696DC3">
            <w:pPr>
              <w:spacing w:line="240" w:lineRule="auto"/>
              <w:jc w:val="right"/>
              <w:rPr>
                <w:color w:val="000000"/>
              </w:rPr>
            </w:pPr>
            <w:r>
              <w:rPr>
                <w:color w:val="000000"/>
              </w:rPr>
              <w:t>4466</w:t>
            </w:r>
          </w:p>
        </w:tc>
        <w:tc>
          <w:tcPr>
            <w:tcW w:w="365" w:type="dxa"/>
            <w:tcBorders>
              <w:top w:val="nil"/>
              <w:left w:val="nil"/>
              <w:bottom w:val="single" w:sz="4" w:space="0" w:color="000000"/>
              <w:right w:val="single" w:sz="4" w:space="0" w:color="000000"/>
            </w:tcBorders>
            <w:shd w:val="clear" w:color="auto" w:fill="auto"/>
            <w:vAlign w:val="bottom"/>
          </w:tcPr>
          <w:p w14:paraId="6B785223" w14:textId="77777777" w:rsidR="007C6F2B" w:rsidRDefault="007C6F2B" w:rsidP="00696DC3">
            <w:pPr>
              <w:spacing w:line="240" w:lineRule="auto"/>
              <w:jc w:val="right"/>
              <w:rPr>
                <w:color w:val="000000"/>
              </w:rPr>
            </w:pPr>
            <w:r>
              <w:rPr>
                <w:color w:val="000000"/>
              </w:rPr>
              <w:t>1</w:t>
            </w:r>
          </w:p>
        </w:tc>
      </w:tr>
    </w:tbl>
    <w:p w14:paraId="0A548DB4" w14:textId="77777777" w:rsidR="007C6F2B" w:rsidRDefault="007C6F2B" w:rsidP="00696DC3">
      <w:pPr>
        <w:spacing w:after="0" w:line="240" w:lineRule="auto"/>
      </w:pPr>
    </w:p>
    <w:p w14:paraId="68CCF72D" w14:textId="77777777" w:rsidR="007C6F2B" w:rsidRDefault="007C6F2B" w:rsidP="00696DC3">
      <w:pPr>
        <w:spacing w:after="0" w:line="240" w:lineRule="auto"/>
      </w:pPr>
      <w:r>
        <w:br w:type="page"/>
      </w:r>
    </w:p>
    <w:p w14:paraId="1A336071" w14:textId="01F86D67" w:rsidR="007C6F2B" w:rsidRDefault="007C6F2B" w:rsidP="00696DC3">
      <w:pPr>
        <w:spacing w:after="0" w:line="240" w:lineRule="auto"/>
      </w:pPr>
      <w:r>
        <w:lastRenderedPageBreak/>
        <w:t>Table S2: The model results for a Bayesian hierarchical model predicting spider (PIMI) and grasshopper (MEFE) height based on woodlouse treatment (SIG = woodlice) and temperature (</w:t>
      </w:r>
      <w:proofErr w:type="spellStart"/>
      <w:r>
        <w:t>TempW</w:t>
      </w:r>
      <w:proofErr w:type="spellEnd"/>
      <w:r>
        <w:t>=warmed) were six cages that had incomplete data are removed from the analysis. The qualitative conclusions are identical to the model presented in Table S1. The model has a nested effect of block within year. The equations are in the main text (</w:t>
      </w:r>
      <w:proofErr w:type="spellStart"/>
      <w:r>
        <w:t>Eqn</w:t>
      </w:r>
      <w:proofErr w:type="spellEnd"/>
      <w:r>
        <w:t xml:space="preserve"> 1).</w:t>
      </w:r>
      <w:r w:rsidR="00957CE7">
        <w:t xml:space="preserve"> </w:t>
      </w:r>
      <w:r w:rsidR="00F14D75">
        <w:t>The m</w:t>
      </w:r>
      <w:r w:rsidR="00957CE7">
        <w:t xml:space="preserve">odel can be re-run in </w:t>
      </w:r>
      <w:proofErr w:type="spellStart"/>
      <w:r w:rsidR="00957CE7">
        <w:t>GreenBrownAnalysis.R</w:t>
      </w:r>
      <w:proofErr w:type="spellEnd"/>
      <w:r w:rsidR="00957CE7">
        <w:t>: Section 1.2</w:t>
      </w:r>
      <w:r w:rsidR="000B5D3C">
        <w:t>.</w:t>
      </w:r>
    </w:p>
    <w:tbl>
      <w:tblPr>
        <w:tblW w:w="9350" w:type="dxa"/>
        <w:tblLayout w:type="fixed"/>
        <w:tblLook w:val="0400" w:firstRow="0" w:lastRow="0" w:firstColumn="0" w:lastColumn="0" w:noHBand="0" w:noVBand="1"/>
      </w:tblPr>
      <w:tblGrid>
        <w:gridCol w:w="2335"/>
        <w:gridCol w:w="1170"/>
        <w:gridCol w:w="947"/>
        <w:gridCol w:w="1419"/>
        <w:gridCol w:w="1424"/>
        <w:gridCol w:w="1690"/>
        <w:gridCol w:w="365"/>
      </w:tblGrid>
      <w:tr w:rsidR="007C6F2B" w14:paraId="41DCD1A0" w14:textId="77777777" w:rsidTr="00E85A95">
        <w:trPr>
          <w:trHeight w:val="800"/>
        </w:trPr>
        <w:tc>
          <w:tcPr>
            <w:tcW w:w="2335" w:type="dxa"/>
            <w:tcBorders>
              <w:top w:val="single" w:sz="4" w:space="0" w:color="000000"/>
              <w:left w:val="single" w:sz="4" w:space="0" w:color="000000"/>
              <w:bottom w:val="single" w:sz="4" w:space="0" w:color="000000"/>
              <w:right w:val="nil"/>
            </w:tcBorders>
            <w:shd w:val="clear" w:color="auto" w:fill="auto"/>
            <w:vAlign w:val="center"/>
          </w:tcPr>
          <w:p w14:paraId="40079735" w14:textId="77777777" w:rsidR="007C6F2B" w:rsidRDefault="007C6F2B" w:rsidP="00696DC3">
            <w:pPr>
              <w:spacing w:line="240" w:lineRule="auto"/>
              <w:jc w:val="center"/>
              <w:rPr>
                <w:b/>
                <w:color w:val="000000"/>
              </w:rPr>
            </w:pPr>
          </w:p>
        </w:tc>
        <w:tc>
          <w:tcPr>
            <w:tcW w:w="1170" w:type="dxa"/>
            <w:tcBorders>
              <w:top w:val="single" w:sz="4" w:space="0" w:color="000000"/>
              <w:left w:val="nil"/>
              <w:bottom w:val="single" w:sz="4" w:space="0" w:color="000000"/>
              <w:right w:val="nil"/>
            </w:tcBorders>
            <w:shd w:val="clear" w:color="auto" w:fill="auto"/>
            <w:vAlign w:val="center"/>
          </w:tcPr>
          <w:p w14:paraId="7E40A304" w14:textId="77777777" w:rsidR="007C6F2B" w:rsidRDefault="007C6F2B" w:rsidP="00696DC3">
            <w:pPr>
              <w:spacing w:line="240" w:lineRule="auto"/>
              <w:jc w:val="center"/>
              <w:rPr>
                <w:b/>
                <w:color w:val="000000"/>
              </w:rPr>
            </w:pPr>
            <w:r>
              <w:rPr>
                <w:b/>
                <w:color w:val="000000"/>
              </w:rPr>
              <w:t>Estimate</w:t>
            </w:r>
          </w:p>
        </w:tc>
        <w:tc>
          <w:tcPr>
            <w:tcW w:w="947" w:type="dxa"/>
            <w:tcBorders>
              <w:top w:val="single" w:sz="4" w:space="0" w:color="000000"/>
              <w:left w:val="nil"/>
              <w:bottom w:val="single" w:sz="4" w:space="0" w:color="000000"/>
              <w:right w:val="nil"/>
            </w:tcBorders>
            <w:shd w:val="clear" w:color="auto" w:fill="auto"/>
            <w:vAlign w:val="center"/>
          </w:tcPr>
          <w:p w14:paraId="10BADDB2" w14:textId="77777777" w:rsidR="007C6F2B" w:rsidRDefault="007C6F2B" w:rsidP="00696DC3">
            <w:pPr>
              <w:spacing w:line="240" w:lineRule="auto"/>
              <w:jc w:val="center"/>
              <w:rPr>
                <w:b/>
                <w:color w:val="000000"/>
              </w:rPr>
            </w:pPr>
            <w:r>
              <w:rPr>
                <w:b/>
                <w:color w:val="000000"/>
              </w:rPr>
              <w:t>Error</w:t>
            </w:r>
          </w:p>
        </w:tc>
        <w:tc>
          <w:tcPr>
            <w:tcW w:w="1419" w:type="dxa"/>
            <w:tcBorders>
              <w:top w:val="single" w:sz="4" w:space="0" w:color="000000"/>
              <w:left w:val="nil"/>
              <w:bottom w:val="single" w:sz="4" w:space="0" w:color="000000"/>
              <w:right w:val="nil"/>
            </w:tcBorders>
            <w:shd w:val="clear" w:color="auto" w:fill="auto"/>
            <w:vAlign w:val="center"/>
          </w:tcPr>
          <w:p w14:paraId="6BD7B846" w14:textId="77777777" w:rsidR="007C6F2B" w:rsidRDefault="007C6F2B" w:rsidP="00696DC3">
            <w:pPr>
              <w:spacing w:line="240" w:lineRule="auto"/>
              <w:jc w:val="center"/>
              <w:rPr>
                <w:b/>
                <w:color w:val="000000"/>
              </w:rPr>
            </w:pPr>
            <w:r>
              <w:rPr>
                <w:b/>
                <w:color w:val="000000"/>
              </w:rPr>
              <w:t>CI Lower-95%</w:t>
            </w:r>
          </w:p>
        </w:tc>
        <w:tc>
          <w:tcPr>
            <w:tcW w:w="1424" w:type="dxa"/>
            <w:tcBorders>
              <w:top w:val="single" w:sz="4" w:space="0" w:color="000000"/>
              <w:left w:val="nil"/>
              <w:bottom w:val="single" w:sz="4" w:space="0" w:color="000000"/>
              <w:right w:val="nil"/>
            </w:tcBorders>
            <w:shd w:val="clear" w:color="auto" w:fill="auto"/>
            <w:vAlign w:val="center"/>
          </w:tcPr>
          <w:p w14:paraId="4DC541A0" w14:textId="77777777" w:rsidR="007C6F2B" w:rsidRDefault="007C6F2B" w:rsidP="00696DC3">
            <w:pPr>
              <w:spacing w:line="240" w:lineRule="auto"/>
              <w:jc w:val="center"/>
              <w:rPr>
                <w:b/>
                <w:color w:val="000000"/>
              </w:rPr>
            </w:pPr>
            <w:r>
              <w:rPr>
                <w:b/>
                <w:color w:val="000000"/>
              </w:rPr>
              <w:t>CI Upper-95%</w:t>
            </w:r>
          </w:p>
        </w:tc>
        <w:tc>
          <w:tcPr>
            <w:tcW w:w="1690" w:type="dxa"/>
            <w:tcBorders>
              <w:top w:val="single" w:sz="4" w:space="0" w:color="000000"/>
              <w:left w:val="nil"/>
              <w:bottom w:val="single" w:sz="4" w:space="0" w:color="000000"/>
              <w:right w:val="nil"/>
            </w:tcBorders>
            <w:shd w:val="clear" w:color="auto" w:fill="auto"/>
            <w:vAlign w:val="center"/>
          </w:tcPr>
          <w:p w14:paraId="23737C0E" w14:textId="77777777" w:rsidR="007C6F2B" w:rsidRDefault="007C6F2B" w:rsidP="00696DC3">
            <w:pPr>
              <w:spacing w:line="240" w:lineRule="auto"/>
              <w:jc w:val="center"/>
              <w:rPr>
                <w:b/>
                <w:color w:val="000000"/>
              </w:rPr>
            </w:pPr>
            <w:r>
              <w:rPr>
                <w:b/>
                <w:color w:val="000000"/>
              </w:rPr>
              <w:t>Effective Sample</w:t>
            </w:r>
          </w:p>
        </w:tc>
        <w:tc>
          <w:tcPr>
            <w:tcW w:w="365" w:type="dxa"/>
            <w:tcBorders>
              <w:top w:val="single" w:sz="4" w:space="0" w:color="000000"/>
              <w:left w:val="nil"/>
              <w:bottom w:val="single" w:sz="4" w:space="0" w:color="000000"/>
              <w:right w:val="single" w:sz="4" w:space="0" w:color="000000"/>
            </w:tcBorders>
            <w:shd w:val="clear" w:color="auto" w:fill="auto"/>
            <w:vAlign w:val="center"/>
          </w:tcPr>
          <w:p w14:paraId="206AF244" w14:textId="77777777" w:rsidR="007C6F2B" w:rsidRPr="00ED154C" w:rsidRDefault="00CF508C" w:rsidP="00696DC3">
            <w:pPr>
              <w:spacing w:line="240" w:lineRule="auto"/>
              <w:jc w:val="center"/>
              <w:rPr>
                <w:rFonts w:ascii="Cambria Math" w:eastAsia="Cambria Math" w:hAnsi="Cambria Math" w:cs="Cambria Math"/>
                <w:b/>
                <w:color w:val="000000"/>
              </w:rPr>
            </w:pPr>
            <m:oMathPara>
              <m:oMath>
                <m:acc>
                  <m:accPr>
                    <m:ctrlPr>
                      <w:rPr>
                        <w:rFonts w:ascii="Cambria Math" w:eastAsia="Cambria Math" w:hAnsi="Cambria Math" w:cs="Cambria Math"/>
                        <w:b/>
                        <w:color w:val="000000"/>
                      </w:rPr>
                    </m:ctrlPr>
                  </m:accPr>
                  <m:e>
                    <m:r>
                      <m:rPr>
                        <m:sty m:val="bi"/>
                      </m:rPr>
                      <w:rPr>
                        <w:rFonts w:ascii="Cambria Math" w:eastAsia="Cambria Math" w:hAnsi="Cambria Math" w:cs="Cambria Math"/>
                        <w:color w:val="000000"/>
                      </w:rPr>
                      <m:t>R</m:t>
                    </m:r>
                  </m:e>
                </m:acc>
              </m:oMath>
            </m:oMathPara>
          </w:p>
        </w:tc>
      </w:tr>
      <w:tr w:rsidR="007C6F2B" w14:paraId="1B636BF7" w14:textId="77777777" w:rsidTr="00E85A95">
        <w:trPr>
          <w:trHeight w:val="320"/>
        </w:trPr>
        <w:tc>
          <w:tcPr>
            <w:tcW w:w="9350" w:type="dxa"/>
            <w:gridSpan w:val="7"/>
            <w:tcBorders>
              <w:top w:val="single" w:sz="4" w:space="0" w:color="000000"/>
              <w:left w:val="single" w:sz="4" w:space="0" w:color="000000"/>
              <w:bottom w:val="nil"/>
              <w:right w:val="single" w:sz="4" w:space="0" w:color="000000"/>
            </w:tcBorders>
            <w:shd w:val="clear" w:color="auto" w:fill="E7E6E6"/>
            <w:vAlign w:val="bottom"/>
          </w:tcPr>
          <w:p w14:paraId="4F62C66F" w14:textId="77777777" w:rsidR="007C6F2B" w:rsidRDefault="007C6F2B" w:rsidP="00696DC3">
            <w:pPr>
              <w:spacing w:line="240" w:lineRule="auto"/>
              <w:rPr>
                <w:color w:val="000000"/>
              </w:rPr>
            </w:pPr>
            <w:r>
              <w:rPr>
                <w:color w:val="000000"/>
              </w:rPr>
              <w:t>Group-Level Effects ~ Year (3)</w:t>
            </w:r>
          </w:p>
        </w:tc>
      </w:tr>
      <w:tr w:rsidR="007C6F2B" w14:paraId="507383FC" w14:textId="77777777" w:rsidTr="00E85A95">
        <w:trPr>
          <w:trHeight w:val="320"/>
        </w:trPr>
        <w:tc>
          <w:tcPr>
            <w:tcW w:w="2335" w:type="dxa"/>
            <w:tcBorders>
              <w:top w:val="nil"/>
              <w:left w:val="single" w:sz="4" w:space="0" w:color="000000"/>
              <w:bottom w:val="nil"/>
              <w:right w:val="nil"/>
            </w:tcBorders>
            <w:shd w:val="clear" w:color="auto" w:fill="auto"/>
            <w:vAlign w:val="bottom"/>
          </w:tcPr>
          <w:p w14:paraId="50319BD3" w14:textId="77777777" w:rsidR="007C6F2B" w:rsidRDefault="007C6F2B" w:rsidP="00696DC3">
            <w:pPr>
              <w:spacing w:line="240" w:lineRule="auto"/>
              <w:rPr>
                <w:color w:val="000000"/>
              </w:rPr>
            </w:pPr>
            <w:proofErr w:type="spellStart"/>
            <w:r>
              <w:rPr>
                <w:color w:val="000000"/>
              </w:rPr>
              <w:t>sd</w:t>
            </w:r>
            <w:proofErr w:type="spellEnd"/>
            <w:r>
              <w:rPr>
                <w:color w:val="000000"/>
              </w:rPr>
              <w:t>(</w:t>
            </w:r>
            <w:proofErr w:type="spellStart"/>
            <w:r>
              <w:rPr>
                <w:color w:val="000000"/>
              </w:rPr>
              <w:t>MEFE_Intercept</w:t>
            </w:r>
            <w:proofErr w:type="spellEnd"/>
            <w:r>
              <w:rPr>
                <w:color w:val="000000"/>
              </w:rPr>
              <w:t>)</w:t>
            </w:r>
          </w:p>
        </w:tc>
        <w:tc>
          <w:tcPr>
            <w:tcW w:w="1170" w:type="dxa"/>
            <w:tcBorders>
              <w:top w:val="nil"/>
              <w:left w:val="nil"/>
              <w:bottom w:val="nil"/>
              <w:right w:val="nil"/>
            </w:tcBorders>
            <w:shd w:val="clear" w:color="auto" w:fill="auto"/>
            <w:vAlign w:val="bottom"/>
          </w:tcPr>
          <w:p w14:paraId="1A33D73B" w14:textId="77777777" w:rsidR="007C6F2B" w:rsidRDefault="007C6F2B" w:rsidP="00696DC3">
            <w:pPr>
              <w:spacing w:line="240" w:lineRule="auto"/>
              <w:jc w:val="right"/>
              <w:rPr>
                <w:color w:val="000000"/>
              </w:rPr>
            </w:pPr>
            <w:r>
              <w:rPr>
                <w:color w:val="000000"/>
              </w:rPr>
              <w:t>3.45</w:t>
            </w:r>
          </w:p>
        </w:tc>
        <w:tc>
          <w:tcPr>
            <w:tcW w:w="947" w:type="dxa"/>
            <w:tcBorders>
              <w:top w:val="nil"/>
              <w:left w:val="nil"/>
              <w:bottom w:val="nil"/>
              <w:right w:val="nil"/>
            </w:tcBorders>
            <w:shd w:val="clear" w:color="auto" w:fill="auto"/>
            <w:vAlign w:val="bottom"/>
          </w:tcPr>
          <w:p w14:paraId="51D4A349" w14:textId="77777777" w:rsidR="007C6F2B" w:rsidRDefault="007C6F2B" w:rsidP="00696DC3">
            <w:pPr>
              <w:spacing w:line="240" w:lineRule="auto"/>
              <w:jc w:val="right"/>
              <w:rPr>
                <w:color w:val="000000"/>
              </w:rPr>
            </w:pPr>
            <w:r>
              <w:rPr>
                <w:color w:val="000000"/>
              </w:rPr>
              <w:t>3.46</w:t>
            </w:r>
          </w:p>
        </w:tc>
        <w:tc>
          <w:tcPr>
            <w:tcW w:w="1419" w:type="dxa"/>
            <w:tcBorders>
              <w:top w:val="nil"/>
              <w:left w:val="nil"/>
              <w:bottom w:val="nil"/>
              <w:right w:val="nil"/>
            </w:tcBorders>
            <w:shd w:val="clear" w:color="auto" w:fill="auto"/>
            <w:vAlign w:val="bottom"/>
          </w:tcPr>
          <w:p w14:paraId="658911D7" w14:textId="77777777" w:rsidR="007C6F2B" w:rsidRDefault="007C6F2B" w:rsidP="00696DC3">
            <w:pPr>
              <w:spacing w:line="240" w:lineRule="auto"/>
              <w:jc w:val="right"/>
              <w:rPr>
                <w:color w:val="000000"/>
              </w:rPr>
            </w:pPr>
            <w:r>
              <w:rPr>
                <w:color w:val="000000"/>
              </w:rPr>
              <w:t>0.11</w:t>
            </w:r>
          </w:p>
        </w:tc>
        <w:tc>
          <w:tcPr>
            <w:tcW w:w="1424" w:type="dxa"/>
            <w:tcBorders>
              <w:top w:val="nil"/>
              <w:left w:val="nil"/>
              <w:bottom w:val="nil"/>
              <w:right w:val="nil"/>
            </w:tcBorders>
            <w:shd w:val="clear" w:color="auto" w:fill="auto"/>
            <w:vAlign w:val="bottom"/>
          </w:tcPr>
          <w:p w14:paraId="567E5BA4" w14:textId="77777777" w:rsidR="007C6F2B" w:rsidRDefault="007C6F2B" w:rsidP="00696DC3">
            <w:pPr>
              <w:spacing w:line="240" w:lineRule="auto"/>
              <w:jc w:val="right"/>
              <w:rPr>
                <w:color w:val="000000"/>
              </w:rPr>
            </w:pPr>
            <w:r>
              <w:rPr>
                <w:color w:val="000000"/>
              </w:rPr>
              <w:t>12.85</w:t>
            </w:r>
          </w:p>
        </w:tc>
        <w:tc>
          <w:tcPr>
            <w:tcW w:w="1690" w:type="dxa"/>
            <w:tcBorders>
              <w:top w:val="nil"/>
              <w:left w:val="nil"/>
              <w:bottom w:val="nil"/>
              <w:right w:val="nil"/>
            </w:tcBorders>
            <w:shd w:val="clear" w:color="auto" w:fill="auto"/>
            <w:vAlign w:val="bottom"/>
          </w:tcPr>
          <w:p w14:paraId="488E8A0E" w14:textId="77777777" w:rsidR="007C6F2B" w:rsidRDefault="007C6F2B" w:rsidP="00696DC3">
            <w:pPr>
              <w:spacing w:line="240" w:lineRule="auto"/>
              <w:jc w:val="right"/>
              <w:rPr>
                <w:color w:val="000000"/>
              </w:rPr>
            </w:pPr>
            <w:r>
              <w:rPr>
                <w:color w:val="000000"/>
              </w:rPr>
              <w:t>2559</w:t>
            </w:r>
          </w:p>
        </w:tc>
        <w:tc>
          <w:tcPr>
            <w:tcW w:w="365" w:type="dxa"/>
            <w:tcBorders>
              <w:top w:val="nil"/>
              <w:left w:val="nil"/>
              <w:bottom w:val="nil"/>
              <w:right w:val="single" w:sz="4" w:space="0" w:color="000000"/>
            </w:tcBorders>
            <w:shd w:val="clear" w:color="auto" w:fill="auto"/>
            <w:vAlign w:val="bottom"/>
          </w:tcPr>
          <w:p w14:paraId="1F530F02" w14:textId="77777777" w:rsidR="007C6F2B" w:rsidRDefault="007C6F2B" w:rsidP="00696DC3">
            <w:pPr>
              <w:spacing w:line="240" w:lineRule="auto"/>
              <w:jc w:val="right"/>
              <w:rPr>
                <w:color w:val="000000"/>
              </w:rPr>
            </w:pPr>
            <w:r>
              <w:rPr>
                <w:color w:val="000000"/>
              </w:rPr>
              <w:t>1</w:t>
            </w:r>
          </w:p>
        </w:tc>
      </w:tr>
      <w:tr w:rsidR="007C6F2B" w14:paraId="50E3D7A3" w14:textId="77777777" w:rsidTr="00E85A95">
        <w:trPr>
          <w:trHeight w:val="320"/>
        </w:trPr>
        <w:tc>
          <w:tcPr>
            <w:tcW w:w="2335" w:type="dxa"/>
            <w:tcBorders>
              <w:top w:val="nil"/>
              <w:left w:val="single" w:sz="4" w:space="0" w:color="000000"/>
              <w:bottom w:val="nil"/>
              <w:right w:val="nil"/>
            </w:tcBorders>
            <w:shd w:val="clear" w:color="auto" w:fill="auto"/>
            <w:vAlign w:val="bottom"/>
          </w:tcPr>
          <w:p w14:paraId="7A9B4697" w14:textId="77777777" w:rsidR="007C6F2B" w:rsidRDefault="007C6F2B" w:rsidP="00696DC3">
            <w:pPr>
              <w:spacing w:line="240" w:lineRule="auto"/>
              <w:rPr>
                <w:color w:val="000000"/>
              </w:rPr>
            </w:pPr>
            <w:proofErr w:type="spellStart"/>
            <w:r>
              <w:rPr>
                <w:color w:val="000000"/>
              </w:rPr>
              <w:t>sd</w:t>
            </w:r>
            <w:proofErr w:type="spellEnd"/>
            <w:r>
              <w:rPr>
                <w:color w:val="000000"/>
              </w:rPr>
              <w:t>(</w:t>
            </w:r>
            <w:proofErr w:type="spellStart"/>
            <w:r>
              <w:rPr>
                <w:color w:val="000000"/>
              </w:rPr>
              <w:t>PIMI_Intercept</w:t>
            </w:r>
            <w:proofErr w:type="spellEnd"/>
            <w:r>
              <w:rPr>
                <w:color w:val="000000"/>
              </w:rPr>
              <w:t>)</w:t>
            </w:r>
          </w:p>
        </w:tc>
        <w:tc>
          <w:tcPr>
            <w:tcW w:w="1170" w:type="dxa"/>
            <w:tcBorders>
              <w:top w:val="nil"/>
              <w:left w:val="nil"/>
              <w:bottom w:val="nil"/>
              <w:right w:val="nil"/>
            </w:tcBorders>
            <w:shd w:val="clear" w:color="auto" w:fill="auto"/>
            <w:vAlign w:val="bottom"/>
          </w:tcPr>
          <w:p w14:paraId="31F00C36" w14:textId="77777777" w:rsidR="007C6F2B" w:rsidRDefault="007C6F2B" w:rsidP="00696DC3">
            <w:pPr>
              <w:spacing w:line="240" w:lineRule="auto"/>
              <w:jc w:val="right"/>
              <w:rPr>
                <w:color w:val="000000"/>
              </w:rPr>
            </w:pPr>
            <w:r>
              <w:rPr>
                <w:color w:val="000000"/>
              </w:rPr>
              <w:t>12.82</w:t>
            </w:r>
          </w:p>
        </w:tc>
        <w:tc>
          <w:tcPr>
            <w:tcW w:w="947" w:type="dxa"/>
            <w:tcBorders>
              <w:top w:val="nil"/>
              <w:left w:val="nil"/>
              <w:bottom w:val="nil"/>
              <w:right w:val="nil"/>
            </w:tcBorders>
            <w:shd w:val="clear" w:color="auto" w:fill="auto"/>
            <w:vAlign w:val="bottom"/>
          </w:tcPr>
          <w:p w14:paraId="6111491C" w14:textId="77777777" w:rsidR="007C6F2B" w:rsidRDefault="007C6F2B" w:rsidP="00696DC3">
            <w:pPr>
              <w:spacing w:line="240" w:lineRule="auto"/>
              <w:jc w:val="right"/>
              <w:rPr>
                <w:color w:val="000000"/>
              </w:rPr>
            </w:pPr>
            <w:r>
              <w:rPr>
                <w:color w:val="000000"/>
              </w:rPr>
              <w:t>11.17</w:t>
            </w:r>
          </w:p>
        </w:tc>
        <w:tc>
          <w:tcPr>
            <w:tcW w:w="1419" w:type="dxa"/>
            <w:tcBorders>
              <w:top w:val="nil"/>
              <w:left w:val="nil"/>
              <w:bottom w:val="nil"/>
              <w:right w:val="nil"/>
            </w:tcBorders>
            <w:shd w:val="clear" w:color="auto" w:fill="auto"/>
            <w:vAlign w:val="bottom"/>
          </w:tcPr>
          <w:p w14:paraId="6F2E9AAD" w14:textId="77777777" w:rsidR="007C6F2B" w:rsidRDefault="007C6F2B" w:rsidP="00696DC3">
            <w:pPr>
              <w:spacing w:line="240" w:lineRule="auto"/>
              <w:jc w:val="right"/>
              <w:rPr>
                <w:color w:val="000000"/>
              </w:rPr>
            </w:pPr>
            <w:r>
              <w:rPr>
                <w:color w:val="000000"/>
              </w:rPr>
              <w:t>0.61</w:t>
            </w:r>
          </w:p>
        </w:tc>
        <w:tc>
          <w:tcPr>
            <w:tcW w:w="1424" w:type="dxa"/>
            <w:tcBorders>
              <w:top w:val="nil"/>
              <w:left w:val="nil"/>
              <w:bottom w:val="nil"/>
              <w:right w:val="nil"/>
            </w:tcBorders>
            <w:shd w:val="clear" w:color="auto" w:fill="auto"/>
            <w:vAlign w:val="bottom"/>
          </w:tcPr>
          <w:p w14:paraId="69F0C114" w14:textId="77777777" w:rsidR="007C6F2B" w:rsidRDefault="007C6F2B" w:rsidP="00696DC3">
            <w:pPr>
              <w:spacing w:line="240" w:lineRule="auto"/>
              <w:jc w:val="right"/>
              <w:rPr>
                <w:color w:val="000000"/>
              </w:rPr>
            </w:pPr>
            <w:r>
              <w:rPr>
                <w:color w:val="000000"/>
              </w:rPr>
              <w:t>40.74</w:t>
            </w:r>
          </w:p>
        </w:tc>
        <w:tc>
          <w:tcPr>
            <w:tcW w:w="1690" w:type="dxa"/>
            <w:tcBorders>
              <w:top w:val="nil"/>
              <w:left w:val="nil"/>
              <w:bottom w:val="nil"/>
              <w:right w:val="nil"/>
            </w:tcBorders>
            <w:shd w:val="clear" w:color="auto" w:fill="auto"/>
            <w:vAlign w:val="bottom"/>
          </w:tcPr>
          <w:p w14:paraId="542BFB33" w14:textId="77777777" w:rsidR="007C6F2B" w:rsidRDefault="007C6F2B" w:rsidP="00696DC3">
            <w:pPr>
              <w:spacing w:line="240" w:lineRule="auto"/>
              <w:jc w:val="right"/>
              <w:rPr>
                <w:color w:val="000000"/>
              </w:rPr>
            </w:pPr>
            <w:r>
              <w:rPr>
                <w:color w:val="000000"/>
              </w:rPr>
              <w:t>2226</w:t>
            </w:r>
          </w:p>
        </w:tc>
        <w:tc>
          <w:tcPr>
            <w:tcW w:w="365" w:type="dxa"/>
            <w:tcBorders>
              <w:top w:val="nil"/>
              <w:left w:val="nil"/>
              <w:bottom w:val="nil"/>
              <w:right w:val="single" w:sz="4" w:space="0" w:color="000000"/>
            </w:tcBorders>
            <w:shd w:val="clear" w:color="auto" w:fill="auto"/>
            <w:vAlign w:val="bottom"/>
          </w:tcPr>
          <w:p w14:paraId="3650B2B0" w14:textId="77777777" w:rsidR="007C6F2B" w:rsidRDefault="007C6F2B" w:rsidP="00696DC3">
            <w:pPr>
              <w:spacing w:line="240" w:lineRule="auto"/>
              <w:jc w:val="right"/>
              <w:rPr>
                <w:color w:val="000000"/>
              </w:rPr>
            </w:pPr>
            <w:r>
              <w:rPr>
                <w:color w:val="000000"/>
              </w:rPr>
              <w:t>1</w:t>
            </w:r>
          </w:p>
        </w:tc>
      </w:tr>
      <w:tr w:rsidR="007C6F2B" w14:paraId="23D64CD6" w14:textId="77777777" w:rsidTr="00E85A95">
        <w:trPr>
          <w:trHeight w:val="320"/>
        </w:trPr>
        <w:tc>
          <w:tcPr>
            <w:tcW w:w="9350" w:type="dxa"/>
            <w:gridSpan w:val="7"/>
            <w:tcBorders>
              <w:top w:val="nil"/>
              <w:left w:val="single" w:sz="4" w:space="0" w:color="000000"/>
              <w:bottom w:val="nil"/>
              <w:right w:val="single" w:sz="4" w:space="0" w:color="000000"/>
            </w:tcBorders>
            <w:shd w:val="clear" w:color="auto" w:fill="E7E6E6"/>
            <w:vAlign w:val="bottom"/>
          </w:tcPr>
          <w:p w14:paraId="4FD46FEA" w14:textId="77777777" w:rsidR="007C6F2B" w:rsidRDefault="007C6F2B" w:rsidP="00696DC3">
            <w:pPr>
              <w:spacing w:line="240" w:lineRule="auto"/>
              <w:rPr>
                <w:color w:val="000000"/>
              </w:rPr>
            </w:pPr>
            <w:r>
              <w:rPr>
                <w:color w:val="000000"/>
              </w:rPr>
              <w:t>Group-Level Effects ~ Year: Block (20)</w:t>
            </w:r>
          </w:p>
        </w:tc>
      </w:tr>
      <w:tr w:rsidR="007C6F2B" w14:paraId="546197FB" w14:textId="77777777" w:rsidTr="00E85A95">
        <w:trPr>
          <w:trHeight w:val="320"/>
        </w:trPr>
        <w:tc>
          <w:tcPr>
            <w:tcW w:w="2335" w:type="dxa"/>
            <w:tcBorders>
              <w:top w:val="nil"/>
              <w:left w:val="single" w:sz="4" w:space="0" w:color="000000"/>
              <w:bottom w:val="nil"/>
              <w:right w:val="nil"/>
            </w:tcBorders>
            <w:shd w:val="clear" w:color="auto" w:fill="auto"/>
            <w:vAlign w:val="bottom"/>
          </w:tcPr>
          <w:p w14:paraId="6F4E65A3" w14:textId="77777777" w:rsidR="007C6F2B" w:rsidRDefault="007C6F2B" w:rsidP="00696DC3">
            <w:pPr>
              <w:spacing w:line="240" w:lineRule="auto"/>
              <w:rPr>
                <w:color w:val="000000"/>
              </w:rPr>
            </w:pPr>
            <w:proofErr w:type="spellStart"/>
            <w:r>
              <w:rPr>
                <w:color w:val="000000"/>
              </w:rPr>
              <w:t>sd</w:t>
            </w:r>
            <w:proofErr w:type="spellEnd"/>
            <w:r>
              <w:rPr>
                <w:color w:val="000000"/>
              </w:rPr>
              <w:t>(</w:t>
            </w:r>
            <w:proofErr w:type="spellStart"/>
            <w:r>
              <w:rPr>
                <w:color w:val="000000"/>
              </w:rPr>
              <w:t>MEFE_Intercept</w:t>
            </w:r>
            <w:proofErr w:type="spellEnd"/>
            <w:r>
              <w:rPr>
                <w:color w:val="000000"/>
              </w:rPr>
              <w:t>)</w:t>
            </w:r>
          </w:p>
        </w:tc>
        <w:tc>
          <w:tcPr>
            <w:tcW w:w="1170" w:type="dxa"/>
            <w:tcBorders>
              <w:top w:val="nil"/>
              <w:left w:val="nil"/>
              <w:bottom w:val="nil"/>
              <w:right w:val="nil"/>
            </w:tcBorders>
            <w:shd w:val="clear" w:color="auto" w:fill="auto"/>
            <w:vAlign w:val="bottom"/>
          </w:tcPr>
          <w:p w14:paraId="2D9E0B63" w14:textId="77777777" w:rsidR="007C6F2B" w:rsidRDefault="007C6F2B" w:rsidP="00696DC3">
            <w:pPr>
              <w:spacing w:line="240" w:lineRule="auto"/>
              <w:jc w:val="right"/>
              <w:rPr>
                <w:color w:val="000000"/>
              </w:rPr>
            </w:pPr>
            <w:r>
              <w:rPr>
                <w:color w:val="000000"/>
              </w:rPr>
              <w:t>2.24</w:t>
            </w:r>
          </w:p>
        </w:tc>
        <w:tc>
          <w:tcPr>
            <w:tcW w:w="947" w:type="dxa"/>
            <w:tcBorders>
              <w:top w:val="nil"/>
              <w:left w:val="nil"/>
              <w:bottom w:val="nil"/>
              <w:right w:val="nil"/>
            </w:tcBorders>
            <w:shd w:val="clear" w:color="auto" w:fill="auto"/>
            <w:vAlign w:val="bottom"/>
          </w:tcPr>
          <w:p w14:paraId="2327A178" w14:textId="77777777" w:rsidR="007C6F2B" w:rsidRDefault="007C6F2B" w:rsidP="00696DC3">
            <w:pPr>
              <w:spacing w:line="240" w:lineRule="auto"/>
              <w:jc w:val="right"/>
              <w:rPr>
                <w:color w:val="000000"/>
              </w:rPr>
            </w:pPr>
            <w:r>
              <w:rPr>
                <w:color w:val="000000"/>
              </w:rPr>
              <w:t>1.65</w:t>
            </w:r>
          </w:p>
        </w:tc>
        <w:tc>
          <w:tcPr>
            <w:tcW w:w="1419" w:type="dxa"/>
            <w:tcBorders>
              <w:top w:val="nil"/>
              <w:left w:val="nil"/>
              <w:bottom w:val="nil"/>
              <w:right w:val="nil"/>
            </w:tcBorders>
            <w:shd w:val="clear" w:color="auto" w:fill="auto"/>
            <w:vAlign w:val="bottom"/>
          </w:tcPr>
          <w:p w14:paraId="426A3D87" w14:textId="77777777" w:rsidR="007C6F2B" w:rsidRDefault="007C6F2B" w:rsidP="00696DC3">
            <w:pPr>
              <w:spacing w:line="240" w:lineRule="auto"/>
              <w:jc w:val="right"/>
              <w:rPr>
                <w:color w:val="000000"/>
              </w:rPr>
            </w:pPr>
            <w:r>
              <w:rPr>
                <w:color w:val="000000"/>
              </w:rPr>
              <w:t>0.08</w:t>
            </w:r>
          </w:p>
        </w:tc>
        <w:tc>
          <w:tcPr>
            <w:tcW w:w="1424" w:type="dxa"/>
            <w:tcBorders>
              <w:top w:val="nil"/>
              <w:left w:val="nil"/>
              <w:bottom w:val="nil"/>
              <w:right w:val="nil"/>
            </w:tcBorders>
            <w:shd w:val="clear" w:color="auto" w:fill="auto"/>
            <w:vAlign w:val="bottom"/>
          </w:tcPr>
          <w:p w14:paraId="00C74215" w14:textId="77777777" w:rsidR="007C6F2B" w:rsidRDefault="007C6F2B" w:rsidP="00696DC3">
            <w:pPr>
              <w:spacing w:line="240" w:lineRule="auto"/>
              <w:jc w:val="right"/>
              <w:rPr>
                <w:color w:val="000000"/>
              </w:rPr>
            </w:pPr>
            <w:r>
              <w:rPr>
                <w:color w:val="000000"/>
              </w:rPr>
              <w:t>6.12</w:t>
            </w:r>
          </w:p>
        </w:tc>
        <w:tc>
          <w:tcPr>
            <w:tcW w:w="1690" w:type="dxa"/>
            <w:tcBorders>
              <w:top w:val="nil"/>
              <w:left w:val="nil"/>
              <w:bottom w:val="nil"/>
              <w:right w:val="nil"/>
            </w:tcBorders>
            <w:shd w:val="clear" w:color="auto" w:fill="auto"/>
            <w:vAlign w:val="bottom"/>
          </w:tcPr>
          <w:p w14:paraId="773ED187" w14:textId="77777777" w:rsidR="007C6F2B" w:rsidRDefault="007C6F2B" w:rsidP="00696DC3">
            <w:pPr>
              <w:spacing w:line="240" w:lineRule="auto"/>
              <w:jc w:val="right"/>
              <w:rPr>
                <w:color w:val="000000"/>
              </w:rPr>
            </w:pPr>
            <w:r>
              <w:rPr>
                <w:color w:val="000000"/>
              </w:rPr>
              <w:t>2236</w:t>
            </w:r>
          </w:p>
        </w:tc>
        <w:tc>
          <w:tcPr>
            <w:tcW w:w="365" w:type="dxa"/>
            <w:tcBorders>
              <w:top w:val="nil"/>
              <w:left w:val="nil"/>
              <w:bottom w:val="nil"/>
              <w:right w:val="single" w:sz="4" w:space="0" w:color="000000"/>
            </w:tcBorders>
            <w:shd w:val="clear" w:color="auto" w:fill="auto"/>
            <w:vAlign w:val="bottom"/>
          </w:tcPr>
          <w:p w14:paraId="3FF92733" w14:textId="77777777" w:rsidR="007C6F2B" w:rsidRDefault="007C6F2B" w:rsidP="00696DC3">
            <w:pPr>
              <w:spacing w:line="240" w:lineRule="auto"/>
              <w:jc w:val="right"/>
              <w:rPr>
                <w:color w:val="000000"/>
              </w:rPr>
            </w:pPr>
            <w:r>
              <w:rPr>
                <w:color w:val="000000"/>
              </w:rPr>
              <w:t>1</w:t>
            </w:r>
          </w:p>
        </w:tc>
      </w:tr>
      <w:tr w:rsidR="007C6F2B" w14:paraId="72682B39" w14:textId="77777777" w:rsidTr="00E85A95">
        <w:trPr>
          <w:trHeight w:val="320"/>
        </w:trPr>
        <w:tc>
          <w:tcPr>
            <w:tcW w:w="2335" w:type="dxa"/>
            <w:tcBorders>
              <w:top w:val="nil"/>
              <w:left w:val="single" w:sz="4" w:space="0" w:color="000000"/>
              <w:bottom w:val="nil"/>
              <w:right w:val="nil"/>
            </w:tcBorders>
            <w:shd w:val="clear" w:color="auto" w:fill="auto"/>
            <w:vAlign w:val="bottom"/>
          </w:tcPr>
          <w:p w14:paraId="3F106AD3" w14:textId="77777777" w:rsidR="007C6F2B" w:rsidRDefault="007C6F2B" w:rsidP="00696DC3">
            <w:pPr>
              <w:spacing w:line="240" w:lineRule="auto"/>
              <w:rPr>
                <w:color w:val="000000"/>
              </w:rPr>
            </w:pPr>
            <w:proofErr w:type="spellStart"/>
            <w:r>
              <w:rPr>
                <w:color w:val="000000"/>
              </w:rPr>
              <w:t>sd</w:t>
            </w:r>
            <w:proofErr w:type="spellEnd"/>
            <w:r>
              <w:rPr>
                <w:color w:val="000000"/>
              </w:rPr>
              <w:t>(</w:t>
            </w:r>
            <w:proofErr w:type="spellStart"/>
            <w:r>
              <w:rPr>
                <w:color w:val="000000"/>
              </w:rPr>
              <w:t>PIMI_Intercept</w:t>
            </w:r>
            <w:proofErr w:type="spellEnd"/>
            <w:r>
              <w:rPr>
                <w:color w:val="000000"/>
              </w:rPr>
              <w:t>)</w:t>
            </w:r>
          </w:p>
        </w:tc>
        <w:tc>
          <w:tcPr>
            <w:tcW w:w="1170" w:type="dxa"/>
            <w:tcBorders>
              <w:top w:val="nil"/>
              <w:left w:val="nil"/>
              <w:bottom w:val="nil"/>
              <w:right w:val="nil"/>
            </w:tcBorders>
            <w:shd w:val="clear" w:color="auto" w:fill="auto"/>
            <w:vAlign w:val="bottom"/>
          </w:tcPr>
          <w:p w14:paraId="73DEF70B" w14:textId="77777777" w:rsidR="007C6F2B" w:rsidRDefault="007C6F2B" w:rsidP="00696DC3">
            <w:pPr>
              <w:spacing w:line="240" w:lineRule="auto"/>
              <w:jc w:val="right"/>
              <w:rPr>
                <w:color w:val="000000"/>
              </w:rPr>
            </w:pPr>
            <w:r>
              <w:rPr>
                <w:color w:val="000000"/>
              </w:rPr>
              <w:t>4.15</w:t>
            </w:r>
          </w:p>
        </w:tc>
        <w:tc>
          <w:tcPr>
            <w:tcW w:w="947" w:type="dxa"/>
            <w:tcBorders>
              <w:top w:val="nil"/>
              <w:left w:val="nil"/>
              <w:bottom w:val="nil"/>
              <w:right w:val="nil"/>
            </w:tcBorders>
            <w:shd w:val="clear" w:color="auto" w:fill="auto"/>
            <w:vAlign w:val="bottom"/>
          </w:tcPr>
          <w:p w14:paraId="4BB84B65" w14:textId="77777777" w:rsidR="007C6F2B" w:rsidRDefault="007C6F2B" w:rsidP="00696DC3">
            <w:pPr>
              <w:spacing w:line="240" w:lineRule="auto"/>
              <w:jc w:val="right"/>
              <w:rPr>
                <w:color w:val="000000"/>
              </w:rPr>
            </w:pPr>
            <w:r>
              <w:rPr>
                <w:color w:val="000000"/>
              </w:rPr>
              <w:t>3.23</w:t>
            </w:r>
          </w:p>
        </w:tc>
        <w:tc>
          <w:tcPr>
            <w:tcW w:w="1419" w:type="dxa"/>
            <w:tcBorders>
              <w:top w:val="nil"/>
              <w:left w:val="nil"/>
              <w:bottom w:val="nil"/>
              <w:right w:val="nil"/>
            </w:tcBorders>
            <w:shd w:val="clear" w:color="auto" w:fill="auto"/>
            <w:vAlign w:val="bottom"/>
          </w:tcPr>
          <w:p w14:paraId="783138D4" w14:textId="77777777" w:rsidR="007C6F2B" w:rsidRDefault="007C6F2B" w:rsidP="00696DC3">
            <w:pPr>
              <w:spacing w:line="240" w:lineRule="auto"/>
              <w:jc w:val="right"/>
              <w:rPr>
                <w:color w:val="000000"/>
              </w:rPr>
            </w:pPr>
            <w:r>
              <w:rPr>
                <w:color w:val="000000"/>
              </w:rPr>
              <w:t>0.2</w:t>
            </w:r>
          </w:p>
        </w:tc>
        <w:tc>
          <w:tcPr>
            <w:tcW w:w="1424" w:type="dxa"/>
            <w:tcBorders>
              <w:top w:val="nil"/>
              <w:left w:val="nil"/>
              <w:bottom w:val="nil"/>
              <w:right w:val="nil"/>
            </w:tcBorders>
            <w:shd w:val="clear" w:color="auto" w:fill="auto"/>
            <w:vAlign w:val="bottom"/>
          </w:tcPr>
          <w:p w14:paraId="135E26BD" w14:textId="77777777" w:rsidR="007C6F2B" w:rsidRDefault="007C6F2B" w:rsidP="00696DC3">
            <w:pPr>
              <w:spacing w:line="240" w:lineRule="auto"/>
              <w:jc w:val="right"/>
              <w:rPr>
                <w:color w:val="000000"/>
              </w:rPr>
            </w:pPr>
            <w:r>
              <w:rPr>
                <w:color w:val="000000"/>
              </w:rPr>
              <w:t>11.76</w:t>
            </w:r>
          </w:p>
        </w:tc>
        <w:tc>
          <w:tcPr>
            <w:tcW w:w="1690" w:type="dxa"/>
            <w:tcBorders>
              <w:top w:val="nil"/>
              <w:left w:val="nil"/>
              <w:bottom w:val="nil"/>
              <w:right w:val="nil"/>
            </w:tcBorders>
            <w:shd w:val="clear" w:color="auto" w:fill="auto"/>
            <w:vAlign w:val="bottom"/>
          </w:tcPr>
          <w:p w14:paraId="1E00CEBE" w14:textId="77777777" w:rsidR="007C6F2B" w:rsidRDefault="007C6F2B" w:rsidP="00696DC3">
            <w:pPr>
              <w:spacing w:line="240" w:lineRule="auto"/>
              <w:jc w:val="right"/>
              <w:rPr>
                <w:color w:val="000000"/>
              </w:rPr>
            </w:pPr>
            <w:r>
              <w:rPr>
                <w:color w:val="000000"/>
              </w:rPr>
              <w:t>3811</w:t>
            </w:r>
          </w:p>
        </w:tc>
        <w:tc>
          <w:tcPr>
            <w:tcW w:w="365" w:type="dxa"/>
            <w:tcBorders>
              <w:top w:val="nil"/>
              <w:left w:val="nil"/>
              <w:bottom w:val="nil"/>
              <w:right w:val="single" w:sz="4" w:space="0" w:color="000000"/>
            </w:tcBorders>
            <w:shd w:val="clear" w:color="auto" w:fill="auto"/>
            <w:vAlign w:val="bottom"/>
          </w:tcPr>
          <w:p w14:paraId="20081DB3" w14:textId="77777777" w:rsidR="007C6F2B" w:rsidRDefault="007C6F2B" w:rsidP="00696DC3">
            <w:pPr>
              <w:spacing w:line="240" w:lineRule="auto"/>
              <w:jc w:val="right"/>
              <w:rPr>
                <w:color w:val="000000"/>
              </w:rPr>
            </w:pPr>
            <w:r>
              <w:rPr>
                <w:color w:val="000000"/>
              </w:rPr>
              <w:t>1</w:t>
            </w:r>
          </w:p>
        </w:tc>
      </w:tr>
      <w:tr w:rsidR="007C6F2B" w14:paraId="74FF01B4" w14:textId="77777777" w:rsidTr="00E85A95">
        <w:trPr>
          <w:trHeight w:val="320"/>
        </w:trPr>
        <w:tc>
          <w:tcPr>
            <w:tcW w:w="9350" w:type="dxa"/>
            <w:gridSpan w:val="7"/>
            <w:tcBorders>
              <w:top w:val="nil"/>
              <w:left w:val="single" w:sz="4" w:space="0" w:color="000000"/>
              <w:bottom w:val="nil"/>
              <w:right w:val="single" w:sz="4" w:space="0" w:color="000000"/>
            </w:tcBorders>
            <w:shd w:val="clear" w:color="auto" w:fill="E7E6E6"/>
            <w:vAlign w:val="bottom"/>
          </w:tcPr>
          <w:p w14:paraId="214F29B0" w14:textId="77777777" w:rsidR="007C6F2B" w:rsidRDefault="007C6F2B" w:rsidP="00696DC3">
            <w:pPr>
              <w:spacing w:line="240" w:lineRule="auto"/>
              <w:rPr>
                <w:color w:val="000000"/>
              </w:rPr>
            </w:pPr>
            <w:r>
              <w:rPr>
                <w:color w:val="000000"/>
              </w:rPr>
              <w:t>Population-Level Effect</w:t>
            </w:r>
          </w:p>
        </w:tc>
      </w:tr>
      <w:tr w:rsidR="007C6F2B" w14:paraId="50ADEB20" w14:textId="77777777" w:rsidTr="00E85A95">
        <w:trPr>
          <w:trHeight w:val="320"/>
        </w:trPr>
        <w:tc>
          <w:tcPr>
            <w:tcW w:w="2335" w:type="dxa"/>
            <w:tcBorders>
              <w:top w:val="nil"/>
              <w:left w:val="single" w:sz="4" w:space="0" w:color="000000"/>
              <w:bottom w:val="nil"/>
              <w:right w:val="nil"/>
            </w:tcBorders>
            <w:shd w:val="clear" w:color="auto" w:fill="auto"/>
            <w:vAlign w:val="bottom"/>
          </w:tcPr>
          <w:p w14:paraId="75F13C24" w14:textId="77777777" w:rsidR="007C6F2B" w:rsidRDefault="007C6F2B" w:rsidP="00696DC3">
            <w:pPr>
              <w:spacing w:line="240" w:lineRule="auto"/>
              <w:rPr>
                <w:color w:val="000000"/>
              </w:rPr>
            </w:pPr>
            <w:proofErr w:type="spellStart"/>
            <w:r>
              <w:rPr>
                <w:color w:val="000000"/>
              </w:rPr>
              <w:t>MEFE_Intercept</w:t>
            </w:r>
            <w:proofErr w:type="spellEnd"/>
          </w:p>
        </w:tc>
        <w:tc>
          <w:tcPr>
            <w:tcW w:w="1170" w:type="dxa"/>
            <w:tcBorders>
              <w:top w:val="nil"/>
              <w:left w:val="nil"/>
              <w:bottom w:val="nil"/>
              <w:right w:val="nil"/>
            </w:tcBorders>
            <w:shd w:val="clear" w:color="auto" w:fill="auto"/>
            <w:vAlign w:val="bottom"/>
          </w:tcPr>
          <w:p w14:paraId="429D24B1" w14:textId="77777777" w:rsidR="007C6F2B" w:rsidRDefault="007C6F2B" w:rsidP="00696DC3">
            <w:pPr>
              <w:spacing w:line="240" w:lineRule="auto"/>
              <w:jc w:val="right"/>
              <w:rPr>
                <w:color w:val="000000"/>
              </w:rPr>
            </w:pPr>
            <w:r>
              <w:rPr>
                <w:color w:val="000000"/>
              </w:rPr>
              <w:t>68.71</w:t>
            </w:r>
          </w:p>
        </w:tc>
        <w:tc>
          <w:tcPr>
            <w:tcW w:w="947" w:type="dxa"/>
            <w:tcBorders>
              <w:top w:val="nil"/>
              <w:left w:val="nil"/>
              <w:bottom w:val="nil"/>
              <w:right w:val="nil"/>
            </w:tcBorders>
            <w:shd w:val="clear" w:color="auto" w:fill="auto"/>
            <w:vAlign w:val="bottom"/>
          </w:tcPr>
          <w:p w14:paraId="21957EA2" w14:textId="77777777" w:rsidR="007C6F2B" w:rsidRDefault="007C6F2B" w:rsidP="00696DC3">
            <w:pPr>
              <w:spacing w:line="240" w:lineRule="auto"/>
              <w:jc w:val="right"/>
              <w:rPr>
                <w:color w:val="000000"/>
              </w:rPr>
            </w:pPr>
            <w:r>
              <w:rPr>
                <w:color w:val="000000"/>
              </w:rPr>
              <w:t>3.21</w:t>
            </w:r>
          </w:p>
        </w:tc>
        <w:tc>
          <w:tcPr>
            <w:tcW w:w="1419" w:type="dxa"/>
            <w:tcBorders>
              <w:top w:val="nil"/>
              <w:left w:val="nil"/>
              <w:bottom w:val="nil"/>
              <w:right w:val="nil"/>
            </w:tcBorders>
            <w:shd w:val="clear" w:color="auto" w:fill="auto"/>
            <w:vAlign w:val="bottom"/>
          </w:tcPr>
          <w:p w14:paraId="7F27C8A4" w14:textId="77777777" w:rsidR="007C6F2B" w:rsidRDefault="007C6F2B" w:rsidP="00696DC3">
            <w:pPr>
              <w:spacing w:line="240" w:lineRule="auto"/>
              <w:jc w:val="right"/>
              <w:rPr>
                <w:color w:val="000000"/>
              </w:rPr>
            </w:pPr>
            <w:r>
              <w:rPr>
                <w:color w:val="000000"/>
              </w:rPr>
              <w:t>62.09</w:t>
            </w:r>
          </w:p>
        </w:tc>
        <w:tc>
          <w:tcPr>
            <w:tcW w:w="1424" w:type="dxa"/>
            <w:tcBorders>
              <w:top w:val="nil"/>
              <w:left w:val="nil"/>
              <w:bottom w:val="nil"/>
              <w:right w:val="nil"/>
            </w:tcBorders>
            <w:shd w:val="clear" w:color="auto" w:fill="auto"/>
            <w:vAlign w:val="bottom"/>
          </w:tcPr>
          <w:p w14:paraId="344939D5" w14:textId="77777777" w:rsidR="007C6F2B" w:rsidRDefault="007C6F2B" w:rsidP="00696DC3">
            <w:pPr>
              <w:spacing w:line="240" w:lineRule="auto"/>
              <w:jc w:val="right"/>
              <w:rPr>
                <w:color w:val="000000"/>
              </w:rPr>
            </w:pPr>
            <w:r>
              <w:rPr>
                <w:color w:val="000000"/>
              </w:rPr>
              <w:t>75.11</w:t>
            </w:r>
          </w:p>
        </w:tc>
        <w:tc>
          <w:tcPr>
            <w:tcW w:w="1690" w:type="dxa"/>
            <w:tcBorders>
              <w:top w:val="nil"/>
              <w:left w:val="nil"/>
              <w:bottom w:val="nil"/>
              <w:right w:val="nil"/>
            </w:tcBorders>
            <w:shd w:val="clear" w:color="auto" w:fill="auto"/>
            <w:vAlign w:val="bottom"/>
          </w:tcPr>
          <w:p w14:paraId="783C7CC3" w14:textId="77777777" w:rsidR="007C6F2B" w:rsidRDefault="007C6F2B" w:rsidP="00696DC3">
            <w:pPr>
              <w:spacing w:line="240" w:lineRule="auto"/>
              <w:jc w:val="right"/>
              <w:rPr>
                <w:color w:val="000000"/>
              </w:rPr>
            </w:pPr>
            <w:r>
              <w:rPr>
                <w:color w:val="000000"/>
              </w:rPr>
              <w:t>2607</w:t>
            </w:r>
          </w:p>
        </w:tc>
        <w:tc>
          <w:tcPr>
            <w:tcW w:w="365" w:type="dxa"/>
            <w:tcBorders>
              <w:top w:val="nil"/>
              <w:left w:val="nil"/>
              <w:bottom w:val="nil"/>
              <w:right w:val="single" w:sz="4" w:space="0" w:color="000000"/>
            </w:tcBorders>
            <w:shd w:val="clear" w:color="auto" w:fill="auto"/>
            <w:vAlign w:val="bottom"/>
          </w:tcPr>
          <w:p w14:paraId="438B439E" w14:textId="77777777" w:rsidR="007C6F2B" w:rsidRDefault="007C6F2B" w:rsidP="00696DC3">
            <w:pPr>
              <w:spacing w:line="240" w:lineRule="auto"/>
              <w:jc w:val="right"/>
              <w:rPr>
                <w:color w:val="000000"/>
              </w:rPr>
            </w:pPr>
            <w:r>
              <w:rPr>
                <w:color w:val="000000"/>
              </w:rPr>
              <w:t>1</w:t>
            </w:r>
          </w:p>
        </w:tc>
      </w:tr>
      <w:tr w:rsidR="007C6F2B" w14:paraId="66D875F5" w14:textId="77777777" w:rsidTr="00E85A95">
        <w:trPr>
          <w:trHeight w:val="320"/>
        </w:trPr>
        <w:tc>
          <w:tcPr>
            <w:tcW w:w="2335" w:type="dxa"/>
            <w:tcBorders>
              <w:top w:val="nil"/>
              <w:left w:val="single" w:sz="4" w:space="0" w:color="000000"/>
              <w:bottom w:val="nil"/>
              <w:right w:val="nil"/>
            </w:tcBorders>
            <w:shd w:val="clear" w:color="auto" w:fill="auto"/>
            <w:vAlign w:val="bottom"/>
          </w:tcPr>
          <w:p w14:paraId="3B220597" w14:textId="77777777" w:rsidR="007C6F2B" w:rsidRDefault="007C6F2B" w:rsidP="00696DC3">
            <w:pPr>
              <w:spacing w:line="240" w:lineRule="auto"/>
              <w:rPr>
                <w:color w:val="000000"/>
              </w:rPr>
            </w:pPr>
            <w:proofErr w:type="spellStart"/>
            <w:r>
              <w:rPr>
                <w:color w:val="000000"/>
              </w:rPr>
              <w:t>PIMI_Intercept</w:t>
            </w:r>
            <w:proofErr w:type="spellEnd"/>
          </w:p>
        </w:tc>
        <w:tc>
          <w:tcPr>
            <w:tcW w:w="1170" w:type="dxa"/>
            <w:tcBorders>
              <w:top w:val="nil"/>
              <w:left w:val="nil"/>
              <w:bottom w:val="nil"/>
              <w:right w:val="nil"/>
            </w:tcBorders>
            <w:shd w:val="clear" w:color="auto" w:fill="auto"/>
            <w:vAlign w:val="bottom"/>
          </w:tcPr>
          <w:p w14:paraId="233D38F7" w14:textId="77777777" w:rsidR="007C6F2B" w:rsidRDefault="007C6F2B" w:rsidP="00696DC3">
            <w:pPr>
              <w:spacing w:line="240" w:lineRule="auto"/>
              <w:jc w:val="right"/>
              <w:rPr>
                <w:color w:val="000000"/>
              </w:rPr>
            </w:pPr>
            <w:r>
              <w:rPr>
                <w:color w:val="000000"/>
              </w:rPr>
              <w:t>48.55</w:t>
            </w:r>
          </w:p>
        </w:tc>
        <w:tc>
          <w:tcPr>
            <w:tcW w:w="947" w:type="dxa"/>
            <w:tcBorders>
              <w:top w:val="nil"/>
              <w:left w:val="nil"/>
              <w:bottom w:val="nil"/>
              <w:right w:val="nil"/>
            </w:tcBorders>
            <w:shd w:val="clear" w:color="auto" w:fill="auto"/>
            <w:vAlign w:val="bottom"/>
          </w:tcPr>
          <w:p w14:paraId="7EBF1DAA" w14:textId="77777777" w:rsidR="007C6F2B" w:rsidRDefault="007C6F2B" w:rsidP="00696DC3">
            <w:pPr>
              <w:spacing w:line="240" w:lineRule="auto"/>
              <w:jc w:val="right"/>
              <w:rPr>
                <w:color w:val="000000"/>
              </w:rPr>
            </w:pPr>
            <w:r>
              <w:rPr>
                <w:color w:val="000000"/>
              </w:rPr>
              <w:t>9.14</w:t>
            </w:r>
          </w:p>
        </w:tc>
        <w:tc>
          <w:tcPr>
            <w:tcW w:w="1419" w:type="dxa"/>
            <w:tcBorders>
              <w:top w:val="nil"/>
              <w:left w:val="nil"/>
              <w:bottom w:val="nil"/>
              <w:right w:val="nil"/>
            </w:tcBorders>
            <w:shd w:val="clear" w:color="auto" w:fill="auto"/>
            <w:vAlign w:val="bottom"/>
          </w:tcPr>
          <w:p w14:paraId="04E1FCF8" w14:textId="77777777" w:rsidR="007C6F2B" w:rsidRDefault="007C6F2B" w:rsidP="00696DC3">
            <w:pPr>
              <w:spacing w:line="240" w:lineRule="auto"/>
              <w:jc w:val="right"/>
              <w:rPr>
                <w:color w:val="000000"/>
              </w:rPr>
            </w:pPr>
            <w:r>
              <w:rPr>
                <w:color w:val="000000"/>
              </w:rPr>
              <w:t>30.69</w:t>
            </w:r>
          </w:p>
        </w:tc>
        <w:tc>
          <w:tcPr>
            <w:tcW w:w="1424" w:type="dxa"/>
            <w:tcBorders>
              <w:top w:val="nil"/>
              <w:left w:val="nil"/>
              <w:bottom w:val="nil"/>
              <w:right w:val="nil"/>
            </w:tcBorders>
            <w:shd w:val="clear" w:color="auto" w:fill="auto"/>
            <w:vAlign w:val="bottom"/>
          </w:tcPr>
          <w:p w14:paraId="6CB27375" w14:textId="77777777" w:rsidR="007C6F2B" w:rsidRDefault="007C6F2B" w:rsidP="00696DC3">
            <w:pPr>
              <w:spacing w:line="240" w:lineRule="auto"/>
              <w:jc w:val="right"/>
              <w:rPr>
                <w:color w:val="000000"/>
              </w:rPr>
            </w:pPr>
            <w:r>
              <w:rPr>
                <w:color w:val="000000"/>
              </w:rPr>
              <w:t>67.81</w:t>
            </w:r>
          </w:p>
        </w:tc>
        <w:tc>
          <w:tcPr>
            <w:tcW w:w="1690" w:type="dxa"/>
            <w:tcBorders>
              <w:top w:val="nil"/>
              <w:left w:val="nil"/>
              <w:bottom w:val="nil"/>
              <w:right w:val="nil"/>
            </w:tcBorders>
            <w:shd w:val="clear" w:color="auto" w:fill="auto"/>
            <w:vAlign w:val="bottom"/>
          </w:tcPr>
          <w:p w14:paraId="150446A5" w14:textId="77777777" w:rsidR="007C6F2B" w:rsidRDefault="007C6F2B" w:rsidP="00696DC3">
            <w:pPr>
              <w:spacing w:line="240" w:lineRule="auto"/>
              <w:jc w:val="right"/>
              <w:rPr>
                <w:color w:val="000000"/>
              </w:rPr>
            </w:pPr>
            <w:r>
              <w:rPr>
                <w:color w:val="000000"/>
              </w:rPr>
              <w:t>2320</w:t>
            </w:r>
          </w:p>
        </w:tc>
        <w:tc>
          <w:tcPr>
            <w:tcW w:w="365" w:type="dxa"/>
            <w:tcBorders>
              <w:top w:val="nil"/>
              <w:left w:val="nil"/>
              <w:bottom w:val="nil"/>
              <w:right w:val="single" w:sz="4" w:space="0" w:color="000000"/>
            </w:tcBorders>
            <w:shd w:val="clear" w:color="auto" w:fill="auto"/>
            <w:vAlign w:val="bottom"/>
          </w:tcPr>
          <w:p w14:paraId="6016D439" w14:textId="77777777" w:rsidR="007C6F2B" w:rsidRDefault="007C6F2B" w:rsidP="00696DC3">
            <w:pPr>
              <w:spacing w:line="240" w:lineRule="auto"/>
              <w:jc w:val="right"/>
              <w:rPr>
                <w:color w:val="000000"/>
              </w:rPr>
            </w:pPr>
            <w:r>
              <w:rPr>
                <w:color w:val="000000"/>
              </w:rPr>
              <w:t>1</w:t>
            </w:r>
          </w:p>
        </w:tc>
      </w:tr>
      <w:tr w:rsidR="007C6F2B" w14:paraId="1093F2C4" w14:textId="77777777" w:rsidTr="00E85A95">
        <w:trPr>
          <w:trHeight w:val="320"/>
        </w:trPr>
        <w:tc>
          <w:tcPr>
            <w:tcW w:w="2335" w:type="dxa"/>
            <w:tcBorders>
              <w:top w:val="nil"/>
              <w:left w:val="single" w:sz="4" w:space="0" w:color="000000"/>
              <w:bottom w:val="nil"/>
              <w:right w:val="nil"/>
            </w:tcBorders>
            <w:shd w:val="clear" w:color="auto" w:fill="auto"/>
            <w:vAlign w:val="bottom"/>
          </w:tcPr>
          <w:p w14:paraId="19321D62" w14:textId="77777777" w:rsidR="007C6F2B" w:rsidRDefault="007C6F2B" w:rsidP="00696DC3">
            <w:pPr>
              <w:spacing w:line="240" w:lineRule="auto"/>
              <w:rPr>
                <w:color w:val="000000"/>
              </w:rPr>
            </w:pPr>
            <w:r>
              <w:rPr>
                <w:color w:val="000000"/>
              </w:rPr>
              <w:t>MEFE_SIG</w:t>
            </w:r>
          </w:p>
        </w:tc>
        <w:tc>
          <w:tcPr>
            <w:tcW w:w="1170" w:type="dxa"/>
            <w:tcBorders>
              <w:top w:val="nil"/>
              <w:left w:val="nil"/>
              <w:bottom w:val="nil"/>
              <w:right w:val="nil"/>
            </w:tcBorders>
            <w:shd w:val="clear" w:color="auto" w:fill="auto"/>
            <w:vAlign w:val="bottom"/>
          </w:tcPr>
          <w:p w14:paraId="329E093A" w14:textId="77777777" w:rsidR="007C6F2B" w:rsidRDefault="007C6F2B" w:rsidP="00696DC3">
            <w:pPr>
              <w:spacing w:line="240" w:lineRule="auto"/>
              <w:jc w:val="right"/>
              <w:rPr>
                <w:color w:val="000000"/>
              </w:rPr>
            </w:pPr>
            <w:r>
              <w:rPr>
                <w:color w:val="000000"/>
              </w:rPr>
              <w:t>-1.39</w:t>
            </w:r>
          </w:p>
        </w:tc>
        <w:tc>
          <w:tcPr>
            <w:tcW w:w="947" w:type="dxa"/>
            <w:tcBorders>
              <w:top w:val="nil"/>
              <w:left w:val="nil"/>
              <w:bottom w:val="nil"/>
              <w:right w:val="nil"/>
            </w:tcBorders>
            <w:shd w:val="clear" w:color="auto" w:fill="auto"/>
            <w:vAlign w:val="bottom"/>
          </w:tcPr>
          <w:p w14:paraId="73D4BAA0" w14:textId="77777777" w:rsidR="007C6F2B" w:rsidRDefault="007C6F2B" w:rsidP="00696DC3">
            <w:pPr>
              <w:spacing w:line="240" w:lineRule="auto"/>
              <w:jc w:val="right"/>
              <w:rPr>
                <w:color w:val="000000"/>
              </w:rPr>
            </w:pPr>
            <w:r>
              <w:rPr>
                <w:color w:val="000000"/>
              </w:rPr>
              <w:t>2.82</w:t>
            </w:r>
          </w:p>
        </w:tc>
        <w:tc>
          <w:tcPr>
            <w:tcW w:w="1419" w:type="dxa"/>
            <w:tcBorders>
              <w:top w:val="nil"/>
              <w:left w:val="nil"/>
              <w:bottom w:val="nil"/>
              <w:right w:val="nil"/>
            </w:tcBorders>
            <w:shd w:val="clear" w:color="auto" w:fill="auto"/>
            <w:vAlign w:val="bottom"/>
          </w:tcPr>
          <w:p w14:paraId="4308940C" w14:textId="77777777" w:rsidR="007C6F2B" w:rsidRDefault="007C6F2B" w:rsidP="00696DC3">
            <w:pPr>
              <w:spacing w:line="240" w:lineRule="auto"/>
              <w:jc w:val="right"/>
              <w:rPr>
                <w:color w:val="000000"/>
              </w:rPr>
            </w:pPr>
            <w:r>
              <w:rPr>
                <w:color w:val="000000"/>
              </w:rPr>
              <w:t>-6.83</w:t>
            </w:r>
          </w:p>
        </w:tc>
        <w:tc>
          <w:tcPr>
            <w:tcW w:w="1424" w:type="dxa"/>
            <w:tcBorders>
              <w:top w:val="nil"/>
              <w:left w:val="nil"/>
              <w:bottom w:val="nil"/>
              <w:right w:val="nil"/>
            </w:tcBorders>
            <w:shd w:val="clear" w:color="auto" w:fill="auto"/>
            <w:vAlign w:val="bottom"/>
          </w:tcPr>
          <w:p w14:paraId="3B245704" w14:textId="77777777" w:rsidR="007C6F2B" w:rsidRDefault="007C6F2B" w:rsidP="00696DC3">
            <w:pPr>
              <w:spacing w:line="240" w:lineRule="auto"/>
              <w:jc w:val="right"/>
              <w:rPr>
                <w:color w:val="000000"/>
              </w:rPr>
            </w:pPr>
            <w:r>
              <w:rPr>
                <w:color w:val="000000"/>
              </w:rPr>
              <w:t>4.00</w:t>
            </w:r>
          </w:p>
        </w:tc>
        <w:tc>
          <w:tcPr>
            <w:tcW w:w="1690" w:type="dxa"/>
            <w:tcBorders>
              <w:top w:val="nil"/>
              <w:left w:val="nil"/>
              <w:bottom w:val="nil"/>
              <w:right w:val="nil"/>
            </w:tcBorders>
            <w:shd w:val="clear" w:color="auto" w:fill="auto"/>
            <w:vAlign w:val="bottom"/>
          </w:tcPr>
          <w:p w14:paraId="7C2B194E" w14:textId="77777777" w:rsidR="007C6F2B" w:rsidRDefault="007C6F2B" w:rsidP="00696DC3">
            <w:pPr>
              <w:spacing w:line="240" w:lineRule="auto"/>
              <w:jc w:val="right"/>
              <w:rPr>
                <w:color w:val="000000"/>
              </w:rPr>
            </w:pPr>
            <w:r>
              <w:rPr>
                <w:color w:val="000000"/>
              </w:rPr>
              <w:t>5624</w:t>
            </w:r>
          </w:p>
        </w:tc>
        <w:tc>
          <w:tcPr>
            <w:tcW w:w="365" w:type="dxa"/>
            <w:tcBorders>
              <w:top w:val="nil"/>
              <w:left w:val="nil"/>
              <w:bottom w:val="nil"/>
              <w:right w:val="single" w:sz="4" w:space="0" w:color="000000"/>
            </w:tcBorders>
            <w:shd w:val="clear" w:color="auto" w:fill="auto"/>
            <w:vAlign w:val="bottom"/>
          </w:tcPr>
          <w:p w14:paraId="1C76B1E9" w14:textId="77777777" w:rsidR="007C6F2B" w:rsidRDefault="007C6F2B" w:rsidP="00696DC3">
            <w:pPr>
              <w:spacing w:line="240" w:lineRule="auto"/>
              <w:jc w:val="right"/>
              <w:rPr>
                <w:color w:val="000000"/>
              </w:rPr>
            </w:pPr>
            <w:r>
              <w:rPr>
                <w:color w:val="000000"/>
              </w:rPr>
              <w:t>1</w:t>
            </w:r>
          </w:p>
        </w:tc>
      </w:tr>
      <w:tr w:rsidR="007C6F2B" w14:paraId="5D3E5A4C" w14:textId="77777777" w:rsidTr="00E85A95">
        <w:trPr>
          <w:trHeight w:val="320"/>
        </w:trPr>
        <w:tc>
          <w:tcPr>
            <w:tcW w:w="2335" w:type="dxa"/>
            <w:tcBorders>
              <w:top w:val="nil"/>
              <w:left w:val="single" w:sz="4" w:space="0" w:color="000000"/>
              <w:bottom w:val="nil"/>
              <w:right w:val="nil"/>
            </w:tcBorders>
            <w:shd w:val="clear" w:color="auto" w:fill="auto"/>
            <w:vAlign w:val="bottom"/>
          </w:tcPr>
          <w:p w14:paraId="16D508BF" w14:textId="77777777" w:rsidR="007C6F2B" w:rsidRDefault="007C6F2B" w:rsidP="00696DC3">
            <w:pPr>
              <w:spacing w:line="240" w:lineRule="auto"/>
              <w:rPr>
                <w:color w:val="000000"/>
              </w:rPr>
            </w:pPr>
            <w:proofErr w:type="spellStart"/>
            <w:r>
              <w:rPr>
                <w:color w:val="000000"/>
              </w:rPr>
              <w:t>MEFE_TempW</w:t>
            </w:r>
            <w:proofErr w:type="spellEnd"/>
          </w:p>
        </w:tc>
        <w:tc>
          <w:tcPr>
            <w:tcW w:w="1170" w:type="dxa"/>
            <w:tcBorders>
              <w:top w:val="nil"/>
              <w:left w:val="nil"/>
              <w:bottom w:val="nil"/>
              <w:right w:val="nil"/>
            </w:tcBorders>
            <w:shd w:val="clear" w:color="auto" w:fill="auto"/>
            <w:vAlign w:val="bottom"/>
          </w:tcPr>
          <w:p w14:paraId="05BD3C11" w14:textId="77777777" w:rsidR="007C6F2B" w:rsidRDefault="007C6F2B" w:rsidP="00696DC3">
            <w:pPr>
              <w:spacing w:line="240" w:lineRule="auto"/>
              <w:jc w:val="right"/>
              <w:rPr>
                <w:color w:val="000000"/>
              </w:rPr>
            </w:pPr>
            <w:r>
              <w:rPr>
                <w:color w:val="000000"/>
              </w:rPr>
              <w:t>-2.01</w:t>
            </w:r>
          </w:p>
        </w:tc>
        <w:tc>
          <w:tcPr>
            <w:tcW w:w="947" w:type="dxa"/>
            <w:tcBorders>
              <w:top w:val="nil"/>
              <w:left w:val="nil"/>
              <w:bottom w:val="nil"/>
              <w:right w:val="nil"/>
            </w:tcBorders>
            <w:shd w:val="clear" w:color="auto" w:fill="auto"/>
            <w:vAlign w:val="bottom"/>
          </w:tcPr>
          <w:p w14:paraId="47B5FFE3" w14:textId="77777777" w:rsidR="007C6F2B" w:rsidRDefault="007C6F2B" w:rsidP="00696DC3">
            <w:pPr>
              <w:spacing w:line="240" w:lineRule="auto"/>
              <w:jc w:val="right"/>
              <w:rPr>
                <w:color w:val="000000"/>
              </w:rPr>
            </w:pPr>
            <w:r>
              <w:rPr>
                <w:color w:val="000000"/>
              </w:rPr>
              <w:t>4.32</w:t>
            </w:r>
          </w:p>
        </w:tc>
        <w:tc>
          <w:tcPr>
            <w:tcW w:w="1419" w:type="dxa"/>
            <w:tcBorders>
              <w:top w:val="nil"/>
              <w:left w:val="nil"/>
              <w:bottom w:val="nil"/>
              <w:right w:val="nil"/>
            </w:tcBorders>
            <w:shd w:val="clear" w:color="auto" w:fill="auto"/>
            <w:vAlign w:val="bottom"/>
          </w:tcPr>
          <w:p w14:paraId="2C268BA5" w14:textId="77777777" w:rsidR="007C6F2B" w:rsidRDefault="007C6F2B" w:rsidP="00696DC3">
            <w:pPr>
              <w:spacing w:line="240" w:lineRule="auto"/>
              <w:jc w:val="right"/>
              <w:rPr>
                <w:color w:val="000000"/>
              </w:rPr>
            </w:pPr>
            <w:r>
              <w:rPr>
                <w:color w:val="000000"/>
              </w:rPr>
              <w:t>-10.52</w:t>
            </w:r>
          </w:p>
        </w:tc>
        <w:tc>
          <w:tcPr>
            <w:tcW w:w="1424" w:type="dxa"/>
            <w:tcBorders>
              <w:top w:val="nil"/>
              <w:left w:val="nil"/>
              <w:bottom w:val="nil"/>
              <w:right w:val="nil"/>
            </w:tcBorders>
            <w:shd w:val="clear" w:color="auto" w:fill="auto"/>
            <w:vAlign w:val="bottom"/>
          </w:tcPr>
          <w:p w14:paraId="5DC80D29" w14:textId="77777777" w:rsidR="007C6F2B" w:rsidRDefault="007C6F2B" w:rsidP="00696DC3">
            <w:pPr>
              <w:spacing w:line="240" w:lineRule="auto"/>
              <w:jc w:val="right"/>
              <w:rPr>
                <w:color w:val="000000"/>
              </w:rPr>
            </w:pPr>
            <w:r>
              <w:rPr>
                <w:color w:val="000000"/>
              </w:rPr>
              <w:t>6.72</w:t>
            </w:r>
          </w:p>
        </w:tc>
        <w:tc>
          <w:tcPr>
            <w:tcW w:w="1690" w:type="dxa"/>
            <w:tcBorders>
              <w:top w:val="nil"/>
              <w:left w:val="nil"/>
              <w:bottom w:val="nil"/>
              <w:right w:val="nil"/>
            </w:tcBorders>
            <w:shd w:val="clear" w:color="auto" w:fill="auto"/>
            <w:vAlign w:val="bottom"/>
          </w:tcPr>
          <w:p w14:paraId="5EADBE07" w14:textId="77777777" w:rsidR="007C6F2B" w:rsidRDefault="007C6F2B" w:rsidP="00696DC3">
            <w:pPr>
              <w:spacing w:line="240" w:lineRule="auto"/>
              <w:jc w:val="right"/>
              <w:rPr>
                <w:color w:val="000000"/>
              </w:rPr>
            </w:pPr>
            <w:r>
              <w:rPr>
                <w:color w:val="000000"/>
              </w:rPr>
              <w:t>4857</w:t>
            </w:r>
          </w:p>
        </w:tc>
        <w:tc>
          <w:tcPr>
            <w:tcW w:w="365" w:type="dxa"/>
            <w:tcBorders>
              <w:top w:val="nil"/>
              <w:left w:val="nil"/>
              <w:bottom w:val="nil"/>
              <w:right w:val="single" w:sz="4" w:space="0" w:color="000000"/>
            </w:tcBorders>
            <w:shd w:val="clear" w:color="auto" w:fill="auto"/>
            <w:vAlign w:val="bottom"/>
          </w:tcPr>
          <w:p w14:paraId="4A5FEE1B" w14:textId="77777777" w:rsidR="007C6F2B" w:rsidRDefault="007C6F2B" w:rsidP="00696DC3">
            <w:pPr>
              <w:spacing w:line="240" w:lineRule="auto"/>
              <w:jc w:val="right"/>
              <w:rPr>
                <w:color w:val="000000"/>
              </w:rPr>
            </w:pPr>
            <w:r>
              <w:rPr>
                <w:color w:val="000000"/>
              </w:rPr>
              <w:t>1</w:t>
            </w:r>
          </w:p>
        </w:tc>
      </w:tr>
      <w:tr w:rsidR="007C6F2B" w14:paraId="00524E68" w14:textId="77777777" w:rsidTr="00E85A95">
        <w:trPr>
          <w:trHeight w:val="320"/>
        </w:trPr>
        <w:tc>
          <w:tcPr>
            <w:tcW w:w="2335" w:type="dxa"/>
            <w:tcBorders>
              <w:top w:val="nil"/>
              <w:left w:val="single" w:sz="4" w:space="0" w:color="000000"/>
              <w:bottom w:val="nil"/>
              <w:right w:val="nil"/>
            </w:tcBorders>
            <w:shd w:val="clear" w:color="auto" w:fill="auto"/>
            <w:vAlign w:val="bottom"/>
          </w:tcPr>
          <w:p w14:paraId="3C1B034E" w14:textId="77777777" w:rsidR="007C6F2B" w:rsidRDefault="007C6F2B" w:rsidP="00696DC3">
            <w:pPr>
              <w:spacing w:line="240" w:lineRule="auto"/>
              <w:rPr>
                <w:color w:val="000000"/>
              </w:rPr>
            </w:pPr>
            <w:proofErr w:type="spellStart"/>
            <w:r>
              <w:rPr>
                <w:color w:val="000000"/>
              </w:rPr>
              <w:t>MEFE_SIG:TempW</w:t>
            </w:r>
            <w:proofErr w:type="spellEnd"/>
          </w:p>
        </w:tc>
        <w:tc>
          <w:tcPr>
            <w:tcW w:w="1170" w:type="dxa"/>
            <w:tcBorders>
              <w:top w:val="nil"/>
              <w:left w:val="nil"/>
              <w:bottom w:val="nil"/>
              <w:right w:val="nil"/>
            </w:tcBorders>
            <w:shd w:val="clear" w:color="auto" w:fill="auto"/>
            <w:vAlign w:val="bottom"/>
          </w:tcPr>
          <w:p w14:paraId="735A9E2D" w14:textId="77777777" w:rsidR="007C6F2B" w:rsidRDefault="007C6F2B" w:rsidP="00696DC3">
            <w:pPr>
              <w:spacing w:line="240" w:lineRule="auto"/>
              <w:jc w:val="right"/>
              <w:rPr>
                <w:color w:val="000000"/>
              </w:rPr>
            </w:pPr>
            <w:r>
              <w:rPr>
                <w:color w:val="000000"/>
              </w:rPr>
              <w:t>-0.04</w:t>
            </w:r>
          </w:p>
        </w:tc>
        <w:tc>
          <w:tcPr>
            <w:tcW w:w="947" w:type="dxa"/>
            <w:tcBorders>
              <w:top w:val="nil"/>
              <w:left w:val="nil"/>
              <w:bottom w:val="nil"/>
              <w:right w:val="nil"/>
            </w:tcBorders>
            <w:shd w:val="clear" w:color="auto" w:fill="auto"/>
            <w:vAlign w:val="bottom"/>
          </w:tcPr>
          <w:p w14:paraId="76731231" w14:textId="77777777" w:rsidR="007C6F2B" w:rsidRDefault="007C6F2B" w:rsidP="00696DC3">
            <w:pPr>
              <w:spacing w:line="240" w:lineRule="auto"/>
              <w:jc w:val="right"/>
              <w:rPr>
                <w:color w:val="000000"/>
              </w:rPr>
            </w:pPr>
            <w:r>
              <w:rPr>
                <w:color w:val="000000"/>
              </w:rPr>
              <w:t>6.04</w:t>
            </w:r>
          </w:p>
        </w:tc>
        <w:tc>
          <w:tcPr>
            <w:tcW w:w="1419" w:type="dxa"/>
            <w:tcBorders>
              <w:top w:val="nil"/>
              <w:left w:val="nil"/>
              <w:bottom w:val="nil"/>
              <w:right w:val="nil"/>
            </w:tcBorders>
            <w:shd w:val="clear" w:color="auto" w:fill="auto"/>
            <w:vAlign w:val="bottom"/>
          </w:tcPr>
          <w:p w14:paraId="378DC6BB" w14:textId="77777777" w:rsidR="007C6F2B" w:rsidRDefault="007C6F2B" w:rsidP="00696DC3">
            <w:pPr>
              <w:spacing w:line="240" w:lineRule="auto"/>
              <w:jc w:val="right"/>
              <w:rPr>
                <w:color w:val="000000"/>
              </w:rPr>
            </w:pPr>
            <w:r>
              <w:rPr>
                <w:color w:val="000000"/>
              </w:rPr>
              <w:t>-12.05</w:t>
            </w:r>
          </w:p>
        </w:tc>
        <w:tc>
          <w:tcPr>
            <w:tcW w:w="1424" w:type="dxa"/>
            <w:tcBorders>
              <w:top w:val="nil"/>
              <w:left w:val="nil"/>
              <w:bottom w:val="nil"/>
              <w:right w:val="nil"/>
            </w:tcBorders>
            <w:shd w:val="clear" w:color="auto" w:fill="auto"/>
            <w:vAlign w:val="bottom"/>
          </w:tcPr>
          <w:p w14:paraId="550DC12F" w14:textId="77777777" w:rsidR="007C6F2B" w:rsidRDefault="007C6F2B" w:rsidP="00696DC3">
            <w:pPr>
              <w:spacing w:line="240" w:lineRule="auto"/>
              <w:jc w:val="right"/>
              <w:rPr>
                <w:color w:val="000000"/>
              </w:rPr>
            </w:pPr>
            <w:r>
              <w:rPr>
                <w:color w:val="000000"/>
              </w:rPr>
              <w:t>11.85</w:t>
            </w:r>
          </w:p>
        </w:tc>
        <w:tc>
          <w:tcPr>
            <w:tcW w:w="1690" w:type="dxa"/>
            <w:tcBorders>
              <w:top w:val="nil"/>
              <w:left w:val="nil"/>
              <w:bottom w:val="nil"/>
              <w:right w:val="nil"/>
            </w:tcBorders>
            <w:shd w:val="clear" w:color="auto" w:fill="auto"/>
            <w:vAlign w:val="bottom"/>
          </w:tcPr>
          <w:p w14:paraId="0BB90C55" w14:textId="77777777" w:rsidR="007C6F2B" w:rsidRDefault="007C6F2B" w:rsidP="00696DC3">
            <w:pPr>
              <w:spacing w:line="240" w:lineRule="auto"/>
              <w:jc w:val="right"/>
              <w:rPr>
                <w:color w:val="000000"/>
              </w:rPr>
            </w:pPr>
            <w:r>
              <w:rPr>
                <w:color w:val="000000"/>
              </w:rPr>
              <w:t>4413</w:t>
            </w:r>
          </w:p>
        </w:tc>
        <w:tc>
          <w:tcPr>
            <w:tcW w:w="365" w:type="dxa"/>
            <w:tcBorders>
              <w:top w:val="nil"/>
              <w:left w:val="nil"/>
              <w:bottom w:val="nil"/>
              <w:right w:val="single" w:sz="4" w:space="0" w:color="000000"/>
            </w:tcBorders>
            <w:shd w:val="clear" w:color="auto" w:fill="auto"/>
            <w:vAlign w:val="bottom"/>
          </w:tcPr>
          <w:p w14:paraId="551ACDB4" w14:textId="77777777" w:rsidR="007C6F2B" w:rsidRDefault="007C6F2B" w:rsidP="00696DC3">
            <w:pPr>
              <w:spacing w:line="240" w:lineRule="auto"/>
              <w:jc w:val="right"/>
              <w:rPr>
                <w:color w:val="000000"/>
              </w:rPr>
            </w:pPr>
            <w:r>
              <w:rPr>
                <w:color w:val="000000"/>
              </w:rPr>
              <w:t>1</w:t>
            </w:r>
          </w:p>
        </w:tc>
      </w:tr>
      <w:tr w:rsidR="007C6F2B" w14:paraId="35201D98" w14:textId="77777777" w:rsidTr="00E85A95">
        <w:trPr>
          <w:trHeight w:val="320"/>
        </w:trPr>
        <w:tc>
          <w:tcPr>
            <w:tcW w:w="2335" w:type="dxa"/>
            <w:tcBorders>
              <w:top w:val="nil"/>
              <w:left w:val="single" w:sz="4" w:space="0" w:color="000000"/>
              <w:bottom w:val="nil"/>
              <w:right w:val="nil"/>
            </w:tcBorders>
            <w:shd w:val="clear" w:color="auto" w:fill="auto"/>
            <w:vAlign w:val="bottom"/>
          </w:tcPr>
          <w:p w14:paraId="7096A15A" w14:textId="77777777" w:rsidR="007C6F2B" w:rsidRDefault="007C6F2B" w:rsidP="00696DC3">
            <w:pPr>
              <w:spacing w:line="240" w:lineRule="auto"/>
              <w:rPr>
                <w:color w:val="000000"/>
              </w:rPr>
            </w:pPr>
            <w:r>
              <w:rPr>
                <w:color w:val="000000"/>
              </w:rPr>
              <w:t>PIMI_SIG</w:t>
            </w:r>
          </w:p>
        </w:tc>
        <w:tc>
          <w:tcPr>
            <w:tcW w:w="1170" w:type="dxa"/>
            <w:tcBorders>
              <w:top w:val="nil"/>
              <w:left w:val="nil"/>
              <w:bottom w:val="nil"/>
              <w:right w:val="nil"/>
            </w:tcBorders>
            <w:shd w:val="clear" w:color="auto" w:fill="auto"/>
            <w:vAlign w:val="bottom"/>
          </w:tcPr>
          <w:p w14:paraId="5DB8F507" w14:textId="77777777" w:rsidR="007C6F2B" w:rsidRDefault="007C6F2B" w:rsidP="00696DC3">
            <w:pPr>
              <w:spacing w:line="240" w:lineRule="auto"/>
              <w:jc w:val="right"/>
              <w:rPr>
                <w:color w:val="000000"/>
              </w:rPr>
            </w:pPr>
            <w:r>
              <w:rPr>
                <w:color w:val="000000"/>
              </w:rPr>
              <w:t>17.48</w:t>
            </w:r>
          </w:p>
        </w:tc>
        <w:tc>
          <w:tcPr>
            <w:tcW w:w="947" w:type="dxa"/>
            <w:tcBorders>
              <w:top w:val="nil"/>
              <w:left w:val="nil"/>
              <w:bottom w:val="nil"/>
              <w:right w:val="nil"/>
            </w:tcBorders>
            <w:shd w:val="clear" w:color="auto" w:fill="auto"/>
            <w:vAlign w:val="bottom"/>
          </w:tcPr>
          <w:p w14:paraId="1B9CF506" w14:textId="77777777" w:rsidR="007C6F2B" w:rsidRDefault="007C6F2B" w:rsidP="00696DC3">
            <w:pPr>
              <w:spacing w:line="240" w:lineRule="auto"/>
              <w:jc w:val="right"/>
              <w:rPr>
                <w:color w:val="000000"/>
              </w:rPr>
            </w:pPr>
            <w:r>
              <w:rPr>
                <w:color w:val="000000"/>
              </w:rPr>
              <w:t>6.31</w:t>
            </w:r>
          </w:p>
        </w:tc>
        <w:tc>
          <w:tcPr>
            <w:tcW w:w="1419" w:type="dxa"/>
            <w:tcBorders>
              <w:top w:val="nil"/>
              <w:left w:val="nil"/>
              <w:bottom w:val="nil"/>
              <w:right w:val="nil"/>
            </w:tcBorders>
            <w:shd w:val="clear" w:color="auto" w:fill="auto"/>
            <w:vAlign w:val="bottom"/>
          </w:tcPr>
          <w:p w14:paraId="6F7094BC" w14:textId="77777777" w:rsidR="007C6F2B" w:rsidRDefault="007C6F2B" w:rsidP="00696DC3">
            <w:pPr>
              <w:spacing w:line="240" w:lineRule="auto"/>
              <w:jc w:val="right"/>
              <w:rPr>
                <w:color w:val="000000"/>
              </w:rPr>
            </w:pPr>
            <w:r>
              <w:rPr>
                <w:color w:val="000000"/>
              </w:rPr>
              <w:t>5.18</w:t>
            </w:r>
          </w:p>
        </w:tc>
        <w:tc>
          <w:tcPr>
            <w:tcW w:w="1424" w:type="dxa"/>
            <w:tcBorders>
              <w:top w:val="nil"/>
              <w:left w:val="nil"/>
              <w:bottom w:val="nil"/>
              <w:right w:val="nil"/>
            </w:tcBorders>
            <w:shd w:val="clear" w:color="auto" w:fill="auto"/>
            <w:vAlign w:val="bottom"/>
          </w:tcPr>
          <w:p w14:paraId="4D06DAEB" w14:textId="77777777" w:rsidR="007C6F2B" w:rsidRDefault="007C6F2B" w:rsidP="00696DC3">
            <w:pPr>
              <w:spacing w:line="240" w:lineRule="auto"/>
              <w:jc w:val="right"/>
              <w:rPr>
                <w:color w:val="000000"/>
              </w:rPr>
            </w:pPr>
            <w:r>
              <w:rPr>
                <w:color w:val="000000"/>
              </w:rPr>
              <w:t>29.56</w:t>
            </w:r>
          </w:p>
        </w:tc>
        <w:tc>
          <w:tcPr>
            <w:tcW w:w="1690" w:type="dxa"/>
            <w:tcBorders>
              <w:top w:val="nil"/>
              <w:left w:val="nil"/>
              <w:bottom w:val="nil"/>
              <w:right w:val="nil"/>
            </w:tcBorders>
            <w:shd w:val="clear" w:color="auto" w:fill="auto"/>
            <w:vAlign w:val="bottom"/>
          </w:tcPr>
          <w:p w14:paraId="1B09557F" w14:textId="77777777" w:rsidR="007C6F2B" w:rsidRDefault="007C6F2B" w:rsidP="00696DC3">
            <w:pPr>
              <w:spacing w:line="240" w:lineRule="auto"/>
              <w:jc w:val="right"/>
              <w:rPr>
                <w:color w:val="000000"/>
              </w:rPr>
            </w:pPr>
            <w:r>
              <w:rPr>
                <w:color w:val="000000"/>
              </w:rPr>
              <w:t>7609</w:t>
            </w:r>
          </w:p>
        </w:tc>
        <w:tc>
          <w:tcPr>
            <w:tcW w:w="365" w:type="dxa"/>
            <w:tcBorders>
              <w:top w:val="nil"/>
              <w:left w:val="nil"/>
              <w:bottom w:val="nil"/>
              <w:right w:val="single" w:sz="4" w:space="0" w:color="000000"/>
            </w:tcBorders>
            <w:shd w:val="clear" w:color="auto" w:fill="auto"/>
            <w:vAlign w:val="bottom"/>
          </w:tcPr>
          <w:p w14:paraId="5021A0BC" w14:textId="77777777" w:rsidR="007C6F2B" w:rsidRDefault="007C6F2B" w:rsidP="00696DC3">
            <w:pPr>
              <w:spacing w:line="240" w:lineRule="auto"/>
              <w:jc w:val="right"/>
              <w:rPr>
                <w:color w:val="000000"/>
              </w:rPr>
            </w:pPr>
            <w:r>
              <w:rPr>
                <w:color w:val="000000"/>
              </w:rPr>
              <w:t>1</w:t>
            </w:r>
          </w:p>
        </w:tc>
      </w:tr>
      <w:tr w:rsidR="007C6F2B" w14:paraId="1D3CF37C" w14:textId="77777777" w:rsidTr="00E85A95">
        <w:trPr>
          <w:trHeight w:val="320"/>
        </w:trPr>
        <w:tc>
          <w:tcPr>
            <w:tcW w:w="2335" w:type="dxa"/>
            <w:tcBorders>
              <w:top w:val="nil"/>
              <w:left w:val="single" w:sz="4" w:space="0" w:color="000000"/>
              <w:bottom w:val="nil"/>
              <w:right w:val="nil"/>
            </w:tcBorders>
            <w:shd w:val="clear" w:color="auto" w:fill="auto"/>
            <w:vAlign w:val="bottom"/>
          </w:tcPr>
          <w:p w14:paraId="2C1C2D22" w14:textId="77777777" w:rsidR="007C6F2B" w:rsidRDefault="007C6F2B" w:rsidP="00696DC3">
            <w:pPr>
              <w:spacing w:line="240" w:lineRule="auto"/>
              <w:rPr>
                <w:color w:val="000000"/>
              </w:rPr>
            </w:pPr>
            <w:proofErr w:type="spellStart"/>
            <w:r>
              <w:rPr>
                <w:color w:val="000000"/>
              </w:rPr>
              <w:t>PIMI_TempW</w:t>
            </w:r>
            <w:proofErr w:type="spellEnd"/>
          </w:p>
        </w:tc>
        <w:tc>
          <w:tcPr>
            <w:tcW w:w="1170" w:type="dxa"/>
            <w:tcBorders>
              <w:top w:val="nil"/>
              <w:left w:val="nil"/>
              <w:bottom w:val="nil"/>
              <w:right w:val="nil"/>
            </w:tcBorders>
            <w:shd w:val="clear" w:color="auto" w:fill="auto"/>
            <w:vAlign w:val="bottom"/>
          </w:tcPr>
          <w:p w14:paraId="4FFC2DD1" w14:textId="77777777" w:rsidR="007C6F2B" w:rsidRDefault="007C6F2B" w:rsidP="00696DC3">
            <w:pPr>
              <w:spacing w:line="240" w:lineRule="auto"/>
              <w:jc w:val="right"/>
              <w:rPr>
                <w:color w:val="000000"/>
              </w:rPr>
            </w:pPr>
            <w:r>
              <w:rPr>
                <w:color w:val="000000"/>
              </w:rPr>
              <w:t>-4.90</w:t>
            </w:r>
          </w:p>
        </w:tc>
        <w:tc>
          <w:tcPr>
            <w:tcW w:w="947" w:type="dxa"/>
            <w:tcBorders>
              <w:top w:val="nil"/>
              <w:left w:val="nil"/>
              <w:bottom w:val="nil"/>
              <w:right w:val="nil"/>
            </w:tcBorders>
            <w:shd w:val="clear" w:color="auto" w:fill="auto"/>
            <w:vAlign w:val="bottom"/>
          </w:tcPr>
          <w:p w14:paraId="18769B2C" w14:textId="77777777" w:rsidR="007C6F2B" w:rsidRDefault="007C6F2B" w:rsidP="00696DC3">
            <w:pPr>
              <w:spacing w:line="240" w:lineRule="auto"/>
              <w:jc w:val="right"/>
              <w:rPr>
                <w:color w:val="000000"/>
              </w:rPr>
            </w:pPr>
            <w:r>
              <w:rPr>
                <w:color w:val="000000"/>
              </w:rPr>
              <w:t>6.31</w:t>
            </w:r>
          </w:p>
        </w:tc>
        <w:tc>
          <w:tcPr>
            <w:tcW w:w="1419" w:type="dxa"/>
            <w:tcBorders>
              <w:top w:val="nil"/>
              <w:left w:val="nil"/>
              <w:bottom w:val="nil"/>
              <w:right w:val="nil"/>
            </w:tcBorders>
            <w:shd w:val="clear" w:color="auto" w:fill="auto"/>
            <w:vAlign w:val="bottom"/>
          </w:tcPr>
          <w:p w14:paraId="192B9E36" w14:textId="77777777" w:rsidR="007C6F2B" w:rsidRDefault="007C6F2B" w:rsidP="00696DC3">
            <w:pPr>
              <w:spacing w:line="240" w:lineRule="auto"/>
              <w:jc w:val="right"/>
              <w:rPr>
                <w:color w:val="000000"/>
              </w:rPr>
            </w:pPr>
            <w:r>
              <w:rPr>
                <w:color w:val="000000"/>
              </w:rPr>
              <w:t>-18.58</w:t>
            </w:r>
          </w:p>
        </w:tc>
        <w:tc>
          <w:tcPr>
            <w:tcW w:w="1424" w:type="dxa"/>
            <w:tcBorders>
              <w:top w:val="nil"/>
              <w:left w:val="nil"/>
              <w:bottom w:val="nil"/>
              <w:right w:val="nil"/>
            </w:tcBorders>
            <w:shd w:val="clear" w:color="auto" w:fill="auto"/>
            <w:vAlign w:val="bottom"/>
          </w:tcPr>
          <w:p w14:paraId="39612C13" w14:textId="77777777" w:rsidR="007C6F2B" w:rsidRDefault="007C6F2B" w:rsidP="00696DC3">
            <w:pPr>
              <w:spacing w:line="240" w:lineRule="auto"/>
              <w:jc w:val="right"/>
              <w:rPr>
                <w:color w:val="000000"/>
              </w:rPr>
            </w:pPr>
            <w:r>
              <w:rPr>
                <w:color w:val="000000"/>
              </w:rPr>
              <w:t>8.22</w:t>
            </w:r>
          </w:p>
        </w:tc>
        <w:tc>
          <w:tcPr>
            <w:tcW w:w="1690" w:type="dxa"/>
            <w:tcBorders>
              <w:top w:val="nil"/>
              <w:left w:val="nil"/>
              <w:bottom w:val="nil"/>
              <w:right w:val="nil"/>
            </w:tcBorders>
            <w:shd w:val="clear" w:color="auto" w:fill="auto"/>
            <w:vAlign w:val="bottom"/>
          </w:tcPr>
          <w:p w14:paraId="5FE4A00E" w14:textId="77777777" w:rsidR="007C6F2B" w:rsidRDefault="007C6F2B" w:rsidP="00696DC3">
            <w:pPr>
              <w:spacing w:line="240" w:lineRule="auto"/>
              <w:jc w:val="right"/>
              <w:rPr>
                <w:color w:val="000000"/>
              </w:rPr>
            </w:pPr>
            <w:r>
              <w:rPr>
                <w:color w:val="000000"/>
              </w:rPr>
              <w:t>5995</w:t>
            </w:r>
          </w:p>
        </w:tc>
        <w:tc>
          <w:tcPr>
            <w:tcW w:w="365" w:type="dxa"/>
            <w:tcBorders>
              <w:top w:val="nil"/>
              <w:left w:val="nil"/>
              <w:bottom w:val="nil"/>
              <w:right w:val="single" w:sz="4" w:space="0" w:color="000000"/>
            </w:tcBorders>
            <w:shd w:val="clear" w:color="auto" w:fill="auto"/>
            <w:vAlign w:val="bottom"/>
          </w:tcPr>
          <w:p w14:paraId="60DD1A0B" w14:textId="77777777" w:rsidR="007C6F2B" w:rsidRDefault="007C6F2B" w:rsidP="00696DC3">
            <w:pPr>
              <w:spacing w:line="240" w:lineRule="auto"/>
              <w:jc w:val="right"/>
              <w:rPr>
                <w:color w:val="000000"/>
              </w:rPr>
            </w:pPr>
            <w:r>
              <w:rPr>
                <w:color w:val="000000"/>
              </w:rPr>
              <w:t>1</w:t>
            </w:r>
          </w:p>
        </w:tc>
      </w:tr>
      <w:tr w:rsidR="007C6F2B" w14:paraId="52CD2B90" w14:textId="77777777" w:rsidTr="00E85A95">
        <w:trPr>
          <w:trHeight w:val="320"/>
        </w:trPr>
        <w:tc>
          <w:tcPr>
            <w:tcW w:w="2335" w:type="dxa"/>
            <w:tcBorders>
              <w:top w:val="nil"/>
              <w:left w:val="single" w:sz="4" w:space="0" w:color="000000"/>
              <w:bottom w:val="nil"/>
              <w:right w:val="nil"/>
            </w:tcBorders>
            <w:shd w:val="clear" w:color="auto" w:fill="auto"/>
            <w:vAlign w:val="bottom"/>
          </w:tcPr>
          <w:p w14:paraId="4655AD92" w14:textId="77777777" w:rsidR="007C6F2B" w:rsidRDefault="007C6F2B" w:rsidP="00696DC3">
            <w:pPr>
              <w:spacing w:line="240" w:lineRule="auto"/>
              <w:rPr>
                <w:color w:val="000000"/>
              </w:rPr>
            </w:pPr>
            <w:proofErr w:type="spellStart"/>
            <w:r>
              <w:rPr>
                <w:color w:val="000000"/>
              </w:rPr>
              <w:t>PIMI_SIG:TempW</w:t>
            </w:r>
            <w:proofErr w:type="spellEnd"/>
          </w:p>
        </w:tc>
        <w:tc>
          <w:tcPr>
            <w:tcW w:w="1170" w:type="dxa"/>
            <w:tcBorders>
              <w:top w:val="nil"/>
              <w:left w:val="nil"/>
              <w:bottom w:val="nil"/>
              <w:right w:val="nil"/>
            </w:tcBorders>
            <w:shd w:val="clear" w:color="auto" w:fill="auto"/>
            <w:vAlign w:val="bottom"/>
          </w:tcPr>
          <w:p w14:paraId="5FF0857D" w14:textId="77777777" w:rsidR="007C6F2B" w:rsidRDefault="007C6F2B" w:rsidP="00696DC3">
            <w:pPr>
              <w:spacing w:line="240" w:lineRule="auto"/>
              <w:jc w:val="right"/>
              <w:rPr>
                <w:color w:val="000000"/>
              </w:rPr>
            </w:pPr>
            <w:r>
              <w:rPr>
                <w:color w:val="000000"/>
              </w:rPr>
              <w:t>-17.17</w:t>
            </w:r>
          </w:p>
        </w:tc>
        <w:tc>
          <w:tcPr>
            <w:tcW w:w="947" w:type="dxa"/>
            <w:tcBorders>
              <w:top w:val="nil"/>
              <w:left w:val="nil"/>
              <w:bottom w:val="nil"/>
              <w:right w:val="nil"/>
            </w:tcBorders>
            <w:shd w:val="clear" w:color="auto" w:fill="auto"/>
            <w:vAlign w:val="bottom"/>
          </w:tcPr>
          <w:p w14:paraId="293E093E" w14:textId="77777777" w:rsidR="007C6F2B" w:rsidRDefault="007C6F2B" w:rsidP="00696DC3">
            <w:pPr>
              <w:spacing w:line="240" w:lineRule="auto"/>
              <w:jc w:val="right"/>
              <w:rPr>
                <w:color w:val="000000"/>
              </w:rPr>
            </w:pPr>
            <w:r>
              <w:rPr>
                <w:color w:val="000000"/>
              </w:rPr>
              <w:t>12.00</w:t>
            </w:r>
          </w:p>
        </w:tc>
        <w:tc>
          <w:tcPr>
            <w:tcW w:w="1419" w:type="dxa"/>
            <w:tcBorders>
              <w:top w:val="nil"/>
              <w:left w:val="nil"/>
              <w:bottom w:val="nil"/>
              <w:right w:val="nil"/>
            </w:tcBorders>
            <w:shd w:val="clear" w:color="auto" w:fill="auto"/>
            <w:vAlign w:val="bottom"/>
          </w:tcPr>
          <w:p w14:paraId="4BF55A87" w14:textId="77777777" w:rsidR="007C6F2B" w:rsidRDefault="007C6F2B" w:rsidP="00696DC3">
            <w:pPr>
              <w:spacing w:line="240" w:lineRule="auto"/>
              <w:jc w:val="right"/>
              <w:rPr>
                <w:color w:val="000000"/>
              </w:rPr>
            </w:pPr>
            <w:r>
              <w:rPr>
                <w:color w:val="000000"/>
              </w:rPr>
              <w:t>-41.01</w:t>
            </w:r>
          </w:p>
        </w:tc>
        <w:tc>
          <w:tcPr>
            <w:tcW w:w="1424" w:type="dxa"/>
            <w:tcBorders>
              <w:top w:val="nil"/>
              <w:left w:val="nil"/>
              <w:bottom w:val="nil"/>
              <w:right w:val="nil"/>
            </w:tcBorders>
            <w:shd w:val="clear" w:color="auto" w:fill="auto"/>
            <w:vAlign w:val="bottom"/>
          </w:tcPr>
          <w:p w14:paraId="1E9EC011" w14:textId="77777777" w:rsidR="007C6F2B" w:rsidRDefault="007C6F2B" w:rsidP="00696DC3">
            <w:pPr>
              <w:spacing w:line="240" w:lineRule="auto"/>
              <w:jc w:val="right"/>
              <w:rPr>
                <w:color w:val="000000"/>
              </w:rPr>
            </w:pPr>
            <w:r>
              <w:rPr>
                <w:color w:val="000000"/>
              </w:rPr>
              <w:t>6.83</w:t>
            </w:r>
          </w:p>
        </w:tc>
        <w:tc>
          <w:tcPr>
            <w:tcW w:w="1690" w:type="dxa"/>
            <w:tcBorders>
              <w:top w:val="nil"/>
              <w:left w:val="nil"/>
              <w:bottom w:val="nil"/>
              <w:right w:val="nil"/>
            </w:tcBorders>
            <w:shd w:val="clear" w:color="auto" w:fill="auto"/>
            <w:vAlign w:val="bottom"/>
          </w:tcPr>
          <w:p w14:paraId="4B3B098B" w14:textId="77777777" w:rsidR="007C6F2B" w:rsidRDefault="007C6F2B" w:rsidP="00696DC3">
            <w:pPr>
              <w:spacing w:line="240" w:lineRule="auto"/>
              <w:jc w:val="right"/>
              <w:rPr>
                <w:color w:val="000000"/>
              </w:rPr>
            </w:pPr>
            <w:r>
              <w:rPr>
                <w:color w:val="000000"/>
              </w:rPr>
              <w:t>5459</w:t>
            </w:r>
          </w:p>
        </w:tc>
        <w:tc>
          <w:tcPr>
            <w:tcW w:w="365" w:type="dxa"/>
            <w:tcBorders>
              <w:top w:val="nil"/>
              <w:left w:val="nil"/>
              <w:bottom w:val="nil"/>
              <w:right w:val="single" w:sz="4" w:space="0" w:color="000000"/>
            </w:tcBorders>
            <w:shd w:val="clear" w:color="auto" w:fill="auto"/>
            <w:vAlign w:val="bottom"/>
          </w:tcPr>
          <w:p w14:paraId="32E9EA45" w14:textId="77777777" w:rsidR="007C6F2B" w:rsidRDefault="007C6F2B" w:rsidP="00696DC3">
            <w:pPr>
              <w:spacing w:line="240" w:lineRule="auto"/>
              <w:jc w:val="right"/>
              <w:rPr>
                <w:color w:val="000000"/>
              </w:rPr>
            </w:pPr>
            <w:r>
              <w:rPr>
                <w:color w:val="000000"/>
              </w:rPr>
              <w:t>1</w:t>
            </w:r>
          </w:p>
        </w:tc>
      </w:tr>
      <w:tr w:rsidR="007C6F2B" w14:paraId="23AA43BF" w14:textId="77777777" w:rsidTr="00E85A95">
        <w:trPr>
          <w:trHeight w:val="320"/>
        </w:trPr>
        <w:tc>
          <w:tcPr>
            <w:tcW w:w="9350" w:type="dxa"/>
            <w:gridSpan w:val="7"/>
            <w:tcBorders>
              <w:top w:val="nil"/>
              <w:left w:val="single" w:sz="4" w:space="0" w:color="000000"/>
              <w:bottom w:val="nil"/>
              <w:right w:val="single" w:sz="4" w:space="0" w:color="000000"/>
            </w:tcBorders>
            <w:shd w:val="clear" w:color="auto" w:fill="E7E6E6"/>
            <w:vAlign w:val="bottom"/>
          </w:tcPr>
          <w:p w14:paraId="240D0CA1" w14:textId="77777777" w:rsidR="007C6F2B" w:rsidRDefault="007C6F2B" w:rsidP="00696DC3">
            <w:pPr>
              <w:spacing w:line="240" w:lineRule="auto"/>
              <w:rPr>
                <w:color w:val="000000"/>
              </w:rPr>
            </w:pPr>
            <w:r>
              <w:rPr>
                <w:color w:val="000000"/>
              </w:rPr>
              <w:t>Family Specific Parameters</w:t>
            </w:r>
          </w:p>
        </w:tc>
      </w:tr>
      <w:tr w:rsidR="007C6F2B" w14:paraId="49713F8B" w14:textId="77777777" w:rsidTr="00E85A95">
        <w:trPr>
          <w:trHeight w:val="320"/>
        </w:trPr>
        <w:tc>
          <w:tcPr>
            <w:tcW w:w="2335" w:type="dxa"/>
            <w:tcBorders>
              <w:top w:val="nil"/>
              <w:left w:val="single" w:sz="4" w:space="0" w:color="000000"/>
              <w:bottom w:val="nil"/>
              <w:right w:val="nil"/>
            </w:tcBorders>
            <w:shd w:val="clear" w:color="auto" w:fill="auto"/>
            <w:vAlign w:val="bottom"/>
          </w:tcPr>
          <w:p w14:paraId="55F5C642" w14:textId="77777777" w:rsidR="007C6F2B" w:rsidRDefault="007C6F2B" w:rsidP="00696DC3">
            <w:pPr>
              <w:spacing w:line="240" w:lineRule="auto"/>
              <w:rPr>
                <w:color w:val="000000"/>
              </w:rPr>
            </w:pPr>
            <w:proofErr w:type="spellStart"/>
            <w:r>
              <w:rPr>
                <w:color w:val="000000"/>
              </w:rPr>
              <w:t>sigma_MEFE</w:t>
            </w:r>
            <w:proofErr w:type="spellEnd"/>
          </w:p>
        </w:tc>
        <w:tc>
          <w:tcPr>
            <w:tcW w:w="1170" w:type="dxa"/>
            <w:tcBorders>
              <w:top w:val="nil"/>
              <w:left w:val="nil"/>
              <w:bottom w:val="nil"/>
              <w:right w:val="nil"/>
            </w:tcBorders>
            <w:shd w:val="clear" w:color="auto" w:fill="auto"/>
            <w:vAlign w:val="bottom"/>
          </w:tcPr>
          <w:p w14:paraId="50C3C3F1" w14:textId="77777777" w:rsidR="007C6F2B" w:rsidRDefault="007C6F2B" w:rsidP="00696DC3">
            <w:pPr>
              <w:spacing w:line="240" w:lineRule="auto"/>
              <w:jc w:val="right"/>
              <w:rPr>
                <w:color w:val="000000"/>
              </w:rPr>
            </w:pPr>
            <w:r>
              <w:rPr>
                <w:color w:val="000000"/>
              </w:rPr>
              <w:t>10.04</w:t>
            </w:r>
          </w:p>
        </w:tc>
        <w:tc>
          <w:tcPr>
            <w:tcW w:w="947" w:type="dxa"/>
            <w:tcBorders>
              <w:top w:val="nil"/>
              <w:left w:val="nil"/>
              <w:bottom w:val="nil"/>
              <w:right w:val="nil"/>
            </w:tcBorders>
            <w:shd w:val="clear" w:color="auto" w:fill="auto"/>
            <w:vAlign w:val="bottom"/>
          </w:tcPr>
          <w:p w14:paraId="0140D8F5" w14:textId="77777777" w:rsidR="007C6F2B" w:rsidRDefault="007C6F2B" w:rsidP="00696DC3">
            <w:pPr>
              <w:spacing w:line="240" w:lineRule="auto"/>
              <w:jc w:val="right"/>
              <w:rPr>
                <w:color w:val="000000"/>
              </w:rPr>
            </w:pPr>
            <w:r>
              <w:rPr>
                <w:color w:val="000000"/>
              </w:rPr>
              <w:t>0.96</w:t>
            </w:r>
          </w:p>
        </w:tc>
        <w:tc>
          <w:tcPr>
            <w:tcW w:w="1419" w:type="dxa"/>
            <w:tcBorders>
              <w:top w:val="nil"/>
              <w:left w:val="nil"/>
              <w:bottom w:val="nil"/>
              <w:right w:val="nil"/>
            </w:tcBorders>
            <w:shd w:val="clear" w:color="auto" w:fill="auto"/>
            <w:vAlign w:val="bottom"/>
          </w:tcPr>
          <w:p w14:paraId="2FCFF1C4" w14:textId="77777777" w:rsidR="007C6F2B" w:rsidRDefault="007C6F2B" w:rsidP="00696DC3">
            <w:pPr>
              <w:spacing w:line="240" w:lineRule="auto"/>
              <w:jc w:val="right"/>
              <w:rPr>
                <w:color w:val="000000"/>
              </w:rPr>
            </w:pPr>
            <w:r>
              <w:rPr>
                <w:color w:val="000000"/>
              </w:rPr>
              <w:t>8.37</w:t>
            </w:r>
          </w:p>
        </w:tc>
        <w:tc>
          <w:tcPr>
            <w:tcW w:w="1424" w:type="dxa"/>
            <w:tcBorders>
              <w:top w:val="nil"/>
              <w:left w:val="nil"/>
              <w:bottom w:val="nil"/>
              <w:right w:val="nil"/>
            </w:tcBorders>
            <w:shd w:val="clear" w:color="auto" w:fill="auto"/>
            <w:vAlign w:val="bottom"/>
          </w:tcPr>
          <w:p w14:paraId="577ABFF9" w14:textId="77777777" w:rsidR="007C6F2B" w:rsidRDefault="007C6F2B" w:rsidP="00696DC3">
            <w:pPr>
              <w:spacing w:line="240" w:lineRule="auto"/>
              <w:jc w:val="right"/>
              <w:rPr>
                <w:color w:val="000000"/>
              </w:rPr>
            </w:pPr>
            <w:r>
              <w:rPr>
                <w:color w:val="000000"/>
              </w:rPr>
              <w:t>12.10</w:t>
            </w:r>
          </w:p>
        </w:tc>
        <w:tc>
          <w:tcPr>
            <w:tcW w:w="1690" w:type="dxa"/>
            <w:tcBorders>
              <w:top w:val="nil"/>
              <w:left w:val="nil"/>
              <w:bottom w:val="nil"/>
              <w:right w:val="nil"/>
            </w:tcBorders>
            <w:shd w:val="clear" w:color="auto" w:fill="auto"/>
            <w:vAlign w:val="bottom"/>
          </w:tcPr>
          <w:p w14:paraId="1B239BA6" w14:textId="77777777" w:rsidR="007C6F2B" w:rsidRDefault="007C6F2B" w:rsidP="00696DC3">
            <w:pPr>
              <w:spacing w:line="240" w:lineRule="auto"/>
              <w:jc w:val="right"/>
              <w:rPr>
                <w:color w:val="000000"/>
              </w:rPr>
            </w:pPr>
            <w:r>
              <w:rPr>
                <w:color w:val="000000"/>
              </w:rPr>
              <w:t>6063</w:t>
            </w:r>
          </w:p>
        </w:tc>
        <w:tc>
          <w:tcPr>
            <w:tcW w:w="365" w:type="dxa"/>
            <w:tcBorders>
              <w:top w:val="nil"/>
              <w:left w:val="nil"/>
              <w:bottom w:val="nil"/>
              <w:right w:val="single" w:sz="4" w:space="0" w:color="000000"/>
            </w:tcBorders>
            <w:shd w:val="clear" w:color="auto" w:fill="auto"/>
            <w:vAlign w:val="bottom"/>
          </w:tcPr>
          <w:p w14:paraId="4016E58E" w14:textId="77777777" w:rsidR="007C6F2B" w:rsidRDefault="007C6F2B" w:rsidP="00696DC3">
            <w:pPr>
              <w:spacing w:line="240" w:lineRule="auto"/>
              <w:jc w:val="right"/>
              <w:rPr>
                <w:color w:val="000000"/>
              </w:rPr>
            </w:pPr>
            <w:r>
              <w:rPr>
                <w:color w:val="000000"/>
              </w:rPr>
              <w:t>1</w:t>
            </w:r>
          </w:p>
        </w:tc>
      </w:tr>
      <w:tr w:rsidR="007C6F2B" w14:paraId="1B4E7501" w14:textId="77777777" w:rsidTr="00E85A95">
        <w:trPr>
          <w:trHeight w:val="320"/>
        </w:trPr>
        <w:tc>
          <w:tcPr>
            <w:tcW w:w="2335" w:type="dxa"/>
            <w:tcBorders>
              <w:top w:val="nil"/>
              <w:left w:val="single" w:sz="4" w:space="0" w:color="000000"/>
              <w:bottom w:val="nil"/>
              <w:right w:val="nil"/>
            </w:tcBorders>
            <w:shd w:val="clear" w:color="auto" w:fill="auto"/>
            <w:vAlign w:val="bottom"/>
          </w:tcPr>
          <w:p w14:paraId="189F91DD" w14:textId="77777777" w:rsidR="007C6F2B" w:rsidRDefault="007C6F2B" w:rsidP="00696DC3">
            <w:pPr>
              <w:spacing w:line="240" w:lineRule="auto"/>
              <w:rPr>
                <w:color w:val="000000"/>
              </w:rPr>
            </w:pPr>
            <w:proofErr w:type="spellStart"/>
            <w:r>
              <w:rPr>
                <w:color w:val="000000"/>
              </w:rPr>
              <w:t>sigma_PIMI</w:t>
            </w:r>
            <w:proofErr w:type="spellEnd"/>
          </w:p>
        </w:tc>
        <w:tc>
          <w:tcPr>
            <w:tcW w:w="1170" w:type="dxa"/>
            <w:tcBorders>
              <w:top w:val="nil"/>
              <w:left w:val="nil"/>
              <w:bottom w:val="nil"/>
              <w:right w:val="nil"/>
            </w:tcBorders>
            <w:shd w:val="clear" w:color="auto" w:fill="auto"/>
            <w:vAlign w:val="bottom"/>
          </w:tcPr>
          <w:p w14:paraId="3CAB8102" w14:textId="77777777" w:rsidR="007C6F2B" w:rsidRDefault="007C6F2B" w:rsidP="00696DC3">
            <w:pPr>
              <w:spacing w:line="240" w:lineRule="auto"/>
              <w:jc w:val="right"/>
              <w:rPr>
                <w:color w:val="000000"/>
              </w:rPr>
            </w:pPr>
            <w:r>
              <w:rPr>
                <w:color w:val="000000"/>
              </w:rPr>
              <w:t>23.51</w:t>
            </w:r>
          </w:p>
        </w:tc>
        <w:tc>
          <w:tcPr>
            <w:tcW w:w="947" w:type="dxa"/>
            <w:tcBorders>
              <w:top w:val="nil"/>
              <w:left w:val="nil"/>
              <w:bottom w:val="nil"/>
              <w:right w:val="nil"/>
            </w:tcBorders>
            <w:shd w:val="clear" w:color="auto" w:fill="auto"/>
            <w:vAlign w:val="bottom"/>
          </w:tcPr>
          <w:p w14:paraId="1A810CA2" w14:textId="77777777" w:rsidR="007C6F2B" w:rsidRDefault="007C6F2B" w:rsidP="00696DC3">
            <w:pPr>
              <w:spacing w:line="240" w:lineRule="auto"/>
              <w:jc w:val="right"/>
              <w:rPr>
                <w:color w:val="000000"/>
              </w:rPr>
            </w:pPr>
            <w:r>
              <w:rPr>
                <w:color w:val="000000"/>
              </w:rPr>
              <w:t>2.25</w:t>
            </w:r>
          </w:p>
        </w:tc>
        <w:tc>
          <w:tcPr>
            <w:tcW w:w="1419" w:type="dxa"/>
            <w:tcBorders>
              <w:top w:val="nil"/>
              <w:left w:val="nil"/>
              <w:bottom w:val="nil"/>
              <w:right w:val="nil"/>
            </w:tcBorders>
            <w:shd w:val="clear" w:color="auto" w:fill="auto"/>
            <w:vAlign w:val="bottom"/>
          </w:tcPr>
          <w:p w14:paraId="63CE73B3" w14:textId="77777777" w:rsidR="007C6F2B" w:rsidRDefault="007C6F2B" w:rsidP="00696DC3">
            <w:pPr>
              <w:spacing w:line="240" w:lineRule="auto"/>
              <w:jc w:val="right"/>
              <w:rPr>
                <w:color w:val="000000"/>
              </w:rPr>
            </w:pPr>
            <w:r>
              <w:rPr>
                <w:color w:val="000000"/>
              </w:rPr>
              <w:t>19.55</w:t>
            </w:r>
          </w:p>
        </w:tc>
        <w:tc>
          <w:tcPr>
            <w:tcW w:w="1424" w:type="dxa"/>
            <w:tcBorders>
              <w:top w:val="nil"/>
              <w:left w:val="nil"/>
              <w:bottom w:val="nil"/>
              <w:right w:val="nil"/>
            </w:tcBorders>
            <w:shd w:val="clear" w:color="auto" w:fill="auto"/>
            <w:vAlign w:val="bottom"/>
          </w:tcPr>
          <w:p w14:paraId="0239737F" w14:textId="77777777" w:rsidR="007C6F2B" w:rsidRDefault="007C6F2B" w:rsidP="00696DC3">
            <w:pPr>
              <w:spacing w:line="240" w:lineRule="auto"/>
              <w:jc w:val="right"/>
              <w:rPr>
                <w:color w:val="000000"/>
              </w:rPr>
            </w:pPr>
            <w:r>
              <w:rPr>
                <w:color w:val="000000"/>
              </w:rPr>
              <w:t>28.31</w:t>
            </w:r>
          </w:p>
        </w:tc>
        <w:tc>
          <w:tcPr>
            <w:tcW w:w="1690" w:type="dxa"/>
            <w:tcBorders>
              <w:top w:val="nil"/>
              <w:left w:val="nil"/>
              <w:bottom w:val="nil"/>
              <w:right w:val="nil"/>
            </w:tcBorders>
            <w:shd w:val="clear" w:color="auto" w:fill="auto"/>
            <w:vAlign w:val="bottom"/>
          </w:tcPr>
          <w:p w14:paraId="71107DF7" w14:textId="77777777" w:rsidR="007C6F2B" w:rsidRDefault="007C6F2B" w:rsidP="00696DC3">
            <w:pPr>
              <w:spacing w:line="240" w:lineRule="auto"/>
              <w:jc w:val="right"/>
              <w:rPr>
                <w:color w:val="000000"/>
              </w:rPr>
            </w:pPr>
            <w:r>
              <w:rPr>
                <w:color w:val="000000"/>
              </w:rPr>
              <w:t>6771</w:t>
            </w:r>
          </w:p>
        </w:tc>
        <w:tc>
          <w:tcPr>
            <w:tcW w:w="365" w:type="dxa"/>
            <w:tcBorders>
              <w:top w:val="nil"/>
              <w:left w:val="nil"/>
              <w:bottom w:val="nil"/>
              <w:right w:val="single" w:sz="4" w:space="0" w:color="000000"/>
            </w:tcBorders>
            <w:shd w:val="clear" w:color="auto" w:fill="auto"/>
            <w:vAlign w:val="bottom"/>
          </w:tcPr>
          <w:p w14:paraId="20BD5ABB" w14:textId="77777777" w:rsidR="007C6F2B" w:rsidRDefault="007C6F2B" w:rsidP="00696DC3">
            <w:pPr>
              <w:spacing w:line="240" w:lineRule="auto"/>
              <w:jc w:val="right"/>
              <w:rPr>
                <w:color w:val="000000"/>
              </w:rPr>
            </w:pPr>
            <w:r>
              <w:rPr>
                <w:color w:val="000000"/>
              </w:rPr>
              <w:t>1</w:t>
            </w:r>
          </w:p>
        </w:tc>
      </w:tr>
      <w:tr w:rsidR="007C6F2B" w14:paraId="7F3F5951" w14:textId="77777777" w:rsidTr="00E85A95">
        <w:trPr>
          <w:trHeight w:val="320"/>
        </w:trPr>
        <w:tc>
          <w:tcPr>
            <w:tcW w:w="9350" w:type="dxa"/>
            <w:gridSpan w:val="7"/>
            <w:tcBorders>
              <w:top w:val="nil"/>
              <w:left w:val="single" w:sz="4" w:space="0" w:color="000000"/>
              <w:bottom w:val="nil"/>
              <w:right w:val="single" w:sz="4" w:space="0" w:color="000000"/>
            </w:tcBorders>
            <w:shd w:val="clear" w:color="auto" w:fill="E7E6E6"/>
            <w:vAlign w:val="bottom"/>
          </w:tcPr>
          <w:p w14:paraId="2BEB5C44" w14:textId="77777777" w:rsidR="007C6F2B" w:rsidRDefault="007C6F2B" w:rsidP="00696DC3">
            <w:pPr>
              <w:spacing w:line="240" w:lineRule="auto"/>
              <w:rPr>
                <w:color w:val="000000"/>
              </w:rPr>
            </w:pPr>
            <w:r>
              <w:rPr>
                <w:color w:val="000000"/>
              </w:rPr>
              <w:t>Residual Correlations</w:t>
            </w:r>
          </w:p>
        </w:tc>
      </w:tr>
      <w:tr w:rsidR="007C6F2B" w14:paraId="6EC684B0" w14:textId="77777777" w:rsidTr="00E85A95">
        <w:trPr>
          <w:trHeight w:val="320"/>
        </w:trPr>
        <w:tc>
          <w:tcPr>
            <w:tcW w:w="2335" w:type="dxa"/>
            <w:tcBorders>
              <w:top w:val="nil"/>
              <w:left w:val="single" w:sz="4" w:space="0" w:color="000000"/>
              <w:bottom w:val="single" w:sz="4" w:space="0" w:color="000000"/>
              <w:right w:val="nil"/>
            </w:tcBorders>
            <w:shd w:val="clear" w:color="auto" w:fill="auto"/>
            <w:vAlign w:val="bottom"/>
          </w:tcPr>
          <w:p w14:paraId="3C52769B" w14:textId="77777777" w:rsidR="007C6F2B" w:rsidRDefault="007C6F2B" w:rsidP="00696DC3">
            <w:pPr>
              <w:spacing w:line="240" w:lineRule="auto"/>
              <w:rPr>
                <w:color w:val="000000"/>
              </w:rPr>
            </w:pPr>
            <w:proofErr w:type="spellStart"/>
            <w:r>
              <w:rPr>
                <w:color w:val="000000"/>
              </w:rPr>
              <w:t>rescor</w:t>
            </w:r>
            <w:proofErr w:type="spellEnd"/>
            <w:r>
              <w:rPr>
                <w:color w:val="000000"/>
              </w:rPr>
              <w:t>(MEFE,PIMI)</w:t>
            </w:r>
          </w:p>
        </w:tc>
        <w:tc>
          <w:tcPr>
            <w:tcW w:w="1170" w:type="dxa"/>
            <w:tcBorders>
              <w:top w:val="nil"/>
              <w:left w:val="nil"/>
              <w:bottom w:val="single" w:sz="4" w:space="0" w:color="000000"/>
              <w:right w:val="nil"/>
            </w:tcBorders>
            <w:shd w:val="clear" w:color="auto" w:fill="auto"/>
            <w:vAlign w:val="bottom"/>
          </w:tcPr>
          <w:p w14:paraId="429CEDA7" w14:textId="77777777" w:rsidR="007C6F2B" w:rsidRDefault="007C6F2B" w:rsidP="00696DC3">
            <w:pPr>
              <w:spacing w:line="240" w:lineRule="auto"/>
              <w:jc w:val="right"/>
              <w:rPr>
                <w:color w:val="000000"/>
              </w:rPr>
            </w:pPr>
            <w:r>
              <w:rPr>
                <w:color w:val="000000"/>
              </w:rPr>
              <w:t>-0.02</w:t>
            </w:r>
          </w:p>
        </w:tc>
        <w:tc>
          <w:tcPr>
            <w:tcW w:w="947" w:type="dxa"/>
            <w:tcBorders>
              <w:top w:val="nil"/>
              <w:left w:val="nil"/>
              <w:bottom w:val="single" w:sz="4" w:space="0" w:color="000000"/>
              <w:right w:val="nil"/>
            </w:tcBorders>
            <w:shd w:val="clear" w:color="auto" w:fill="auto"/>
            <w:vAlign w:val="bottom"/>
          </w:tcPr>
          <w:p w14:paraId="1955F53D" w14:textId="77777777" w:rsidR="007C6F2B" w:rsidRDefault="007C6F2B" w:rsidP="00696DC3">
            <w:pPr>
              <w:spacing w:line="240" w:lineRule="auto"/>
              <w:jc w:val="right"/>
              <w:rPr>
                <w:color w:val="000000"/>
              </w:rPr>
            </w:pPr>
            <w:r>
              <w:rPr>
                <w:color w:val="000000"/>
              </w:rPr>
              <w:t>0.13</w:t>
            </w:r>
          </w:p>
        </w:tc>
        <w:tc>
          <w:tcPr>
            <w:tcW w:w="1419" w:type="dxa"/>
            <w:tcBorders>
              <w:top w:val="nil"/>
              <w:left w:val="nil"/>
              <w:bottom w:val="single" w:sz="4" w:space="0" w:color="000000"/>
              <w:right w:val="nil"/>
            </w:tcBorders>
            <w:shd w:val="clear" w:color="auto" w:fill="auto"/>
            <w:vAlign w:val="bottom"/>
          </w:tcPr>
          <w:p w14:paraId="11ADE946" w14:textId="77777777" w:rsidR="007C6F2B" w:rsidRDefault="007C6F2B" w:rsidP="00696DC3">
            <w:pPr>
              <w:spacing w:line="240" w:lineRule="auto"/>
              <w:jc w:val="right"/>
              <w:rPr>
                <w:color w:val="000000"/>
              </w:rPr>
            </w:pPr>
            <w:r>
              <w:rPr>
                <w:color w:val="000000"/>
              </w:rPr>
              <w:t>-0.27</w:t>
            </w:r>
          </w:p>
        </w:tc>
        <w:tc>
          <w:tcPr>
            <w:tcW w:w="1424" w:type="dxa"/>
            <w:tcBorders>
              <w:top w:val="nil"/>
              <w:left w:val="nil"/>
              <w:bottom w:val="single" w:sz="4" w:space="0" w:color="000000"/>
              <w:right w:val="nil"/>
            </w:tcBorders>
            <w:shd w:val="clear" w:color="auto" w:fill="auto"/>
            <w:vAlign w:val="bottom"/>
          </w:tcPr>
          <w:p w14:paraId="57DADA2D" w14:textId="77777777" w:rsidR="007C6F2B" w:rsidRDefault="007C6F2B" w:rsidP="00696DC3">
            <w:pPr>
              <w:spacing w:line="240" w:lineRule="auto"/>
              <w:jc w:val="right"/>
              <w:rPr>
                <w:color w:val="000000"/>
              </w:rPr>
            </w:pPr>
            <w:r>
              <w:rPr>
                <w:color w:val="000000"/>
              </w:rPr>
              <w:t>0.23</w:t>
            </w:r>
          </w:p>
        </w:tc>
        <w:tc>
          <w:tcPr>
            <w:tcW w:w="1690" w:type="dxa"/>
            <w:tcBorders>
              <w:top w:val="nil"/>
              <w:left w:val="nil"/>
              <w:bottom w:val="single" w:sz="4" w:space="0" w:color="000000"/>
              <w:right w:val="nil"/>
            </w:tcBorders>
            <w:shd w:val="clear" w:color="auto" w:fill="auto"/>
            <w:vAlign w:val="bottom"/>
          </w:tcPr>
          <w:p w14:paraId="01F0CF96" w14:textId="77777777" w:rsidR="007C6F2B" w:rsidRDefault="007C6F2B" w:rsidP="00696DC3">
            <w:pPr>
              <w:spacing w:line="240" w:lineRule="auto"/>
              <w:jc w:val="right"/>
              <w:rPr>
                <w:color w:val="000000"/>
              </w:rPr>
            </w:pPr>
            <w:r>
              <w:rPr>
                <w:color w:val="000000"/>
              </w:rPr>
              <w:t>6918</w:t>
            </w:r>
          </w:p>
        </w:tc>
        <w:tc>
          <w:tcPr>
            <w:tcW w:w="365" w:type="dxa"/>
            <w:tcBorders>
              <w:top w:val="nil"/>
              <w:left w:val="nil"/>
              <w:bottom w:val="single" w:sz="4" w:space="0" w:color="000000"/>
              <w:right w:val="single" w:sz="4" w:space="0" w:color="000000"/>
            </w:tcBorders>
            <w:shd w:val="clear" w:color="auto" w:fill="auto"/>
            <w:vAlign w:val="bottom"/>
          </w:tcPr>
          <w:p w14:paraId="0E585BCD" w14:textId="77777777" w:rsidR="007C6F2B" w:rsidRDefault="007C6F2B" w:rsidP="00696DC3">
            <w:pPr>
              <w:spacing w:line="240" w:lineRule="auto"/>
              <w:jc w:val="right"/>
              <w:rPr>
                <w:color w:val="000000"/>
              </w:rPr>
            </w:pPr>
            <w:r>
              <w:rPr>
                <w:color w:val="000000"/>
              </w:rPr>
              <w:t>1</w:t>
            </w:r>
          </w:p>
        </w:tc>
      </w:tr>
    </w:tbl>
    <w:p w14:paraId="50DD5424" w14:textId="77777777" w:rsidR="007C6F2B" w:rsidRDefault="007C6F2B" w:rsidP="00696DC3">
      <w:pPr>
        <w:spacing w:after="0" w:line="240" w:lineRule="auto"/>
      </w:pPr>
      <w:r>
        <w:br w:type="page"/>
      </w:r>
    </w:p>
    <w:p w14:paraId="51B95ABB" w14:textId="0D153721" w:rsidR="00A12F95" w:rsidRDefault="00A12F95" w:rsidP="00A12F95">
      <w:pPr>
        <w:spacing w:after="0" w:line="240" w:lineRule="auto"/>
      </w:pPr>
      <w:r>
        <w:lastRenderedPageBreak/>
        <w:t>Table S</w:t>
      </w:r>
      <w:r w:rsidR="004355FF">
        <w:t>3</w:t>
      </w:r>
      <w:r>
        <w:t>: The model results for a Bayesian hierarchical model predicting spider (PIMI) and grasshopper (MEFE) height based on woodlouse treatment (SIG = woodlice) and temperature (</w:t>
      </w:r>
      <w:proofErr w:type="spellStart"/>
      <w:r>
        <w:t>TempW</w:t>
      </w:r>
      <w:proofErr w:type="spellEnd"/>
      <w:r>
        <w:t xml:space="preserve">=warmed) </w:t>
      </w:r>
      <w:r w:rsidR="00341DE0">
        <w:t>without temperature priors</w:t>
      </w:r>
      <w:r>
        <w:t>. The qualitative conclusions are identical to the model presented in Table S1. The model has a nested effect of block within year. The equations are in the main text (</w:t>
      </w:r>
      <w:proofErr w:type="spellStart"/>
      <w:r>
        <w:t>Eqn</w:t>
      </w:r>
      <w:proofErr w:type="spellEnd"/>
      <w:r>
        <w:t xml:space="preserve"> 1). The model can be re-run in </w:t>
      </w:r>
      <w:proofErr w:type="spellStart"/>
      <w:r>
        <w:t>GreenBrownAnalysis.R</w:t>
      </w:r>
      <w:proofErr w:type="spellEnd"/>
      <w:r>
        <w:t>: Section 1.</w:t>
      </w:r>
      <w:r w:rsidR="00341DE0">
        <w:t>0</w:t>
      </w:r>
      <w:r>
        <w:t>.</w:t>
      </w:r>
    </w:p>
    <w:tbl>
      <w:tblPr>
        <w:tblW w:w="9350" w:type="dxa"/>
        <w:tblLayout w:type="fixed"/>
        <w:tblLook w:val="0400" w:firstRow="0" w:lastRow="0" w:firstColumn="0" w:lastColumn="0" w:noHBand="0" w:noVBand="1"/>
      </w:tblPr>
      <w:tblGrid>
        <w:gridCol w:w="2335"/>
        <w:gridCol w:w="1170"/>
        <w:gridCol w:w="947"/>
        <w:gridCol w:w="1419"/>
        <w:gridCol w:w="1424"/>
        <w:gridCol w:w="1690"/>
        <w:gridCol w:w="365"/>
      </w:tblGrid>
      <w:tr w:rsidR="00A12F95" w14:paraId="3D7C15E1" w14:textId="77777777" w:rsidTr="001C6BB7">
        <w:trPr>
          <w:trHeight w:val="800"/>
        </w:trPr>
        <w:tc>
          <w:tcPr>
            <w:tcW w:w="2335" w:type="dxa"/>
            <w:tcBorders>
              <w:top w:val="single" w:sz="4" w:space="0" w:color="000000"/>
              <w:left w:val="single" w:sz="4" w:space="0" w:color="000000"/>
              <w:bottom w:val="single" w:sz="4" w:space="0" w:color="000000"/>
              <w:right w:val="nil"/>
            </w:tcBorders>
            <w:shd w:val="clear" w:color="auto" w:fill="auto"/>
            <w:vAlign w:val="center"/>
          </w:tcPr>
          <w:p w14:paraId="4EDA8DA7" w14:textId="77777777" w:rsidR="00A12F95" w:rsidRDefault="00A12F95" w:rsidP="001C6BB7">
            <w:pPr>
              <w:spacing w:line="240" w:lineRule="auto"/>
              <w:jc w:val="center"/>
              <w:rPr>
                <w:b/>
                <w:color w:val="000000"/>
              </w:rPr>
            </w:pPr>
          </w:p>
        </w:tc>
        <w:tc>
          <w:tcPr>
            <w:tcW w:w="1170" w:type="dxa"/>
            <w:tcBorders>
              <w:top w:val="single" w:sz="4" w:space="0" w:color="000000"/>
              <w:left w:val="nil"/>
              <w:bottom w:val="single" w:sz="4" w:space="0" w:color="000000"/>
              <w:right w:val="nil"/>
            </w:tcBorders>
            <w:shd w:val="clear" w:color="auto" w:fill="auto"/>
            <w:vAlign w:val="center"/>
          </w:tcPr>
          <w:p w14:paraId="317911B7" w14:textId="77777777" w:rsidR="00A12F95" w:rsidRDefault="00A12F95" w:rsidP="001C6BB7">
            <w:pPr>
              <w:spacing w:line="240" w:lineRule="auto"/>
              <w:jc w:val="center"/>
              <w:rPr>
                <w:b/>
                <w:color w:val="000000"/>
              </w:rPr>
            </w:pPr>
            <w:r>
              <w:rPr>
                <w:b/>
                <w:color w:val="000000"/>
              </w:rPr>
              <w:t>Estimate</w:t>
            </w:r>
          </w:p>
        </w:tc>
        <w:tc>
          <w:tcPr>
            <w:tcW w:w="947" w:type="dxa"/>
            <w:tcBorders>
              <w:top w:val="single" w:sz="4" w:space="0" w:color="000000"/>
              <w:left w:val="nil"/>
              <w:bottom w:val="single" w:sz="4" w:space="0" w:color="000000"/>
              <w:right w:val="nil"/>
            </w:tcBorders>
            <w:shd w:val="clear" w:color="auto" w:fill="auto"/>
            <w:vAlign w:val="center"/>
          </w:tcPr>
          <w:p w14:paraId="0CA96F5A" w14:textId="77777777" w:rsidR="00A12F95" w:rsidRDefault="00A12F95" w:rsidP="001C6BB7">
            <w:pPr>
              <w:spacing w:line="240" w:lineRule="auto"/>
              <w:jc w:val="center"/>
              <w:rPr>
                <w:b/>
                <w:color w:val="000000"/>
              </w:rPr>
            </w:pPr>
            <w:r>
              <w:rPr>
                <w:b/>
                <w:color w:val="000000"/>
              </w:rPr>
              <w:t>Error</w:t>
            </w:r>
          </w:p>
        </w:tc>
        <w:tc>
          <w:tcPr>
            <w:tcW w:w="1419" w:type="dxa"/>
            <w:tcBorders>
              <w:top w:val="single" w:sz="4" w:space="0" w:color="000000"/>
              <w:left w:val="nil"/>
              <w:bottom w:val="single" w:sz="4" w:space="0" w:color="000000"/>
              <w:right w:val="nil"/>
            </w:tcBorders>
            <w:shd w:val="clear" w:color="auto" w:fill="auto"/>
            <w:vAlign w:val="center"/>
          </w:tcPr>
          <w:p w14:paraId="5B218950" w14:textId="77777777" w:rsidR="00A12F95" w:rsidRDefault="00A12F95" w:rsidP="001C6BB7">
            <w:pPr>
              <w:spacing w:line="240" w:lineRule="auto"/>
              <w:jc w:val="center"/>
              <w:rPr>
                <w:b/>
                <w:color w:val="000000"/>
              </w:rPr>
            </w:pPr>
            <w:r>
              <w:rPr>
                <w:b/>
                <w:color w:val="000000"/>
              </w:rPr>
              <w:t>CI Lower-95%</w:t>
            </w:r>
          </w:p>
        </w:tc>
        <w:tc>
          <w:tcPr>
            <w:tcW w:w="1424" w:type="dxa"/>
            <w:tcBorders>
              <w:top w:val="single" w:sz="4" w:space="0" w:color="000000"/>
              <w:left w:val="nil"/>
              <w:bottom w:val="single" w:sz="4" w:space="0" w:color="000000"/>
              <w:right w:val="nil"/>
            </w:tcBorders>
            <w:shd w:val="clear" w:color="auto" w:fill="auto"/>
            <w:vAlign w:val="center"/>
          </w:tcPr>
          <w:p w14:paraId="309DB60E" w14:textId="77777777" w:rsidR="00A12F95" w:rsidRDefault="00A12F95" w:rsidP="001C6BB7">
            <w:pPr>
              <w:spacing w:line="240" w:lineRule="auto"/>
              <w:jc w:val="center"/>
              <w:rPr>
                <w:b/>
                <w:color w:val="000000"/>
              </w:rPr>
            </w:pPr>
            <w:r>
              <w:rPr>
                <w:b/>
                <w:color w:val="000000"/>
              </w:rPr>
              <w:t>CI Upper-95%</w:t>
            </w:r>
          </w:p>
        </w:tc>
        <w:tc>
          <w:tcPr>
            <w:tcW w:w="1690" w:type="dxa"/>
            <w:tcBorders>
              <w:top w:val="single" w:sz="4" w:space="0" w:color="000000"/>
              <w:left w:val="nil"/>
              <w:bottom w:val="single" w:sz="4" w:space="0" w:color="000000"/>
              <w:right w:val="nil"/>
            </w:tcBorders>
            <w:shd w:val="clear" w:color="auto" w:fill="auto"/>
            <w:vAlign w:val="center"/>
          </w:tcPr>
          <w:p w14:paraId="2D5DF175" w14:textId="77777777" w:rsidR="00A12F95" w:rsidRDefault="00A12F95" w:rsidP="001C6BB7">
            <w:pPr>
              <w:spacing w:line="240" w:lineRule="auto"/>
              <w:jc w:val="center"/>
              <w:rPr>
                <w:b/>
                <w:color w:val="000000"/>
              </w:rPr>
            </w:pPr>
            <w:r>
              <w:rPr>
                <w:b/>
                <w:color w:val="000000"/>
              </w:rPr>
              <w:t>Effective Sample</w:t>
            </w:r>
          </w:p>
        </w:tc>
        <w:tc>
          <w:tcPr>
            <w:tcW w:w="365" w:type="dxa"/>
            <w:tcBorders>
              <w:top w:val="single" w:sz="4" w:space="0" w:color="000000"/>
              <w:left w:val="nil"/>
              <w:bottom w:val="single" w:sz="4" w:space="0" w:color="000000"/>
              <w:right w:val="single" w:sz="4" w:space="0" w:color="000000"/>
            </w:tcBorders>
            <w:shd w:val="clear" w:color="auto" w:fill="auto"/>
            <w:vAlign w:val="center"/>
          </w:tcPr>
          <w:p w14:paraId="0804DC17" w14:textId="77777777" w:rsidR="00A12F95" w:rsidRPr="00ED154C" w:rsidRDefault="00CF508C" w:rsidP="001C6BB7">
            <w:pPr>
              <w:spacing w:line="240" w:lineRule="auto"/>
              <w:jc w:val="center"/>
              <w:rPr>
                <w:rFonts w:ascii="Cambria Math" w:eastAsia="Cambria Math" w:hAnsi="Cambria Math" w:cs="Cambria Math"/>
                <w:b/>
                <w:color w:val="000000"/>
              </w:rPr>
            </w:pPr>
            <m:oMathPara>
              <m:oMath>
                <m:acc>
                  <m:accPr>
                    <m:ctrlPr>
                      <w:rPr>
                        <w:rFonts w:ascii="Cambria Math" w:eastAsia="Cambria Math" w:hAnsi="Cambria Math" w:cs="Cambria Math"/>
                        <w:b/>
                        <w:color w:val="000000"/>
                      </w:rPr>
                    </m:ctrlPr>
                  </m:accPr>
                  <m:e>
                    <m:r>
                      <m:rPr>
                        <m:sty m:val="bi"/>
                      </m:rPr>
                      <w:rPr>
                        <w:rFonts w:ascii="Cambria Math" w:eastAsia="Cambria Math" w:hAnsi="Cambria Math" w:cs="Cambria Math"/>
                        <w:color w:val="000000"/>
                      </w:rPr>
                      <m:t>R</m:t>
                    </m:r>
                  </m:e>
                </m:acc>
              </m:oMath>
            </m:oMathPara>
          </w:p>
        </w:tc>
      </w:tr>
      <w:tr w:rsidR="00A12F95" w14:paraId="6F2E2435" w14:textId="77777777" w:rsidTr="001C6BB7">
        <w:trPr>
          <w:trHeight w:val="320"/>
        </w:trPr>
        <w:tc>
          <w:tcPr>
            <w:tcW w:w="9350" w:type="dxa"/>
            <w:gridSpan w:val="7"/>
            <w:tcBorders>
              <w:top w:val="single" w:sz="4" w:space="0" w:color="000000"/>
              <w:left w:val="single" w:sz="4" w:space="0" w:color="000000"/>
              <w:bottom w:val="nil"/>
              <w:right w:val="single" w:sz="4" w:space="0" w:color="000000"/>
            </w:tcBorders>
            <w:shd w:val="clear" w:color="auto" w:fill="E7E6E6"/>
            <w:vAlign w:val="bottom"/>
          </w:tcPr>
          <w:p w14:paraId="5C602311" w14:textId="77777777" w:rsidR="00A12F95" w:rsidRDefault="00A12F95" w:rsidP="001C6BB7">
            <w:pPr>
              <w:spacing w:line="240" w:lineRule="auto"/>
              <w:rPr>
                <w:color w:val="000000"/>
              </w:rPr>
            </w:pPr>
            <w:r>
              <w:rPr>
                <w:color w:val="000000"/>
              </w:rPr>
              <w:t>Group-Level Effects ~ Year (3)</w:t>
            </w:r>
          </w:p>
        </w:tc>
      </w:tr>
      <w:tr w:rsidR="00A12F95" w14:paraId="6DEA10FD" w14:textId="77777777" w:rsidTr="001C6BB7">
        <w:trPr>
          <w:trHeight w:val="320"/>
        </w:trPr>
        <w:tc>
          <w:tcPr>
            <w:tcW w:w="2335" w:type="dxa"/>
            <w:tcBorders>
              <w:top w:val="nil"/>
              <w:left w:val="single" w:sz="4" w:space="0" w:color="000000"/>
              <w:bottom w:val="nil"/>
              <w:right w:val="nil"/>
            </w:tcBorders>
            <w:shd w:val="clear" w:color="auto" w:fill="auto"/>
            <w:vAlign w:val="bottom"/>
          </w:tcPr>
          <w:p w14:paraId="582FE7B5" w14:textId="77777777" w:rsidR="00A12F95" w:rsidRDefault="00A12F95" w:rsidP="001C6BB7">
            <w:pPr>
              <w:spacing w:line="240" w:lineRule="auto"/>
              <w:rPr>
                <w:color w:val="000000"/>
              </w:rPr>
            </w:pPr>
            <w:proofErr w:type="spellStart"/>
            <w:r>
              <w:rPr>
                <w:color w:val="000000"/>
              </w:rPr>
              <w:t>sd</w:t>
            </w:r>
            <w:proofErr w:type="spellEnd"/>
            <w:r>
              <w:rPr>
                <w:color w:val="000000"/>
              </w:rPr>
              <w:t>(</w:t>
            </w:r>
            <w:proofErr w:type="spellStart"/>
            <w:r>
              <w:rPr>
                <w:color w:val="000000"/>
              </w:rPr>
              <w:t>MEFE_Intercept</w:t>
            </w:r>
            <w:proofErr w:type="spellEnd"/>
            <w:r>
              <w:rPr>
                <w:color w:val="000000"/>
              </w:rPr>
              <w:t>)</w:t>
            </w:r>
          </w:p>
        </w:tc>
        <w:tc>
          <w:tcPr>
            <w:tcW w:w="1170" w:type="dxa"/>
            <w:tcBorders>
              <w:top w:val="nil"/>
              <w:left w:val="nil"/>
              <w:bottom w:val="nil"/>
              <w:right w:val="nil"/>
            </w:tcBorders>
            <w:shd w:val="clear" w:color="auto" w:fill="auto"/>
            <w:vAlign w:val="bottom"/>
          </w:tcPr>
          <w:p w14:paraId="40D8FEAB" w14:textId="77777777" w:rsidR="00A12F95" w:rsidRDefault="00A12F95" w:rsidP="001C6BB7">
            <w:pPr>
              <w:spacing w:line="240" w:lineRule="auto"/>
              <w:jc w:val="right"/>
              <w:rPr>
                <w:color w:val="000000"/>
              </w:rPr>
            </w:pPr>
            <w:r>
              <w:rPr>
                <w:color w:val="000000"/>
              </w:rPr>
              <w:t>3.45</w:t>
            </w:r>
          </w:p>
        </w:tc>
        <w:tc>
          <w:tcPr>
            <w:tcW w:w="947" w:type="dxa"/>
            <w:tcBorders>
              <w:top w:val="nil"/>
              <w:left w:val="nil"/>
              <w:bottom w:val="nil"/>
              <w:right w:val="nil"/>
            </w:tcBorders>
            <w:shd w:val="clear" w:color="auto" w:fill="auto"/>
            <w:vAlign w:val="bottom"/>
          </w:tcPr>
          <w:p w14:paraId="5FAEBFE2" w14:textId="4BB38EBB" w:rsidR="00A12F95" w:rsidRDefault="00A12F95" w:rsidP="001C6BB7">
            <w:pPr>
              <w:spacing w:line="240" w:lineRule="auto"/>
              <w:jc w:val="right"/>
              <w:rPr>
                <w:color w:val="000000"/>
              </w:rPr>
            </w:pPr>
            <w:r>
              <w:rPr>
                <w:color w:val="000000"/>
              </w:rPr>
              <w:t>3.4</w:t>
            </w:r>
            <w:r w:rsidR="00B32706">
              <w:rPr>
                <w:color w:val="000000"/>
              </w:rPr>
              <w:t>9</w:t>
            </w:r>
          </w:p>
        </w:tc>
        <w:tc>
          <w:tcPr>
            <w:tcW w:w="1419" w:type="dxa"/>
            <w:tcBorders>
              <w:top w:val="nil"/>
              <w:left w:val="nil"/>
              <w:bottom w:val="nil"/>
              <w:right w:val="nil"/>
            </w:tcBorders>
            <w:shd w:val="clear" w:color="auto" w:fill="auto"/>
            <w:vAlign w:val="bottom"/>
          </w:tcPr>
          <w:p w14:paraId="4E04322B" w14:textId="7A1F336B" w:rsidR="00A12F95" w:rsidRDefault="00A12F95" w:rsidP="001C6BB7">
            <w:pPr>
              <w:spacing w:line="240" w:lineRule="auto"/>
              <w:jc w:val="right"/>
              <w:rPr>
                <w:color w:val="000000"/>
              </w:rPr>
            </w:pPr>
            <w:r>
              <w:rPr>
                <w:color w:val="000000"/>
              </w:rPr>
              <w:t>0.1</w:t>
            </w:r>
            <w:r w:rsidR="00B32706">
              <w:rPr>
                <w:color w:val="000000"/>
              </w:rPr>
              <w:t>2</w:t>
            </w:r>
          </w:p>
        </w:tc>
        <w:tc>
          <w:tcPr>
            <w:tcW w:w="1424" w:type="dxa"/>
            <w:tcBorders>
              <w:top w:val="nil"/>
              <w:left w:val="nil"/>
              <w:bottom w:val="nil"/>
              <w:right w:val="nil"/>
            </w:tcBorders>
            <w:shd w:val="clear" w:color="auto" w:fill="auto"/>
            <w:vAlign w:val="bottom"/>
          </w:tcPr>
          <w:p w14:paraId="12057922" w14:textId="6AB5515F" w:rsidR="00A12F95" w:rsidRDefault="00A12F95" w:rsidP="001C6BB7">
            <w:pPr>
              <w:spacing w:line="240" w:lineRule="auto"/>
              <w:jc w:val="right"/>
              <w:rPr>
                <w:color w:val="000000"/>
              </w:rPr>
            </w:pPr>
            <w:r>
              <w:rPr>
                <w:color w:val="000000"/>
              </w:rPr>
              <w:t>12.</w:t>
            </w:r>
            <w:r w:rsidR="00B32706">
              <w:rPr>
                <w:color w:val="000000"/>
              </w:rPr>
              <w:t>77</w:t>
            </w:r>
          </w:p>
        </w:tc>
        <w:tc>
          <w:tcPr>
            <w:tcW w:w="1690" w:type="dxa"/>
            <w:tcBorders>
              <w:top w:val="nil"/>
              <w:left w:val="nil"/>
              <w:bottom w:val="nil"/>
              <w:right w:val="nil"/>
            </w:tcBorders>
            <w:shd w:val="clear" w:color="auto" w:fill="auto"/>
            <w:vAlign w:val="bottom"/>
          </w:tcPr>
          <w:p w14:paraId="7704DB33" w14:textId="5B53686D" w:rsidR="00A12F95" w:rsidRDefault="00B32706" w:rsidP="001C6BB7">
            <w:pPr>
              <w:spacing w:line="240" w:lineRule="auto"/>
              <w:jc w:val="right"/>
              <w:rPr>
                <w:color w:val="000000"/>
              </w:rPr>
            </w:pPr>
            <w:r>
              <w:rPr>
                <w:color w:val="000000"/>
              </w:rPr>
              <w:t>1836</w:t>
            </w:r>
          </w:p>
        </w:tc>
        <w:tc>
          <w:tcPr>
            <w:tcW w:w="365" w:type="dxa"/>
            <w:tcBorders>
              <w:top w:val="nil"/>
              <w:left w:val="nil"/>
              <w:bottom w:val="nil"/>
              <w:right w:val="single" w:sz="4" w:space="0" w:color="000000"/>
            </w:tcBorders>
            <w:shd w:val="clear" w:color="auto" w:fill="auto"/>
            <w:vAlign w:val="bottom"/>
          </w:tcPr>
          <w:p w14:paraId="105A292B" w14:textId="77777777" w:rsidR="00A12F95" w:rsidRDefault="00A12F95" w:rsidP="001C6BB7">
            <w:pPr>
              <w:spacing w:line="240" w:lineRule="auto"/>
              <w:jc w:val="right"/>
              <w:rPr>
                <w:color w:val="000000"/>
              </w:rPr>
            </w:pPr>
            <w:r>
              <w:rPr>
                <w:color w:val="000000"/>
              </w:rPr>
              <w:t>1</w:t>
            </w:r>
          </w:p>
        </w:tc>
      </w:tr>
      <w:tr w:rsidR="00A12F95" w14:paraId="74B4B22D" w14:textId="77777777" w:rsidTr="001C6BB7">
        <w:trPr>
          <w:trHeight w:val="320"/>
        </w:trPr>
        <w:tc>
          <w:tcPr>
            <w:tcW w:w="2335" w:type="dxa"/>
            <w:tcBorders>
              <w:top w:val="nil"/>
              <w:left w:val="single" w:sz="4" w:space="0" w:color="000000"/>
              <w:bottom w:val="nil"/>
              <w:right w:val="nil"/>
            </w:tcBorders>
            <w:shd w:val="clear" w:color="auto" w:fill="auto"/>
            <w:vAlign w:val="bottom"/>
          </w:tcPr>
          <w:p w14:paraId="479AA6DB" w14:textId="77777777" w:rsidR="00A12F95" w:rsidRDefault="00A12F95" w:rsidP="001C6BB7">
            <w:pPr>
              <w:spacing w:line="240" w:lineRule="auto"/>
              <w:rPr>
                <w:color w:val="000000"/>
              </w:rPr>
            </w:pPr>
            <w:proofErr w:type="spellStart"/>
            <w:r>
              <w:rPr>
                <w:color w:val="000000"/>
              </w:rPr>
              <w:t>sd</w:t>
            </w:r>
            <w:proofErr w:type="spellEnd"/>
            <w:r>
              <w:rPr>
                <w:color w:val="000000"/>
              </w:rPr>
              <w:t>(</w:t>
            </w:r>
            <w:proofErr w:type="spellStart"/>
            <w:r>
              <w:rPr>
                <w:color w:val="000000"/>
              </w:rPr>
              <w:t>PIMI_Intercept</w:t>
            </w:r>
            <w:proofErr w:type="spellEnd"/>
            <w:r>
              <w:rPr>
                <w:color w:val="000000"/>
              </w:rPr>
              <w:t>)</w:t>
            </w:r>
          </w:p>
        </w:tc>
        <w:tc>
          <w:tcPr>
            <w:tcW w:w="1170" w:type="dxa"/>
            <w:tcBorders>
              <w:top w:val="nil"/>
              <w:left w:val="nil"/>
              <w:bottom w:val="nil"/>
              <w:right w:val="nil"/>
            </w:tcBorders>
            <w:shd w:val="clear" w:color="auto" w:fill="auto"/>
            <w:vAlign w:val="bottom"/>
          </w:tcPr>
          <w:p w14:paraId="12FFFD99" w14:textId="5D55AA10" w:rsidR="00A12F95" w:rsidRDefault="00B32706" w:rsidP="001C6BB7">
            <w:pPr>
              <w:spacing w:line="240" w:lineRule="auto"/>
              <w:jc w:val="right"/>
              <w:rPr>
                <w:color w:val="000000"/>
              </w:rPr>
            </w:pPr>
            <w:r>
              <w:rPr>
                <w:color w:val="000000"/>
              </w:rPr>
              <w:t>11.90</w:t>
            </w:r>
          </w:p>
        </w:tc>
        <w:tc>
          <w:tcPr>
            <w:tcW w:w="947" w:type="dxa"/>
            <w:tcBorders>
              <w:top w:val="nil"/>
              <w:left w:val="nil"/>
              <w:bottom w:val="nil"/>
              <w:right w:val="nil"/>
            </w:tcBorders>
            <w:shd w:val="clear" w:color="auto" w:fill="auto"/>
            <w:vAlign w:val="bottom"/>
          </w:tcPr>
          <w:p w14:paraId="01B0887D" w14:textId="1A5D25FA" w:rsidR="00A12F95" w:rsidRDefault="00B32706" w:rsidP="001C6BB7">
            <w:pPr>
              <w:spacing w:line="240" w:lineRule="auto"/>
              <w:jc w:val="right"/>
              <w:rPr>
                <w:color w:val="000000"/>
              </w:rPr>
            </w:pPr>
            <w:r>
              <w:rPr>
                <w:color w:val="000000"/>
              </w:rPr>
              <w:t>10.84</w:t>
            </w:r>
          </w:p>
        </w:tc>
        <w:tc>
          <w:tcPr>
            <w:tcW w:w="1419" w:type="dxa"/>
            <w:tcBorders>
              <w:top w:val="nil"/>
              <w:left w:val="nil"/>
              <w:bottom w:val="nil"/>
              <w:right w:val="nil"/>
            </w:tcBorders>
            <w:shd w:val="clear" w:color="auto" w:fill="auto"/>
            <w:vAlign w:val="bottom"/>
          </w:tcPr>
          <w:p w14:paraId="6C70D5D6" w14:textId="220A4009" w:rsidR="00A12F95" w:rsidRDefault="00B32706" w:rsidP="001C6BB7">
            <w:pPr>
              <w:spacing w:line="240" w:lineRule="auto"/>
              <w:jc w:val="right"/>
              <w:rPr>
                <w:color w:val="000000"/>
              </w:rPr>
            </w:pPr>
            <w:r>
              <w:rPr>
                <w:color w:val="000000"/>
              </w:rPr>
              <w:t>0.59</w:t>
            </w:r>
          </w:p>
        </w:tc>
        <w:tc>
          <w:tcPr>
            <w:tcW w:w="1424" w:type="dxa"/>
            <w:tcBorders>
              <w:top w:val="nil"/>
              <w:left w:val="nil"/>
              <w:bottom w:val="nil"/>
              <w:right w:val="nil"/>
            </w:tcBorders>
            <w:shd w:val="clear" w:color="auto" w:fill="auto"/>
            <w:vAlign w:val="bottom"/>
          </w:tcPr>
          <w:p w14:paraId="3FC855F3" w14:textId="3B1F972D" w:rsidR="00A12F95" w:rsidRDefault="00B32706" w:rsidP="001C6BB7">
            <w:pPr>
              <w:spacing w:line="240" w:lineRule="auto"/>
              <w:jc w:val="right"/>
              <w:rPr>
                <w:color w:val="000000"/>
              </w:rPr>
            </w:pPr>
            <w:r>
              <w:rPr>
                <w:color w:val="000000"/>
              </w:rPr>
              <w:t>39.31</w:t>
            </w:r>
          </w:p>
        </w:tc>
        <w:tc>
          <w:tcPr>
            <w:tcW w:w="1690" w:type="dxa"/>
            <w:tcBorders>
              <w:top w:val="nil"/>
              <w:left w:val="nil"/>
              <w:bottom w:val="nil"/>
              <w:right w:val="nil"/>
            </w:tcBorders>
            <w:shd w:val="clear" w:color="auto" w:fill="auto"/>
            <w:vAlign w:val="bottom"/>
          </w:tcPr>
          <w:p w14:paraId="039628B8" w14:textId="07E86FCF" w:rsidR="00A12F95" w:rsidRDefault="00B32706" w:rsidP="001C6BB7">
            <w:pPr>
              <w:spacing w:line="240" w:lineRule="auto"/>
              <w:jc w:val="right"/>
              <w:rPr>
                <w:color w:val="000000"/>
              </w:rPr>
            </w:pPr>
            <w:r>
              <w:rPr>
                <w:color w:val="000000"/>
              </w:rPr>
              <w:t>2313</w:t>
            </w:r>
          </w:p>
        </w:tc>
        <w:tc>
          <w:tcPr>
            <w:tcW w:w="365" w:type="dxa"/>
            <w:tcBorders>
              <w:top w:val="nil"/>
              <w:left w:val="nil"/>
              <w:bottom w:val="nil"/>
              <w:right w:val="single" w:sz="4" w:space="0" w:color="000000"/>
            </w:tcBorders>
            <w:shd w:val="clear" w:color="auto" w:fill="auto"/>
            <w:vAlign w:val="bottom"/>
          </w:tcPr>
          <w:p w14:paraId="32A4BB5D" w14:textId="77777777" w:rsidR="00A12F95" w:rsidRDefault="00A12F95" w:rsidP="001C6BB7">
            <w:pPr>
              <w:spacing w:line="240" w:lineRule="auto"/>
              <w:jc w:val="right"/>
              <w:rPr>
                <w:color w:val="000000"/>
              </w:rPr>
            </w:pPr>
            <w:r>
              <w:rPr>
                <w:color w:val="000000"/>
              </w:rPr>
              <w:t>1</w:t>
            </w:r>
          </w:p>
        </w:tc>
      </w:tr>
      <w:tr w:rsidR="00A12F95" w14:paraId="37C00FE7" w14:textId="77777777" w:rsidTr="001C6BB7">
        <w:trPr>
          <w:trHeight w:val="320"/>
        </w:trPr>
        <w:tc>
          <w:tcPr>
            <w:tcW w:w="9350" w:type="dxa"/>
            <w:gridSpan w:val="7"/>
            <w:tcBorders>
              <w:top w:val="nil"/>
              <w:left w:val="single" w:sz="4" w:space="0" w:color="000000"/>
              <w:bottom w:val="nil"/>
              <w:right w:val="single" w:sz="4" w:space="0" w:color="000000"/>
            </w:tcBorders>
            <w:shd w:val="clear" w:color="auto" w:fill="E7E6E6"/>
            <w:vAlign w:val="bottom"/>
          </w:tcPr>
          <w:p w14:paraId="53246EEB" w14:textId="77777777" w:rsidR="00A12F95" w:rsidRDefault="00A12F95" w:rsidP="001C6BB7">
            <w:pPr>
              <w:spacing w:line="240" w:lineRule="auto"/>
              <w:rPr>
                <w:color w:val="000000"/>
              </w:rPr>
            </w:pPr>
            <w:r>
              <w:rPr>
                <w:color w:val="000000"/>
              </w:rPr>
              <w:t>Group-Level Effects ~ Year: Block (20)</w:t>
            </w:r>
          </w:p>
        </w:tc>
      </w:tr>
      <w:tr w:rsidR="00A12F95" w14:paraId="764FD1B6" w14:textId="77777777" w:rsidTr="001C6BB7">
        <w:trPr>
          <w:trHeight w:val="320"/>
        </w:trPr>
        <w:tc>
          <w:tcPr>
            <w:tcW w:w="2335" w:type="dxa"/>
            <w:tcBorders>
              <w:top w:val="nil"/>
              <w:left w:val="single" w:sz="4" w:space="0" w:color="000000"/>
              <w:bottom w:val="nil"/>
              <w:right w:val="nil"/>
            </w:tcBorders>
            <w:shd w:val="clear" w:color="auto" w:fill="auto"/>
            <w:vAlign w:val="bottom"/>
          </w:tcPr>
          <w:p w14:paraId="5E2EE549" w14:textId="77777777" w:rsidR="00A12F95" w:rsidRDefault="00A12F95" w:rsidP="001C6BB7">
            <w:pPr>
              <w:spacing w:line="240" w:lineRule="auto"/>
              <w:rPr>
                <w:color w:val="000000"/>
              </w:rPr>
            </w:pPr>
            <w:proofErr w:type="spellStart"/>
            <w:r>
              <w:rPr>
                <w:color w:val="000000"/>
              </w:rPr>
              <w:t>sd</w:t>
            </w:r>
            <w:proofErr w:type="spellEnd"/>
            <w:r>
              <w:rPr>
                <w:color w:val="000000"/>
              </w:rPr>
              <w:t>(</w:t>
            </w:r>
            <w:proofErr w:type="spellStart"/>
            <w:r>
              <w:rPr>
                <w:color w:val="000000"/>
              </w:rPr>
              <w:t>MEFE_Intercept</w:t>
            </w:r>
            <w:proofErr w:type="spellEnd"/>
            <w:r>
              <w:rPr>
                <w:color w:val="000000"/>
              </w:rPr>
              <w:t>)</w:t>
            </w:r>
          </w:p>
        </w:tc>
        <w:tc>
          <w:tcPr>
            <w:tcW w:w="1170" w:type="dxa"/>
            <w:tcBorders>
              <w:top w:val="nil"/>
              <w:left w:val="nil"/>
              <w:bottom w:val="nil"/>
              <w:right w:val="nil"/>
            </w:tcBorders>
            <w:shd w:val="clear" w:color="auto" w:fill="auto"/>
            <w:vAlign w:val="bottom"/>
          </w:tcPr>
          <w:p w14:paraId="481F0F97" w14:textId="6E53EFD1" w:rsidR="00A12F95" w:rsidRDefault="00B32706" w:rsidP="001C6BB7">
            <w:pPr>
              <w:spacing w:line="240" w:lineRule="auto"/>
              <w:jc w:val="right"/>
              <w:rPr>
                <w:color w:val="000000"/>
              </w:rPr>
            </w:pPr>
            <w:r>
              <w:rPr>
                <w:color w:val="000000"/>
              </w:rPr>
              <w:t>2.03</w:t>
            </w:r>
          </w:p>
        </w:tc>
        <w:tc>
          <w:tcPr>
            <w:tcW w:w="947" w:type="dxa"/>
            <w:tcBorders>
              <w:top w:val="nil"/>
              <w:left w:val="nil"/>
              <w:bottom w:val="nil"/>
              <w:right w:val="nil"/>
            </w:tcBorders>
            <w:shd w:val="clear" w:color="auto" w:fill="auto"/>
            <w:vAlign w:val="bottom"/>
          </w:tcPr>
          <w:p w14:paraId="6AA5E72C" w14:textId="1121ED6F" w:rsidR="00A12F95" w:rsidRDefault="00B32706" w:rsidP="001C6BB7">
            <w:pPr>
              <w:spacing w:line="240" w:lineRule="auto"/>
              <w:jc w:val="right"/>
              <w:rPr>
                <w:color w:val="000000"/>
              </w:rPr>
            </w:pPr>
            <w:r>
              <w:rPr>
                <w:color w:val="000000"/>
              </w:rPr>
              <w:t>1.51</w:t>
            </w:r>
          </w:p>
        </w:tc>
        <w:tc>
          <w:tcPr>
            <w:tcW w:w="1419" w:type="dxa"/>
            <w:tcBorders>
              <w:top w:val="nil"/>
              <w:left w:val="nil"/>
              <w:bottom w:val="nil"/>
              <w:right w:val="nil"/>
            </w:tcBorders>
            <w:shd w:val="clear" w:color="auto" w:fill="auto"/>
            <w:vAlign w:val="bottom"/>
          </w:tcPr>
          <w:p w14:paraId="79A28296" w14:textId="7298B575" w:rsidR="00A12F95" w:rsidRDefault="00B32706" w:rsidP="001C6BB7">
            <w:pPr>
              <w:spacing w:line="240" w:lineRule="auto"/>
              <w:jc w:val="right"/>
              <w:rPr>
                <w:color w:val="000000"/>
              </w:rPr>
            </w:pPr>
            <w:r>
              <w:rPr>
                <w:color w:val="000000"/>
              </w:rPr>
              <w:t>0.07</w:t>
            </w:r>
          </w:p>
        </w:tc>
        <w:tc>
          <w:tcPr>
            <w:tcW w:w="1424" w:type="dxa"/>
            <w:tcBorders>
              <w:top w:val="nil"/>
              <w:left w:val="nil"/>
              <w:bottom w:val="nil"/>
              <w:right w:val="nil"/>
            </w:tcBorders>
            <w:shd w:val="clear" w:color="auto" w:fill="auto"/>
            <w:vAlign w:val="bottom"/>
          </w:tcPr>
          <w:p w14:paraId="6A789B24" w14:textId="5BBE9248" w:rsidR="00A12F95" w:rsidRDefault="00B32706" w:rsidP="001C6BB7">
            <w:pPr>
              <w:spacing w:line="240" w:lineRule="auto"/>
              <w:jc w:val="right"/>
              <w:rPr>
                <w:color w:val="000000"/>
              </w:rPr>
            </w:pPr>
            <w:r>
              <w:rPr>
                <w:color w:val="000000"/>
              </w:rPr>
              <w:t>5.55</w:t>
            </w:r>
          </w:p>
        </w:tc>
        <w:tc>
          <w:tcPr>
            <w:tcW w:w="1690" w:type="dxa"/>
            <w:tcBorders>
              <w:top w:val="nil"/>
              <w:left w:val="nil"/>
              <w:bottom w:val="nil"/>
              <w:right w:val="nil"/>
            </w:tcBorders>
            <w:shd w:val="clear" w:color="auto" w:fill="auto"/>
            <w:vAlign w:val="bottom"/>
          </w:tcPr>
          <w:p w14:paraId="2FE4AE96" w14:textId="6FD7CC7F" w:rsidR="00A12F95" w:rsidRDefault="00B32706" w:rsidP="001C6BB7">
            <w:pPr>
              <w:spacing w:line="240" w:lineRule="auto"/>
              <w:jc w:val="right"/>
              <w:rPr>
                <w:color w:val="000000"/>
              </w:rPr>
            </w:pPr>
            <w:r>
              <w:rPr>
                <w:color w:val="000000"/>
              </w:rPr>
              <w:t>2278</w:t>
            </w:r>
          </w:p>
        </w:tc>
        <w:tc>
          <w:tcPr>
            <w:tcW w:w="365" w:type="dxa"/>
            <w:tcBorders>
              <w:top w:val="nil"/>
              <w:left w:val="nil"/>
              <w:bottom w:val="nil"/>
              <w:right w:val="single" w:sz="4" w:space="0" w:color="000000"/>
            </w:tcBorders>
            <w:shd w:val="clear" w:color="auto" w:fill="auto"/>
            <w:vAlign w:val="bottom"/>
          </w:tcPr>
          <w:p w14:paraId="730A89A7" w14:textId="77777777" w:rsidR="00A12F95" w:rsidRDefault="00A12F95" w:rsidP="001C6BB7">
            <w:pPr>
              <w:spacing w:line="240" w:lineRule="auto"/>
              <w:jc w:val="right"/>
              <w:rPr>
                <w:color w:val="000000"/>
              </w:rPr>
            </w:pPr>
            <w:r>
              <w:rPr>
                <w:color w:val="000000"/>
              </w:rPr>
              <w:t>1</w:t>
            </w:r>
          </w:p>
        </w:tc>
      </w:tr>
      <w:tr w:rsidR="00A12F95" w14:paraId="069DD7E4" w14:textId="77777777" w:rsidTr="001C6BB7">
        <w:trPr>
          <w:trHeight w:val="320"/>
        </w:trPr>
        <w:tc>
          <w:tcPr>
            <w:tcW w:w="2335" w:type="dxa"/>
            <w:tcBorders>
              <w:top w:val="nil"/>
              <w:left w:val="single" w:sz="4" w:space="0" w:color="000000"/>
              <w:bottom w:val="nil"/>
              <w:right w:val="nil"/>
            </w:tcBorders>
            <w:shd w:val="clear" w:color="auto" w:fill="auto"/>
            <w:vAlign w:val="bottom"/>
          </w:tcPr>
          <w:p w14:paraId="6F2D31AB" w14:textId="77777777" w:rsidR="00A12F95" w:rsidRDefault="00A12F95" w:rsidP="001C6BB7">
            <w:pPr>
              <w:spacing w:line="240" w:lineRule="auto"/>
              <w:rPr>
                <w:color w:val="000000"/>
              </w:rPr>
            </w:pPr>
            <w:proofErr w:type="spellStart"/>
            <w:r>
              <w:rPr>
                <w:color w:val="000000"/>
              </w:rPr>
              <w:t>sd</w:t>
            </w:r>
            <w:proofErr w:type="spellEnd"/>
            <w:r>
              <w:rPr>
                <w:color w:val="000000"/>
              </w:rPr>
              <w:t>(</w:t>
            </w:r>
            <w:proofErr w:type="spellStart"/>
            <w:r>
              <w:rPr>
                <w:color w:val="000000"/>
              </w:rPr>
              <w:t>PIMI_Intercept</w:t>
            </w:r>
            <w:proofErr w:type="spellEnd"/>
            <w:r>
              <w:rPr>
                <w:color w:val="000000"/>
              </w:rPr>
              <w:t>)</w:t>
            </w:r>
          </w:p>
        </w:tc>
        <w:tc>
          <w:tcPr>
            <w:tcW w:w="1170" w:type="dxa"/>
            <w:tcBorders>
              <w:top w:val="nil"/>
              <w:left w:val="nil"/>
              <w:bottom w:val="nil"/>
              <w:right w:val="nil"/>
            </w:tcBorders>
            <w:shd w:val="clear" w:color="auto" w:fill="auto"/>
            <w:vAlign w:val="bottom"/>
          </w:tcPr>
          <w:p w14:paraId="33D76562" w14:textId="77897104" w:rsidR="00A12F95" w:rsidRDefault="00B32706" w:rsidP="001C6BB7">
            <w:pPr>
              <w:spacing w:line="240" w:lineRule="auto"/>
              <w:jc w:val="right"/>
              <w:rPr>
                <w:color w:val="000000"/>
              </w:rPr>
            </w:pPr>
            <w:r>
              <w:rPr>
                <w:color w:val="000000"/>
              </w:rPr>
              <w:t>3.45</w:t>
            </w:r>
          </w:p>
        </w:tc>
        <w:tc>
          <w:tcPr>
            <w:tcW w:w="947" w:type="dxa"/>
            <w:tcBorders>
              <w:top w:val="nil"/>
              <w:left w:val="nil"/>
              <w:bottom w:val="nil"/>
              <w:right w:val="nil"/>
            </w:tcBorders>
            <w:shd w:val="clear" w:color="auto" w:fill="auto"/>
            <w:vAlign w:val="bottom"/>
          </w:tcPr>
          <w:p w14:paraId="6959289B" w14:textId="1776219E" w:rsidR="00A12F95" w:rsidRDefault="00B32706" w:rsidP="001C6BB7">
            <w:pPr>
              <w:spacing w:line="240" w:lineRule="auto"/>
              <w:jc w:val="right"/>
              <w:rPr>
                <w:color w:val="000000"/>
              </w:rPr>
            </w:pPr>
            <w:r>
              <w:rPr>
                <w:color w:val="000000"/>
              </w:rPr>
              <w:t>2.73</w:t>
            </w:r>
          </w:p>
        </w:tc>
        <w:tc>
          <w:tcPr>
            <w:tcW w:w="1419" w:type="dxa"/>
            <w:tcBorders>
              <w:top w:val="nil"/>
              <w:left w:val="nil"/>
              <w:bottom w:val="nil"/>
              <w:right w:val="nil"/>
            </w:tcBorders>
            <w:shd w:val="clear" w:color="auto" w:fill="auto"/>
            <w:vAlign w:val="bottom"/>
          </w:tcPr>
          <w:p w14:paraId="1C77B181" w14:textId="443AAA31" w:rsidR="00A12F95" w:rsidRDefault="00B32706" w:rsidP="001C6BB7">
            <w:pPr>
              <w:spacing w:line="240" w:lineRule="auto"/>
              <w:jc w:val="right"/>
              <w:rPr>
                <w:color w:val="000000"/>
              </w:rPr>
            </w:pPr>
            <w:r>
              <w:rPr>
                <w:color w:val="000000"/>
              </w:rPr>
              <w:t>0.13</w:t>
            </w:r>
          </w:p>
        </w:tc>
        <w:tc>
          <w:tcPr>
            <w:tcW w:w="1424" w:type="dxa"/>
            <w:tcBorders>
              <w:top w:val="nil"/>
              <w:left w:val="nil"/>
              <w:bottom w:val="nil"/>
              <w:right w:val="nil"/>
            </w:tcBorders>
            <w:shd w:val="clear" w:color="auto" w:fill="auto"/>
            <w:vAlign w:val="bottom"/>
          </w:tcPr>
          <w:p w14:paraId="36E16A9F" w14:textId="133E169D" w:rsidR="00A12F95" w:rsidRDefault="00B32706" w:rsidP="001C6BB7">
            <w:pPr>
              <w:spacing w:line="240" w:lineRule="auto"/>
              <w:jc w:val="right"/>
              <w:rPr>
                <w:color w:val="000000"/>
              </w:rPr>
            </w:pPr>
            <w:r>
              <w:rPr>
                <w:color w:val="000000"/>
              </w:rPr>
              <w:t>10.19</w:t>
            </w:r>
          </w:p>
        </w:tc>
        <w:tc>
          <w:tcPr>
            <w:tcW w:w="1690" w:type="dxa"/>
            <w:tcBorders>
              <w:top w:val="nil"/>
              <w:left w:val="nil"/>
              <w:bottom w:val="nil"/>
              <w:right w:val="nil"/>
            </w:tcBorders>
            <w:shd w:val="clear" w:color="auto" w:fill="auto"/>
            <w:vAlign w:val="bottom"/>
          </w:tcPr>
          <w:p w14:paraId="00C4178E" w14:textId="3B2AFE43" w:rsidR="00A12F95" w:rsidRDefault="00B32706" w:rsidP="001C6BB7">
            <w:pPr>
              <w:spacing w:line="240" w:lineRule="auto"/>
              <w:jc w:val="right"/>
              <w:rPr>
                <w:color w:val="000000"/>
              </w:rPr>
            </w:pPr>
            <w:r>
              <w:rPr>
                <w:color w:val="000000"/>
              </w:rPr>
              <w:t>3582</w:t>
            </w:r>
          </w:p>
        </w:tc>
        <w:tc>
          <w:tcPr>
            <w:tcW w:w="365" w:type="dxa"/>
            <w:tcBorders>
              <w:top w:val="nil"/>
              <w:left w:val="nil"/>
              <w:bottom w:val="nil"/>
              <w:right w:val="single" w:sz="4" w:space="0" w:color="000000"/>
            </w:tcBorders>
            <w:shd w:val="clear" w:color="auto" w:fill="auto"/>
            <w:vAlign w:val="bottom"/>
          </w:tcPr>
          <w:p w14:paraId="7DC84221" w14:textId="77777777" w:rsidR="00A12F95" w:rsidRDefault="00A12F95" w:rsidP="001C6BB7">
            <w:pPr>
              <w:spacing w:line="240" w:lineRule="auto"/>
              <w:jc w:val="right"/>
              <w:rPr>
                <w:color w:val="000000"/>
              </w:rPr>
            </w:pPr>
            <w:r>
              <w:rPr>
                <w:color w:val="000000"/>
              </w:rPr>
              <w:t>1</w:t>
            </w:r>
          </w:p>
        </w:tc>
      </w:tr>
      <w:tr w:rsidR="00A12F95" w14:paraId="11F2C010" w14:textId="77777777" w:rsidTr="001C6BB7">
        <w:trPr>
          <w:trHeight w:val="320"/>
        </w:trPr>
        <w:tc>
          <w:tcPr>
            <w:tcW w:w="9350" w:type="dxa"/>
            <w:gridSpan w:val="7"/>
            <w:tcBorders>
              <w:top w:val="nil"/>
              <w:left w:val="single" w:sz="4" w:space="0" w:color="000000"/>
              <w:bottom w:val="nil"/>
              <w:right w:val="single" w:sz="4" w:space="0" w:color="000000"/>
            </w:tcBorders>
            <w:shd w:val="clear" w:color="auto" w:fill="E7E6E6"/>
            <w:vAlign w:val="bottom"/>
          </w:tcPr>
          <w:p w14:paraId="706FF40E" w14:textId="77777777" w:rsidR="00A12F95" w:rsidRDefault="00A12F95" w:rsidP="001C6BB7">
            <w:pPr>
              <w:spacing w:line="240" w:lineRule="auto"/>
              <w:rPr>
                <w:color w:val="000000"/>
              </w:rPr>
            </w:pPr>
            <w:r>
              <w:rPr>
                <w:color w:val="000000"/>
              </w:rPr>
              <w:t>Population-Level Effect</w:t>
            </w:r>
          </w:p>
        </w:tc>
      </w:tr>
      <w:tr w:rsidR="00A12F95" w14:paraId="5191767B" w14:textId="77777777" w:rsidTr="001C6BB7">
        <w:trPr>
          <w:trHeight w:val="320"/>
        </w:trPr>
        <w:tc>
          <w:tcPr>
            <w:tcW w:w="2335" w:type="dxa"/>
            <w:tcBorders>
              <w:top w:val="nil"/>
              <w:left w:val="single" w:sz="4" w:space="0" w:color="000000"/>
              <w:bottom w:val="nil"/>
              <w:right w:val="nil"/>
            </w:tcBorders>
            <w:shd w:val="clear" w:color="auto" w:fill="auto"/>
            <w:vAlign w:val="bottom"/>
          </w:tcPr>
          <w:p w14:paraId="28BEECC5" w14:textId="77777777" w:rsidR="00A12F95" w:rsidRDefault="00A12F95" w:rsidP="001C6BB7">
            <w:pPr>
              <w:spacing w:line="240" w:lineRule="auto"/>
              <w:rPr>
                <w:color w:val="000000"/>
              </w:rPr>
            </w:pPr>
            <w:proofErr w:type="spellStart"/>
            <w:r>
              <w:rPr>
                <w:color w:val="000000"/>
              </w:rPr>
              <w:t>MEFE_Intercept</w:t>
            </w:r>
            <w:proofErr w:type="spellEnd"/>
          </w:p>
        </w:tc>
        <w:tc>
          <w:tcPr>
            <w:tcW w:w="1170" w:type="dxa"/>
            <w:tcBorders>
              <w:top w:val="nil"/>
              <w:left w:val="nil"/>
              <w:bottom w:val="nil"/>
              <w:right w:val="nil"/>
            </w:tcBorders>
            <w:shd w:val="clear" w:color="auto" w:fill="auto"/>
            <w:vAlign w:val="bottom"/>
          </w:tcPr>
          <w:p w14:paraId="3F8E1BEE" w14:textId="632F6229" w:rsidR="00A12F95" w:rsidRDefault="00B32706" w:rsidP="001C6BB7">
            <w:pPr>
              <w:spacing w:line="240" w:lineRule="auto"/>
              <w:jc w:val="right"/>
              <w:rPr>
                <w:color w:val="000000"/>
              </w:rPr>
            </w:pPr>
            <w:r>
              <w:rPr>
                <w:color w:val="000000"/>
              </w:rPr>
              <w:t>68.78</w:t>
            </w:r>
          </w:p>
        </w:tc>
        <w:tc>
          <w:tcPr>
            <w:tcW w:w="947" w:type="dxa"/>
            <w:tcBorders>
              <w:top w:val="nil"/>
              <w:left w:val="nil"/>
              <w:bottom w:val="nil"/>
              <w:right w:val="nil"/>
            </w:tcBorders>
            <w:shd w:val="clear" w:color="auto" w:fill="auto"/>
            <w:vAlign w:val="bottom"/>
          </w:tcPr>
          <w:p w14:paraId="49D2558C" w14:textId="7F901754" w:rsidR="00A12F95" w:rsidRDefault="00B32706" w:rsidP="001C6BB7">
            <w:pPr>
              <w:spacing w:line="240" w:lineRule="auto"/>
              <w:jc w:val="right"/>
              <w:rPr>
                <w:color w:val="000000"/>
              </w:rPr>
            </w:pPr>
            <w:r>
              <w:rPr>
                <w:color w:val="000000"/>
              </w:rPr>
              <w:t>3.17</w:t>
            </w:r>
          </w:p>
        </w:tc>
        <w:tc>
          <w:tcPr>
            <w:tcW w:w="1419" w:type="dxa"/>
            <w:tcBorders>
              <w:top w:val="nil"/>
              <w:left w:val="nil"/>
              <w:bottom w:val="nil"/>
              <w:right w:val="nil"/>
            </w:tcBorders>
            <w:shd w:val="clear" w:color="auto" w:fill="auto"/>
            <w:vAlign w:val="bottom"/>
          </w:tcPr>
          <w:p w14:paraId="2528BEC4" w14:textId="1F9CC7C0" w:rsidR="00A12F95" w:rsidRDefault="00B32706" w:rsidP="001C6BB7">
            <w:pPr>
              <w:spacing w:line="240" w:lineRule="auto"/>
              <w:jc w:val="right"/>
              <w:rPr>
                <w:color w:val="000000"/>
              </w:rPr>
            </w:pPr>
            <w:r>
              <w:rPr>
                <w:color w:val="000000"/>
              </w:rPr>
              <w:t>62.63</w:t>
            </w:r>
          </w:p>
        </w:tc>
        <w:tc>
          <w:tcPr>
            <w:tcW w:w="1424" w:type="dxa"/>
            <w:tcBorders>
              <w:top w:val="nil"/>
              <w:left w:val="nil"/>
              <w:bottom w:val="nil"/>
              <w:right w:val="nil"/>
            </w:tcBorders>
            <w:shd w:val="clear" w:color="auto" w:fill="auto"/>
            <w:vAlign w:val="bottom"/>
          </w:tcPr>
          <w:p w14:paraId="272B360D" w14:textId="6AE6C7AC" w:rsidR="00A12F95" w:rsidRDefault="00B32706" w:rsidP="001C6BB7">
            <w:pPr>
              <w:spacing w:line="240" w:lineRule="auto"/>
              <w:jc w:val="right"/>
              <w:rPr>
                <w:color w:val="000000"/>
              </w:rPr>
            </w:pPr>
            <w:r>
              <w:rPr>
                <w:color w:val="000000"/>
              </w:rPr>
              <w:t>75.15</w:t>
            </w:r>
          </w:p>
        </w:tc>
        <w:tc>
          <w:tcPr>
            <w:tcW w:w="1690" w:type="dxa"/>
            <w:tcBorders>
              <w:top w:val="nil"/>
              <w:left w:val="nil"/>
              <w:bottom w:val="nil"/>
              <w:right w:val="nil"/>
            </w:tcBorders>
            <w:shd w:val="clear" w:color="auto" w:fill="auto"/>
            <w:vAlign w:val="bottom"/>
          </w:tcPr>
          <w:p w14:paraId="3FC56A30" w14:textId="6D220DEE" w:rsidR="00A12F95" w:rsidRDefault="00B32706" w:rsidP="001C6BB7">
            <w:pPr>
              <w:spacing w:line="240" w:lineRule="auto"/>
              <w:jc w:val="right"/>
              <w:rPr>
                <w:color w:val="000000"/>
              </w:rPr>
            </w:pPr>
            <w:r>
              <w:rPr>
                <w:color w:val="000000"/>
              </w:rPr>
              <w:t>2118</w:t>
            </w:r>
          </w:p>
        </w:tc>
        <w:tc>
          <w:tcPr>
            <w:tcW w:w="365" w:type="dxa"/>
            <w:tcBorders>
              <w:top w:val="nil"/>
              <w:left w:val="nil"/>
              <w:bottom w:val="nil"/>
              <w:right w:val="single" w:sz="4" w:space="0" w:color="000000"/>
            </w:tcBorders>
            <w:shd w:val="clear" w:color="auto" w:fill="auto"/>
            <w:vAlign w:val="bottom"/>
          </w:tcPr>
          <w:p w14:paraId="138788A2" w14:textId="77777777" w:rsidR="00A12F95" w:rsidRDefault="00A12F95" w:rsidP="001C6BB7">
            <w:pPr>
              <w:spacing w:line="240" w:lineRule="auto"/>
              <w:jc w:val="right"/>
              <w:rPr>
                <w:color w:val="000000"/>
              </w:rPr>
            </w:pPr>
            <w:r>
              <w:rPr>
                <w:color w:val="000000"/>
              </w:rPr>
              <w:t>1</w:t>
            </w:r>
          </w:p>
        </w:tc>
      </w:tr>
      <w:tr w:rsidR="00A12F95" w14:paraId="5DB46B2A" w14:textId="77777777" w:rsidTr="001C6BB7">
        <w:trPr>
          <w:trHeight w:val="320"/>
        </w:trPr>
        <w:tc>
          <w:tcPr>
            <w:tcW w:w="2335" w:type="dxa"/>
            <w:tcBorders>
              <w:top w:val="nil"/>
              <w:left w:val="single" w:sz="4" w:space="0" w:color="000000"/>
              <w:bottom w:val="nil"/>
              <w:right w:val="nil"/>
            </w:tcBorders>
            <w:shd w:val="clear" w:color="auto" w:fill="auto"/>
            <w:vAlign w:val="bottom"/>
          </w:tcPr>
          <w:p w14:paraId="547B3F66" w14:textId="77777777" w:rsidR="00A12F95" w:rsidRDefault="00A12F95" w:rsidP="001C6BB7">
            <w:pPr>
              <w:spacing w:line="240" w:lineRule="auto"/>
              <w:rPr>
                <w:color w:val="000000"/>
              </w:rPr>
            </w:pPr>
            <w:proofErr w:type="spellStart"/>
            <w:r>
              <w:rPr>
                <w:color w:val="000000"/>
              </w:rPr>
              <w:t>PIMI_Intercept</w:t>
            </w:r>
            <w:proofErr w:type="spellEnd"/>
          </w:p>
        </w:tc>
        <w:tc>
          <w:tcPr>
            <w:tcW w:w="1170" w:type="dxa"/>
            <w:tcBorders>
              <w:top w:val="nil"/>
              <w:left w:val="nil"/>
              <w:bottom w:val="nil"/>
              <w:right w:val="nil"/>
            </w:tcBorders>
            <w:shd w:val="clear" w:color="auto" w:fill="auto"/>
            <w:vAlign w:val="bottom"/>
          </w:tcPr>
          <w:p w14:paraId="173C096B" w14:textId="392537EE" w:rsidR="00A12F95" w:rsidRDefault="00B32706" w:rsidP="001C6BB7">
            <w:pPr>
              <w:spacing w:line="240" w:lineRule="auto"/>
              <w:jc w:val="right"/>
              <w:rPr>
                <w:color w:val="000000"/>
              </w:rPr>
            </w:pPr>
            <w:r>
              <w:rPr>
                <w:color w:val="000000"/>
              </w:rPr>
              <w:t>46.82</w:t>
            </w:r>
          </w:p>
        </w:tc>
        <w:tc>
          <w:tcPr>
            <w:tcW w:w="947" w:type="dxa"/>
            <w:tcBorders>
              <w:top w:val="nil"/>
              <w:left w:val="nil"/>
              <w:bottom w:val="nil"/>
              <w:right w:val="nil"/>
            </w:tcBorders>
            <w:shd w:val="clear" w:color="auto" w:fill="auto"/>
            <w:vAlign w:val="bottom"/>
          </w:tcPr>
          <w:p w14:paraId="75420DC8" w14:textId="47024048" w:rsidR="00A12F95" w:rsidRDefault="00B32706" w:rsidP="001C6BB7">
            <w:pPr>
              <w:spacing w:line="240" w:lineRule="auto"/>
              <w:jc w:val="right"/>
              <w:rPr>
                <w:color w:val="000000"/>
              </w:rPr>
            </w:pPr>
            <w:r>
              <w:rPr>
                <w:color w:val="000000"/>
              </w:rPr>
              <w:t>8.79</w:t>
            </w:r>
          </w:p>
        </w:tc>
        <w:tc>
          <w:tcPr>
            <w:tcW w:w="1419" w:type="dxa"/>
            <w:tcBorders>
              <w:top w:val="nil"/>
              <w:left w:val="nil"/>
              <w:bottom w:val="nil"/>
              <w:right w:val="nil"/>
            </w:tcBorders>
            <w:shd w:val="clear" w:color="auto" w:fill="auto"/>
            <w:vAlign w:val="bottom"/>
          </w:tcPr>
          <w:p w14:paraId="0217AF8A" w14:textId="39261859" w:rsidR="00A12F95" w:rsidRDefault="00B32706" w:rsidP="001C6BB7">
            <w:pPr>
              <w:spacing w:line="240" w:lineRule="auto"/>
              <w:jc w:val="right"/>
              <w:rPr>
                <w:color w:val="000000"/>
              </w:rPr>
            </w:pPr>
            <w:r>
              <w:rPr>
                <w:color w:val="000000"/>
              </w:rPr>
              <w:t>29.27</w:t>
            </w:r>
          </w:p>
        </w:tc>
        <w:tc>
          <w:tcPr>
            <w:tcW w:w="1424" w:type="dxa"/>
            <w:tcBorders>
              <w:top w:val="nil"/>
              <w:left w:val="nil"/>
              <w:bottom w:val="nil"/>
              <w:right w:val="nil"/>
            </w:tcBorders>
            <w:shd w:val="clear" w:color="auto" w:fill="auto"/>
            <w:vAlign w:val="bottom"/>
          </w:tcPr>
          <w:p w14:paraId="61B5FA9A" w14:textId="40A0AAB2" w:rsidR="00A12F95" w:rsidRDefault="00B32706" w:rsidP="001C6BB7">
            <w:pPr>
              <w:spacing w:line="240" w:lineRule="auto"/>
              <w:jc w:val="right"/>
              <w:rPr>
                <w:color w:val="000000"/>
              </w:rPr>
            </w:pPr>
            <w:r>
              <w:rPr>
                <w:color w:val="000000"/>
              </w:rPr>
              <w:t>65.20</w:t>
            </w:r>
          </w:p>
        </w:tc>
        <w:tc>
          <w:tcPr>
            <w:tcW w:w="1690" w:type="dxa"/>
            <w:tcBorders>
              <w:top w:val="nil"/>
              <w:left w:val="nil"/>
              <w:bottom w:val="nil"/>
              <w:right w:val="nil"/>
            </w:tcBorders>
            <w:shd w:val="clear" w:color="auto" w:fill="auto"/>
            <w:vAlign w:val="bottom"/>
          </w:tcPr>
          <w:p w14:paraId="1D5BCC01" w14:textId="7C166781" w:rsidR="00A12F95" w:rsidRDefault="00B32706" w:rsidP="001C6BB7">
            <w:pPr>
              <w:spacing w:line="240" w:lineRule="auto"/>
              <w:jc w:val="right"/>
              <w:rPr>
                <w:color w:val="000000"/>
              </w:rPr>
            </w:pPr>
            <w:r>
              <w:rPr>
                <w:color w:val="000000"/>
              </w:rPr>
              <w:t>2197</w:t>
            </w:r>
          </w:p>
        </w:tc>
        <w:tc>
          <w:tcPr>
            <w:tcW w:w="365" w:type="dxa"/>
            <w:tcBorders>
              <w:top w:val="nil"/>
              <w:left w:val="nil"/>
              <w:bottom w:val="nil"/>
              <w:right w:val="single" w:sz="4" w:space="0" w:color="000000"/>
            </w:tcBorders>
            <w:shd w:val="clear" w:color="auto" w:fill="auto"/>
            <w:vAlign w:val="bottom"/>
          </w:tcPr>
          <w:p w14:paraId="65ADF59D" w14:textId="77777777" w:rsidR="00A12F95" w:rsidRDefault="00A12F95" w:rsidP="001C6BB7">
            <w:pPr>
              <w:spacing w:line="240" w:lineRule="auto"/>
              <w:jc w:val="right"/>
              <w:rPr>
                <w:color w:val="000000"/>
              </w:rPr>
            </w:pPr>
            <w:r>
              <w:rPr>
                <w:color w:val="000000"/>
              </w:rPr>
              <w:t>1</w:t>
            </w:r>
          </w:p>
        </w:tc>
      </w:tr>
      <w:tr w:rsidR="00A12F95" w14:paraId="4B5CA3E1" w14:textId="77777777" w:rsidTr="001C6BB7">
        <w:trPr>
          <w:trHeight w:val="320"/>
        </w:trPr>
        <w:tc>
          <w:tcPr>
            <w:tcW w:w="2335" w:type="dxa"/>
            <w:tcBorders>
              <w:top w:val="nil"/>
              <w:left w:val="single" w:sz="4" w:space="0" w:color="000000"/>
              <w:bottom w:val="nil"/>
              <w:right w:val="nil"/>
            </w:tcBorders>
            <w:shd w:val="clear" w:color="auto" w:fill="auto"/>
            <w:vAlign w:val="bottom"/>
          </w:tcPr>
          <w:p w14:paraId="6D801002" w14:textId="77777777" w:rsidR="00A12F95" w:rsidRDefault="00A12F95" w:rsidP="001C6BB7">
            <w:pPr>
              <w:spacing w:line="240" w:lineRule="auto"/>
              <w:rPr>
                <w:color w:val="000000"/>
              </w:rPr>
            </w:pPr>
            <w:r>
              <w:rPr>
                <w:color w:val="000000"/>
              </w:rPr>
              <w:t>MEFE_SIG</w:t>
            </w:r>
          </w:p>
        </w:tc>
        <w:tc>
          <w:tcPr>
            <w:tcW w:w="1170" w:type="dxa"/>
            <w:tcBorders>
              <w:top w:val="nil"/>
              <w:left w:val="nil"/>
              <w:bottom w:val="nil"/>
              <w:right w:val="nil"/>
            </w:tcBorders>
            <w:shd w:val="clear" w:color="auto" w:fill="auto"/>
            <w:vAlign w:val="bottom"/>
          </w:tcPr>
          <w:p w14:paraId="64F31030" w14:textId="5E12604E" w:rsidR="00A12F95" w:rsidRDefault="00B32706" w:rsidP="001C6BB7">
            <w:pPr>
              <w:spacing w:line="240" w:lineRule="auto"/>
              <w:jc w:val="right"/>
              <w:rPr>
                <w:color w:val="000000"/>
              </w:rPr>
            </w:pPr>
            <w:r>
              <w:rPr>
                <w:color w:val="000000"/>
              </w:rPr>
              <w:t>-1.44</w:t>
            </w:r>
          </w:p>
        </w:tc>
        <w:tc>
          <w:tcPr>
            <w:tcW w:w="947" w:type="dxa"/>
            <w:tcBorders>
              <w:top w:val="nil"/>
              <w:left w:val="nil"/>
              <w:bottom w:val="nil"/>
              <w:right w:val="nil"/>
            </w:tcBorders>
            <w:shd w:val="clear" w:color="auto" w:fill="auto"/>
            <w:vAlign w:val="bottom"/>
          </w:tcPr>
          <w:p w14:paraId="5BC0FE31" w14:textId="5FB4B123" w:rsidR="00A12F95" w:rsidRDefault="00B32706" w:rsidP="001C6BB7">
            <w:pPr>
              <w:spacing w:line="240" w:lineRule="auto"/>
              <w:jc w:val="right"/>
              <w:rPr>
                <w:color w:val="000000"/>
              </w:rPr>
            </w:pPr>
            <w:r>
              <w:rPr>
                <w:color w:val="000000"/>
              </w:rPr>
              <w:t>2.67</w:t>
            </w:r>
          </w:p>
        </w:tc>
        <w:tc>
          <w:tcPr>
            <w:tcW w:w="1419" w:type="dxa"/>
            <w:tcBorders>
              <w:top w:val="nil"/>
              <w:left w:val="nil"/>
              <w:bottom w:val="nil"/>
              <w:right w:val="nil"/>
            </w:tcBorders>
            <w:shd w:val="clear" w:color="auto" w:fill="auto"/>
            <w:vAlign w:val="bottom"/>
          </w:tcPr>
          <w:p w14:paraId="15E48834" w14:textId="12F1E39B" w:rsidR="00A12F95" w:rsidRDefault="00B32706" w:rsidP="001C6BB7">
            <w:pPr>
              <w:spacing w:line="240" w:lineRule="auto"/>
              <w:jc w:val="right"/>
              <w:rPr>
                <w:color w:val="000000"/>
              </w:rPr>
            </w:pPr>
            <w:r>
              <w:rPr>
                <w:color w:val="000000"/>
              </w:rPr>
              <w:t>-6.69</w:t>
            </w:r>
          </w:p>
        </w:tc>
        <w:tc>
          <w:tcPr>
            <w:tcW w:w="1424" w:type="dxa"/>
            <w:tcBorders>
              <w:top w:val="nil"/>
              <w:left w:val="nil"/>
              <w:bottom w:val="nil"/>
              <w:right w:val="nil"/>
            </w:tcBorders>
            <w:shd w:val="clear" w:color="auto" w:fill="auto"/>
            <w:vAlign w:val="bottom"/>
          </w:tcPr>
          <w:p w14:paraId="7B49E3AA" w14:textId="087440F4" w:rsidR="00A12F95" w:rsidRDefault="00B32706" w:rsidP="001C6BB7">
            <w:pPr>
              <w:spacing w:line="240" w:lineRule="auto"/>
              <w:jc w:val="right"/>
              <w:rPr>
                <w:color w:val="000000"/>
              </w:rPr>
            </w:pPr>
            <w:r>
              <w:rPr>
                <w:color w:val="000000"/>
              </w:rPr>
              <w:t>3.67</w:t>
            </w:r>
          </w:p>
        </w:tc>
        <w:tc>
          <w:tcPr>
            <w:tcW w:w="1690" w:type="dxa"/>
            <w:tcBorders>
              <w:top w:val="nil"/>
              <w:left w:val="nil"/>
              <w:bottom w:val="nil"/>
              <w:right w:val="nil"/>
            </w:tcBorders>
            <w:shd w:val="clear" w:color="auto" w:fill="auto"/>
            <w:vAlign w:val="bottom"/>
          </w:tcPr>
          <w:p w14:paraId="5CAFFA79" w14:textId="716E66F6" w:rsidR="00A12F95" w:rsidRDefault="00B32706" w:rsidP="001C6BB7">
            <w:pPr>
              <w:spacing w:line="240" w:lineRule="auto"/>
              <w:jc w:val="right"/>
              <w:rPr>
                <w:color w:val="000000"/>
              </w:rPr>
            </w:pPr>
            <w:r>
              <w:rPr>
                <w:color w:val="000000"/>
              </w:rPr>
              <w:t>5487</w:t>
            </w:r>
          </w:p>
        </w:tc>
        <w:tc>
          <w:tcPr>
            <w:tcW w:w="365" w:type="dxa"/>
            <w:tcBorders>
              <w:top w:val="nil"/>
              <w:left w:val="nil"/>
              <w:bottom w:val="nil"/>
              <w:right w:val="single" w:sz="4" w:space="0" w:color="000000"/>
            </w:tcBorders>
            <w:shd w:val="clear" w:color="auto" w:fill="auto"/>
            <w:vAlign w:val="bottom"/>
          </w:tcPr>
          <w:p w14:paraId="6628EEC3" w14:textId="77777777" w:rsidR="00A12F95" w:rsidRDefault="00A12F95" w:rsidP="001C6BB7">
            <w:pPr>
              <w:spacing w:line="240" w:lineRule="auto"/>
              <w:jc w:val="right"/>
              <w:rPr>
                <w:color w:val="000000"/>
              </w:rPr>
            </w:pPr>
            <w:r>
              <w:rPr>
                <w:color w:val="000000"/>
              </w:rPr>
              <w:t>1</w:t>
            </w:r>
          </w:p>
        </w:tc>
      </w:tr>
      <w:tr w:rsidR="00A12F95" w14:paraId="08C76278" w14:textId="77777777" w:rsidTr="001C6BB7">
        <w:trPr>
          <w:trHeight w:val="320"/>
        </w:trPr>
        <w:tc>
          <w:tcPr>
            <w:tcW w:w="2335" w:type="dxa"/>
            <w:tcBorders>
              <w:top w:val="nil"/>
              <w:left w:val="single" w:sz="4" w:space="0" w:color="000000"/>
              <w:bottom w:val="nil"/>
              <w:right w:val="nil"/>
            </w:tcBorders>
            <w:shd w:val="clear" w:color="auto" w:fill="auto"/>
            <w:vAlign w:val="bottom"/>
          </w:tcPr>
          <w:p w14:paraId="3C07BDF0" w14:textId="77777777" w:rsidR="00A12F95" w:rsidRDefault="00A12F95" w:rsidP="001C6BB7">
            <w:pPr>
              <w:spacing w:line="240" w:lineRule="auto"/>
              <w:rPr>
                <w:color w:val="000000"/>
              </w:rPr>
            </w:pPr>
            <w:proofErr w:type="spellStart"/>
            <w:r>
              <w:rPr>
                <w:color w:val="000000"/>
              </w:rPr>
              <w:t>MEFE_TempW</w:t>
            </w:r>
            <w:proofErr w:type="spellEnd"/>
          </w:p>
        </w:tc>
        <w:tc>
          <w:tcPr>
            <w:tcW w:w="1170" w:type="dxa"/>
            <w:tcBorders>
              <w:top w:val="nil"/>
              <w:left w:val="nil"/>
              <w:bottom w:val="nil"/>
              <w:right w:val="nil"/>
            </w:tcBorders>
            <w:shd w:val="clear" w:color="auto" w:fill="auto"/>
            <w:vAlign w:val="bottom"/>
          </w:tcPr>
          <w:p w14:paraId="100E79CE" w14:textId="2B4A29C5" w:rsidR="00A12F95" w:rsidRDefault="00B32706" w:rsidP="001C6BB7">
            <w:pPr>
              <w:spacing w:line="240" w:lineRule="auto"/>
              <w:jc w:val="right"/>
              <w:rPr>
                <w:color w:val="000000"/>
              </w:rPr>
            </w:pPr>
            <w:r>
              <w:rPr>
                <w:color w:val="000000"/>
              </w:rPr>
              <w:t>-1.70</w:t>
            </w:r>
          </w:p>
        </w:tc>
        <w:tc>
          <w:tcPr>
            <w:tcW w:w="947" w:type="dxa"/>
            <w:tcBorders>
              <w:top w:val="nil"/>
              <w:left w:val="nil"/>
              <w:bottom w:val="nil"/>
              <w:right w:val="nil"/>
            </w:tcBorders>
            <w:shd w:val="clear" w:color="auto" w:fill="auto"/>
            <w:vAlign w:val="bottom"/>
          </w:tcPr>
          <w:p w14:paraId="1663909B" w14:textId="3613EEE9" w:rsidR="00A12F95" w:rsidRDefault="00B32706" w:rsidP="001C6BB7">
            <w:pPr>
              <w:spacing w:line="240" w:lineRule="auto"/>
              <w:jc w:val="right"/>
              <w:rPr>
                <w:color w:val="000000"/>
              </w:rPr>
            </w:pPr>
            <w:r>
              <w:rPr>
                <w:color w:val="000000"/>
              </w:rPr>
              <w:t>3.77</w:t>
            </w:r>
          </w:p>
        </w:tc>
        <w:tc>
          <w:tcPr>
            <w:tcW w:w="1419" w:type="dxa"/>
            <w:tcBorders>
              <w:top w:val="nil"/>
              <w:left w:val="nil"/>
              <w:bottom w:val="nil"/>
              <w:right w:val="nil"/>
            </w:tcBorders>
            <w:shd w:val="clear" w:color="auto" w:fill="auto"/>
            <w:vAlign w:val="bottom"/>
          </w:tcPr>
          <w:p w14:paraId="04AF49B4" w14:textId="0BE2879E" w:rsidR="00A12F95" w:rsidRDefault="00B32706" w:rsidP="001C6BB7">
            <w:pPr>
              <w:spacing w:line="240" w:lineRule="auto"/>
              <w:jc w:val="right"/>
              <w:rPr>
                <w:color w:val="000000"/>
              </w:rPr>
            </w:pPr>
            <w:r>
              <w:rPr>
                <w:color w:val="000000"/>
              </w:rPr>
              <w:t>=9.15</w:t>
            </w:r>
          </w:p>
        </w:tc>
        <w:tc>
          <w:tcPr>
            <w:tcW w:w="1424" w:type="dxa"/>
            <w:tcBorders>
              <w:top w:val="nil"/>
              <w:left w:val="nil"/>
              <w:bottom w:val="nil"/>
              <w:right w:val="nil"/>
            </w:tcBorders>
            <w:shd w:val="clear" w:color="auto" w:fill="auto"/>
            <w:vAlign w:val="bottom"/>
          </w:tcPr>
          <w:p w14:paraId="53AB2521" w14:textId="10FED6D0" w:rsidR="00A12F95" w:rsidRDefault="00B32706" w:rsidP="001C6BB7">
            <w:pPr>
              <w:spacing w:line="240" w:lineRule="auto"/>
              <w:jc w:val="right"/>
              <w:rPr>
                <w:color w:val="000000"/>
              </w:rPr>
            </w:pPr>
            <w:r>
              <w:rPr>
                <w:color w:val="000000"/>
              </w:rPr>
              <w:t>5.78</w:t>
            </w:r>
          </w:p>
        </w:tc>
        <w:tc>
          <w:tcPr>
            <w:tcW w:w="1690" w:type="dxa"/>
            <w:tcBorders>
              <w:top w:val="nil"/>
              <w:left w:val="nil"/>
              <w:bottom w:val="nil"/>
              <w:right w:val="nil"/>
            </w:tcBorders>
            <w:shd w:val="clear" w:color="auto" w:fill="auto"/>
            <w:vAlign w:val="bottom"/>
          </w:tcPr>
          <w:p w14:paraId="67BC394E" w14:textId="46F92B04" w:rsidR="00A12F95" w:rsidRDefault="00B32706" w:rsidP="001C6BB7">
            <w:pPr>
              <w:spacing w:line="240" w:lineRule="auto"/>
              <w:jc w:val="right"/>
              <w:rPr>
                <w:color w:val="000000"/>
              </w:rPr>
            </w:pPr>
            <w:r>
              <w:rPr>
                <w:color w:val="000000"/>
              </w:rPr>
              <w:t>4664</w:t>
            </w:r>
          </w:p>
        </w:tc>
        <w:tc>
          <w:tcPr>
            <w:tcW w:w="365" w:type="dxa"/>
            <w:tcBorders>
              <w:top w:val="nil"/>
              <w:left w:val="nil"/>
              <w:bottom w:val="nil"/>
              <w:right w:val="single" w:sz="4" w:space="0" w:color="000000"/>
            </w:tcBorders>
            <w:shd w:val="clear" w:color="auto" w:fill="auto"/>
            <w:vAlign w:val="bottom"/>
          </w:tcPr>
          <w:p w14:paraId="3AEF48C4" w14:textId="77777777" w:rsidR="00A12F95" w:rsidRDefault="00A12F95" w:rsidP="001C6BB7">
            <w:pPr>
              <w:spacing w:line="240" w:lineRule="auto"/>
              <w:jc w:val="right"/>
              <w:rPr>
                <w:color w:val="000000"/>
              </w:rPr>
            </w:pPr>
            <w:r>
              <w:rPr>
                <w:color w:val="000000"/>
              </w:rPr>
              <w:t>1</w:t>
            </w:r>
          </w:p>
        </w:tc>
      </w:tr>
      <w:tr w:rsidR="00A12F95" w14:paraId="0E082281" w14:textId="77777777" w:rsidTr="001C6BB7">
        <w:trPr>
          <w:trHeight w:val="320"/>
        </w:trPr>
        <w:tc>
          <w:tcPr>
            <w:tcW w:w="2335" w:type="dxa"/>
            <w:tcBorders>
              <w:top w:val="nil"/>
              <w:left w:val="single" w:sz="4" w:space="0" w:color="000000"/>
              <w:bottom w:val="nil"/>
              <w:right w:val="nil"/>
            </w:tcBorders>
            <w:shd w:val="clear" w:color="auto" w:fill="auto"/>
            <w:vAlign w:val="bottom"/>
          </w:tcPr>
          <w:p w14:paraId="64195235" w14:textId="77777777" w:rsidR="00A12F95" w:rsidRDefault="00A12F95" w:rsidP="001C6BB7">
            <w:pPr>
              <w:spacing w:line="240" w:lineRule="auto"/>
              <w:rPr>
                <w:color w:val="000000"/>
              </w:rPr>
            </w:pPr>
            <w:proofErr w:type="spellStart"/>
            <w:r>
              <w:rPr>
                <w:color w:val="000000"/>
              </w:rPr>
              <w:t>MEFE_SIG:TempW</w:t>
            </w:r>
            <w:proofErr w:type="spellEnd"/>
          </w:p>
        </w:tc>
        <w:tc>
          <w:tcPr>
            <w:tcW w:w="1170" w:type="dxa"/>
            <w:tcBorders>
              <w:top w:val="nil"/>
              <w:left w:val="nil"/>
              <w:bottom w:val="nil"/>
              <w:right w:val="nil"/>
            </w:tcBorders>
            <w:shd w:val="clear" w:color="auto" w:fill="auto"/>
            <w:vAlign w:val="bottom"/>
          </w:tcPr>
          <w:p w14:paraId="3A73B96F" w14:textId="0FCB4D23" w:rsidR="00A12F95" w:rsidRDefault="00B32706" w:rsidP="001C6BB7">
            <w:pPr>
              <w:spacing w:line="240" w:lineRule="auto"/>
              <w:jc w:val="right"/>
              <w:rPr>
                <w:color w:val="000000"/>
              </w:rPr>
            </w:pPr>
            <w:r>
              <w:rPr>
                <w:color w:val="000000"/>
              </w:rPr>
              <w:t>-0.38</w:t>
            </w:r>
          </w:p>
        </w:tc>
        <w:tc>
          <w:tcPr>
            <w:tcW w:w="947" w:type="dxa"/>
            <w:tcBorders>
              <w:top w:val="nil"/>
              <w:left w:val="nil"/>
              <w:bottom w:val="nil"/>
              <w:right w:val="nil"/>
            </w:tcBorders>
            <w:shd w:val="clear" w:color="auto" w:fill="auto"/>
            <w:vAlign w:val="bottom"/>
          </w:tcPr>
          <w:p w14:paraId="049DACAC" w14:textId="3A9186D5" w:rsidR="00A12F95" w:rsidRDefault="00B32706" w:rsidP="001C6BB7">
            <w:pPr>
              <w:spacing w:line="240" w:lineRule="auto"/>
              <w:jc w:val="right"/>
              <w:rPr>
                <w:color w:val="000000"/>
              </w:rPr>
            </w:pPr>
            <w:r>
              <w:rPr>
                <w:color w:val="000000"/>
              </w:rPr>
              <w:t>5.04</w:t>
            </w:r>
          </w:p>
        </w:tc>
        <w:tc>
          <w:tcPr>
            <w:tcW w:w="1419" w:type="dxa"/>
            <w:tcBorders>
              <w:top w:val="nil"/>
              <w:left w:val="nil"/>
              <w:bottom w:val="nil"/>
              <w:right w:val="nil"/>
            </w:tcBorders>
            <w:shd w:val="clear" w:color="auto" w:fill="auto"/>
            <w:vAlign w:val="bottom"/>
          </w:tcPr>
          <w:p w14:paraId="2FF5F1B1" w14:textId="5130592E" w:rsidR="00A12F95" w:rsidRDefault="00B32706" w:rsidP="001C6BB7">
            <w:pPr>
              <w:spacing w:line="240" w:lineRule="auto"/>
              <w:jc w:val="right"/>
              <w:rPr>
                <w:color w:val="000000"/>
              </w:rPr>
            </w:pPr>
            <w:r>
              <w:rPr>
                <w:color w:val="000000"/>
              </w:rPr>
              <w:t>-10.28</w:t>
            </w:r>
          </w:p>
        </w:tc>
        <w:tc>
          <w:tcPr>
            <w:tcW w:w="1424" w:type="dxa"/>
            <w:tcBorders>
              <w:top w:val="nil"/>
              <w:left w:val="nil"/>
              <w:bottom w:val="nil"/>
              <w:right w:val="nil"/>
            </w:tcBorders>
            <w:shd w:val="clear" w:color="auto" w:fill="auto"/>
            <w:vAlign w:val="bottom"/>
          </w:tcPr>
          <w:p w14:paraId="0945D76A" w14:textId="4F4F7936" w:rsidR="00A12F95" w:rsidRDefault="00B32706" w:rsidP="001C6BB7">
            <w:pPr>
              <w:spacing w:line="240" w:lineRule="auto"/>
              <w:jc w:val="right"/>
              <w:rPr>
                <w:color w:val="000000"/>
              </w:rPr>
            </w:pPr>
            <w:r>
              <w:rPr>
                <w:color w:val="000000"/>
              </w:rPr>
              <w:t>9.80</w:t>
            </w:r>
          </w:p>
        </w:tc>
        <w:tc>
          <w:tcPr>
            <w:tcW w:w="1690" w:type="dxa"/>
            <w:tcBorders>
              <w:top w:val="nil"/>
              <w:left w:val="nil"/>
              <w:bottom w:val="nil"/>
              <w:right w:val="nil"/>
            </w:tcBorders>
            <w:shd w:val="clear" w:color="auto" w:fill="auto"/>
            <w:vAlign w:val="bottom"/>
          </w:tcPr>
          <w:p w14:paraId="5765B541" w14:textId="16428F59" w:rsidR="00A12F95" w:rsidRDefault="00B32706" w:rsidP="001C6BB7">
            <w:pPr>
              <w:spacing w:line="240" w:lineRule="auto"/>
              <w:jc w:val="right"/>
              <w:rPr>
                <w:color w:val="000000"/>
              </w:rPr>
            </w:pPr>
            <w:r>
              <w:rPr>
                <w:color w:val="000000"/>
              </w:rPr>
              <w:t>4140</w:t>
            </w:r>
          </w:p>
        </w:tc>
        <w:tc>
          <w:tcPr>
            <w:tcW w:w="365" w:type="dxa"/>
            <w:tcBorders>
              <w:top w:val="nil"/>
              <w:left w:val="nil"/>
              <w:bottom w:val="nil"/>
              <w:right w:val="single" w:sz="4" w:space="0" w:color="000000"/>
            </w:tcBorders>
            <w:shd w:val="clear" w:color="auto" w:fill="auto"/>
            <w:vAlign w:val="bottom"/>
          </w:tcPr>
          <w:p w14:paraId="73E75DD8" w14:textId="77777777" w:rsidR="00A12F95" w:rsidRDefault="00A12F95" w:rsidP="001C6BB7">
            <w:pPr>
              <w:spacing w:line="240" w:lineRule="auto"/>
              <w:jc w:val="right"/>
              <w:rPr>
                <w:color w:val="000000"/>
              </w:rPr>
            </w:pPr>
            <w:r>
              <w:rPr>
                <w:color w:val="000000"/>
              </w:rPr>
              <w:t>1</w:t>
            </w:r>
          </w:p>
        </w:tc>
      </w:tr>
      <w:tr w:rsidR="00A12F95" w14:paraId="46864164" w14:textId="77777777" w:rsidTr="001C6BB7">
        <w:trPr>
          <w:trHeight w:val="320"/>
        </w:trPr>
        <w:tc>
          <w:tcPr>
            <w:tcW w:w="2335" w:type="dxa"/>
            <w:tcBorders>
              <w:top w:val="nil"/>
              <w:left w:val="single" w:sz="4" w:space="0" w:color="000000"/>
              <w:bottom w:val="nil"/>
              <w:right w:val="nil"/>
            </w:tcBorders>
            <w:shd w:val="clear" w:color="auto" w:fill="auto"/>
            <w:vAlign w:val="bottom"/>
          </w:tcPr>
          <w:p w14:paraId="69206C3A" w14:textId="77777777" w:rsidR="00A12F95" w:rsidRDefault="00A12F95" w:rsidP="001C6BB7">
            <w:pPr>
              <w:spacing w:line="240" w:lineRule="auto"/>
              <w:rPr>
                <w:color w:val="000000"/>
              </w:rPr>
            </w:pPr>
            <w:r>
              <w:rPr>
                <w:color w:val="000000"/>
              </w:rPr>
              <w:t>PIMI_SIG</w:t>
            </w:r>
          </w:p>
        </w:tc>
        <w:tc>
          <w:tcPr>
            <w:tcW w:w="1170" w:type="dxa"/>
            <w:tcBorders>
              <w:top w:val="nil"/>
              <w:left w:val="nil"/>
              <w:bottom w:val="nil"/>
              <w:right w:val="nil"/>
            </w:tcBorders>
            <w:shd w:val="clear" w:color="auto" w:fill="auto"/>
            <w:vAlign w:val="bottom"/>
          </w:tcPr>
          <w:p w14:paraId="1BE4E435" w14:textId="055629E7" w:rsidR="00A12F95" w:rsidRDefault="00B32706" w:rsidP="001C6BB7">
            <w:pPr>
              <w:spacing w:line="240" w:lineRule="auto"/>
              <w:jc w:val="right"/>
              <w:rPr>
                <w:color w:val="000000"/>
              </w:rPr>
            </w:pPr>
            <w:r>
              <w:rPr>
                <w:color w:val="000000"/>
              </w:rPr>
              <w:t>19.19</w:t>
            </w:r>
          </w:p>
        </w:tc>
        <w:tc>
          <w:tcPr>
            <w:tcW w:w="947" w:type="dxa"/>
            <w:tcBorders>
              <w:top w:val="nil"/>
              <w:left w:val="nil"/>
              <w:bottom w:val="nil"/>
              <w:right w:val="nil"/>
            </w:tcBorders>
            <w:shd w:val="clear" w:color="auto" w:fill="auto"/>
            <w:vAlign w:val="bottom"/>
          </w:tcPr>
          <w:p w14:paraId="371397C0" w14:textId="5555A246" w:rsidR="00A12F95" w:rsidRDefault="00B32706" w:rsidP="001C6BB7">
            <w:pPr>
              <w:spacing w:line="240" w:lineRule="auto"/>
              <w:jc w:val="right"/>
              <w:rPr>
                <w:color w:val="000000"/>
              </w:rPr>
            </w:pPr>
            <w:r>
              <w:rPr>
                <w:color w:val="000000"/>
              </w:rPr>
              <w:t>6.26</w:t>
            </w:r>
          </w:p>
        </w:tc>
        <w:tc>
          <w:tcPr>
            <w:tcW w:w="1419" w:type="dxa"/>
            <w:tcBorders>
              <w:top w:val="nil"/>
              <w:left w:val="nil"/>
              <w:bottom w:val="nil"/>
              <w:right w:val="nil"/>
            </w:tcBorders>
            <w:shd w:val="clear" w:color="auto" w:fill="auto"/>
            <w:vAlign w:val="bottom"/>
          </w:tcPr>
          <w:p w14:paraId="05B17A12" w14:textId="653AA5E6" w:rsidR="00A12F95" w:rsidRDefault="00B32706" w:rsidP="001C6BB7">
            <w:pPr>
              <w:spacing w:line="240" w:lineRule="auto"/>
              <w:jc w:val="right"/>
              <w:rPr>
                <w:color w:val="000000"/>
              </w:rPr>
            </w:pPr>
            <w:r>
              <w:rPr>
                <w:color w:val="000000"/>
              </w:rPr>
              <w:t>6.55</w:t>
            </w:r>
          </w:p>
        </w:tc>
        <w:tc>
          <w:tcPr>
            <w:tcW w:w="1424" w:type="dxa"/>
            <w:tcBorders>
              <w:top w:val="nil"/>
              <w:left w:val="nil"/>
              <w:bottom w:val="nil"/>
              <w:right w:val="nil"/>
            </w:tcBorders>
            <w:shd w:val="clear" w:color="auto" w:fill="auto"/>
            <w:vAlign w:val="bottom"/>
          </w:tcPr>
          <w:p w14:paraId="04A4A570" w14:textId="3FA6466E" w:rsidR="00A12F95" w:rsidRDefault="00B32706" w:rsidP="001C6BB7">
            <w:pPr>
              <w:spacing w:line="240" w:lineRule="auto"/>
              <w:jc w:val="right"/>
              <w:rPr>
                <w:color w:val="000000"/>
              </w:rPr>
            </w:pPr>
            <w:r>
              <w:rPr>
                <w:color w:val="000000"/>
              </w:rPr>
              <w:t>31.48</w:t>
            </w:r>
          </w:p>
        </w:tc>
        <w:tc>
          <w:tcPr>
            <w:tcW w:w="1690" w:type="dxa"/>
            <w:tcBorders>
              <w:top w:val="nil"/>
              <w:left w:val="nil"/>
              <w:bottom w:val="nil"/>
              <w:right w:val="nil"/>
            </w:tcBorders>
            <w:shd w:val="clear" w:color="auto" w:fill="auto"/>
            <w:vAlign w:val="bottom"/>
          </w:tcPr>
          <w:p w14:paraId="3B6B6333" w14:textId="230572B7" w:rsidR="00A12F95" w:rsidRDefault="00B32706" w:rsidP="001C6BB7">
            <w:pPr>
              <w:spacing w:line="240" w:lineRule="auto"/>
              <w:jc w:val="right"/>
              <w:rPr>
                <w:color w:val="000000"/>
              </w:rPr>
            </w:pPr>
            <w:r>
              <w:rPr>
                <w:color w:val="000000"/>
              </w:rPr>
              <w:t>4370</w:t>
            </w:r>
          </w:p>
        </w:tc>
        <w:tc>
          <w:tcPr>
            <w:tcW w:w="365" w:type="dxa"/>
            <w:tcBorders>
              <w:top w:val="nil"/>
              <w:left w:val="nil"/>
              <w:bottom w:val="nil"/>
              <w:right w:val="single" w:sz="4" w:space="0" w:color="000000"/>
            </w:tcBorders>
            <w:shd w:val="clear" w:color="auto" w:fill="auto"/>
            <w:vAlign w:val="bottom"/>
          </w:tcPr>
          <w:p w14:paraId="21C96722" w14:textId="77777777" w:rsidR="00A12F95" w:rsidRDefault="00A12F95" w:rsidP="001C6BB7">
            <w:pPr>
              <w:spacing w:line="240" w:lineRule="auto"/>
              <w:jc w:val="right"/>
              <w:rPr>
                <w:color w:val="000000"/>
              </w:rPr>
            </w:pPr>
            <w:r>
              <w:rPr>
                <w:color w:val="000000"/>
              </w:rPr>
              <w:t>1</w:t>
            </w:r>
          </w:p>
        </w:tc>
      </w:tr>
      <w:tr w:rsidR="00A12F95" w14:paraId="1BDB1B24" w14:textId="77777777" w:rsidTr="001C6BB7">
        <w:trPr>
          <w:trHeight w:val="320"/>
        </w:trPr>
        <w:tc>
          <w:tcPr>
            <w:tcW w:w="2335" w:type="dxa"/>
            <w:tcBorders>
              <w:top w:val="nil"/>
              <w:left w:val="single" w:sz="4" w:space="0" w:color="000000"/>
              <w:bottom w:val="nil"/>
              <w:right w:val="nil"/>
            </w:tcBorders>
            <w:shd w:val="clear" w:color="auto" w:fill="auto"/>
            <w:vAlign w:val="bottom"/>
          </w:tcPr>
          <w:p w14:paraId="27878274" w14:textId="77777777" w:rsidR="00A12F95" w:rsidRDefault="00A12F95" w:rsidP="001C6BB7">
            <w:pPr>
              <w:spacing w:line="240" w:lineRule="auto"/>
              <w:rPr>
                <w:color w:val="000000"/>
              </w:rPr>
            </w:pPr>
            <w:proofErr w:type="spellStart"/>
            <w:r>
              <w:rPr>
                <w:color w:val="000000"/>
              </w:rPr>
              <w:t>PIMI_TempW</w:t>
            </w:r>
            <w:proofErr w:type="spellEnd"/>
          </w:p>
        </w:tc>
        <w:tc>
          <w:tcPr>
            <w:tcW w:w="1170" w:type="dxa"/>
            <w:tcBorders>
              <w:top w:val="nil"/>
              <w:left w:val="nil"/>
              <w:bottom w:val="nil"/>
              <w:right w:val="nil"/>
            </w:tcBorders>
            <w:shd w:val="clear" w:color="auto" w:fill="auto"/>
            <w:vAlign w:val="bottom"/>
          </w:tcPr>
          <w:p w14:paraId="14A46FEA" w14:textId="2C52462F" w:rsidR="00A12F95" w:rsidRDefault="00B32706" w:rsidP="001C6BB7">
            <w:pPr>
              <w:spacing w:line="240" w:lineRule="auto"/>
              <w:jc w:val="right"/>
              <w:rPr>
                <w:color w:val="000000"/>
              </w:rPr>
            </w:pPr>
            <w:r>
              <w:rPr>
                <w:color w:val="000000"/>
              </w:rPr>
              <w:t>11.04</w:t>
            </w:r>
          </w:p>
        </w:tc>
        <w:tc>
          <w:tcPr>
            <w:tcW w:w="947" w:type="dxa"/>
            <w:tcBorders>
              <w:top w:val="nil"/>
              <w:left w:val="nil"/>
              <w:bottom w:val="nil"/>
              <w:right w:val="nil"/>
            </w:tcBorders>
            <w:shd w:val="clear" w:color="auto" w:fill="auto"/>
            <w:vAlign w:val="bottom"/>
          </w:tcPr>
          <w:p w14:paraId="03661A56" w14:textId="10BD7862" w:rsidR="00A12F95" w:rsidRDefault="00B32706" w:rsidP="001C6BB7">
            <w:pPr>
              <w:spacing w:line="240" w:lineRule="auto"/>
              <w:jc w:val="right"/>
              <w:rPr>
                <w:color w:val="000000"/>
              </w:rPr>
            </w:pPr>
            <w:r>
              <w:rPr>
                <w:color w:val="000000"/>
              </w:rPr>
              <w:t>9.03</w:t>
            </w:r>
          </w:p>
        </w:tc>
        <w:tc>
          <w:tcPr>
            <w:tcW w:w="1419" w:type="dxa"/>
            <w:tcBorders>
              <w:top w:val="nil"/>
              <w:left w:val="nil"/>
              <w:bottom w:val="nil"/>
              <w:right w:val="nil"/>
            </w:tcBorders>
            <w:shd w:val="clear" w:color="auto" w:fill="auto"/>
            <w:vAlign w:val="bottom"/>
          </w:tcPr>
          <w:p w14:paraId="7F0CFCCD" w14:textId="324BFB7D" w:rsidR="00A12F95" w:rsidRDefault="00B32706" w:rsidP="001C6BB7">
            <w:pPr>
              <w:spacing w:line="240" w:lineRule="auto"/>
              <w:jc w:val="right"/>
              <w:rPr>
                <w:color w:val="000000"/>
              </w:rPr>
            </w:pPr>
            <w:r>
              <w:rPr>
                <w:color w:val="000000"/>
              </w:rPr>
              <w:t>-6.37</w:t>
            </w:r>
          </w:p>
        </w:tc>
        <w:tc>
          <w:tcPr>
            <w:tcW w:w="1424" w:type="dxa"/>
            <w:tcBorders>
              <w:top w:val="nil"/>
              <w:left w:val="nil"/>
              <w:bottom w:val="nil"/>
              <w:right w:val="nil"/>
            </w:tcBorders>
            <w:shd w:val="clear" w:color="auto" w:fill="auto"/>
            <w:vAlign w:val="bottom"/>
          </w:tcPr>
          <w:p w14:paraId="304B4114" w14:textId="43E69016" w:rsidR="00A12F95" w:rsidRDefault="00B32706" w:rsidP="001C6BB7">
            <w:pPr>
              <w:spacing w:line="240" w:lineRule="auto"/>
              <w:jc w:val="right"/>
              <w:rPr>
                <w:color w:val="000000"/>
              </w:rPr>
            </w:pPr>
            <w:r>
              <w:rPr>
                <w:color w:val="000000"/>
              </w:rPr>
              <w:t>28.90</w:t>
            </w:r>
          </w:p>
        </w:tc>
        <w:tc>
          <w:tcPr>
            <w:tcW w:w="1690" w:type="dxa"/>
            <w:tcBorders>
              <w:top w:val="nil"/>
              <w:left w:val="nil"/>
              <w:bottom w:val="nil"/>
              <w:right w:val="nil"/>
            </w:tcBorders>
            <w:shd w:val="clear" w:color="auto" w:fill="auto"/>
            <w:vAlign w:val="bottom"/>
          </w:tcPr>
          <w:p w14:paraId="520C78CD" w14:textId="7E661DC7" w:rsidR="00A12F95" w:rsidRDefault="00B32706" w:rsidP="001C6BB7">
            <w:pPr>
              <w:spacing w:line="240" w:lineRule="auto"/>
              <w:jc w:val="right"/>
              <w:rPr>
                <w:color w:val="000000"/>
              </w:rPr>
            </w:pPr>
            <w:r>
              <w:rPr>
                <w:color w:val="000000"/>
              </w:rPr>
              <w:t>3680</w:t>
            </w:r>
          </w:p>
        </w:tc>
        <w:tc>
          <w:tcPr>
            <w:tcW w:w="365" w:type="dxa"/>
            <w:tcBorders>
              <w:top w:val="nil"/>
              <w:left w:val="nil"/>
              <w:bottom w:val="nil"/>
              <w:right w:val="single" w:sz="4" w:space="0" w:color="000000"/>
            </w:tcBorders>
            <w:shd w:val="clear" w:color="auto" w:fill="auto"/>
            <w:vAlign w:val="bottom"/>
          </w:tcPr>
          <w:p w14:paraId="438336D3" w14:textId="77777777" w:rsidR="00A12F95" w:rsidRDefault="00A12F95" w:rsidP="001C6BB7">
            <w:pPr>
              <w:spacing w:line="240" w:lineRule="auto"/>
              <w:jc w:val="right"/>
              <w:rPr>
                <w:color w:val="000000"/>
              </w:rPr>
            </w:pPr>
            <w:r>
              <w:rPr>
                <w:color w:val="000000"/>
              </w:rPr>
              <w:t>1</w:t>
            </w:r>
          </w:p>
        </w:tc>
      </w:tr>
      <w:tr w:rsidR="00A12F95" w14:paraId="481BE122" w14:textId="77777777" w:rsidTr="001C6BB7">
        <w:trPr>
          <w:trHeight w:val="320"/>
        </w:trPr>
        <w:tc>
          <w:tcPr>
            <w:tcW w:w="2335" w:type="dxa"/>
            <w:tcBorders>
              <w:top w:val="nil"/>
              <w:left w:val="single" w:sz="4" w:space="0" w:color="000000"/>
              <w:bottom w:val="nil"/>
              <w:right w:val="nil"/>
            </w:tcBorders>
            <w:shd w:val="clear" w:color="auto" w:fill="auto"/>
            <w:vAlign w:val="bottom"/>
          </w:tcPr>
          <w:p w14:paraId="3FACE96D" w14:textId="77777777" w:rsidR="00A12F95" w:rsidRDefault="00A12F95" w:rsidP="001C6BB7">
            <w:pPr>
              <w:spacing w:line="240" w:lineRule="auto"/>
              <w:rPr>
                <w:color w:val="000000"/>
              </w:rPr>
            </w:pPr>
            <w:proofErr w:type="spellStart"/>
            <w:r>
              <w:rPr>
                <w:color w:val="000000"/>
              </w:rPr>
              <w:t>PIMI_SIG:TempW</w:t>
            </w:r>
            <w:proofErr w:type="spellEnd"/>
          </w:p>
        </w:tc>
        <w:tc>
          <w:tcPr>
            <w:tcW w:w="1170" w:type="dxa"/>
            <w:tcBorders>
              <w:top w:val="nil"/>
              <w:left w:val="nil"/>
              <w:bottom w:val="nil"/>
              <w:right w:val="nil"/>
            </w:tcBorders>
            <w:shd w:val="clear" w:color="auto" w:fill="auto"/>
            <w:vAlign w:val="bottom"/>
          </w:tcPr>
          <w:p w14:paraId="6783E106" w14:textId="1203CC98" w:rsidR="00A12F95" w:rsidRDefault="00B32706" w:rsidP="001C6BB7">
            <w:pPr>
              <w:spacing w:line="240" w:lineRule="auto"/>
              <w:jc w:val="right"/>
              <w:rPr>
                <w:color w:val="000000"/>
              </w:rPr>
            </w:pPr>
            <w:r>
              <w:rPr>
                <w:color w:val="000000"/>
              </w:rPr>
              <w:t>-29.40</w:t>
            </w:r>
          </w:p>
        </w:tc>
        <w:tc>
          <w:tcPr>
            <w:tcW w:w="947" w:type="dxa"/>
            <w:tcBorders>
              <w:top w:val="nil"/>
              <w:left w:val="nil"/>
              <w:bottom w:val="nil"/>
              <w:right w:val="nil"/>
            </w:tcBorders>
            <w:shd w:val="clear" w:color="auto" w:fill="auto"/>
            <w:vAlign w:val="bottom"/>
          </w:tcPr>
          <w:p w14:paraId="495C88A2" w14:textId="2CD3EA1E" w:rsidR="00A12F95" w:rsidRDefault="00B32706" w:rsidP="001C6BB7">
            <w:pPr>
              <w:spacing w:line="240" w:lineRule="auto"/>
              <w:jc w:val="right"/>
              <w:rPr>
                <w:color w:val="000000"/>
              </w:rPr>
            </w:pPr>
            <w:r>
              <w:rPr>
                <w:color w:val="000000"/>
              </w:rPr>
              <w:t>11.94</w:t>
            </w:r>
          </w:p>
        </w:tc>
        <w:tc>
          <w:tcPr>
            <w:tcW w:w="1419" w:type="dxa"/>
            <w:tcBorders>
              <w:top w:val="nil"/>
              <w:left w:val="nil"/>
              <w:bottom w:val="nil"/>
              <w:right w:val="nil"/>
            </w:tcBorders>
            <w:shd w:val="clear" w:color="auto" w:fill="auto"/>
            <w:vAlign w:val="bottom"/>
          </w:tcPr>
          <w:p w14:paraId="7DF28670" w14:textId="1C023512" w:rsidR="00A12F95" w:rsidRDefault="00B32706" w:rsidP="001C6BB7">
            <w:pPr>
              <w:spacing w:line="240" w:lineRule="auto"/>
              <w:jc w:val="right"/>
              <w:rPr>
                <w:color w:val="000000"/>
              </w:rPr>
            </w:pPr>
            <w:r>
              <w:rPr>
                <w:color w:val="000000"/>
              </w:rPr>
              <w:t>-52.68</w:t>
            </w:r>
          </w:p>
        </w:tc>
        <w:tc>
          <w:tcPr>
            <w:tcW w:w="1424" w:type="dxa"/>
            <w:tcBorders>
              <w:top w:val="nil"/>
              <w:left w:val="nil"/>
              <w:bottom w:val="nil"/>
              <w:right w:val="nil"/>
            </w:tcBorders>
            <w:shd w:val="clear" w:color="auto" w:fill="auto"/>
            <w:vAlign w:val="bottom"/>
          </w:tcPr>
          <w:p w14:paraId="5C1C83DA" w14:textId="79A9DBF3" w:rsidR="00A12F95" w:rsidRDefault="00B32706" w:rsidP="001C6BB7">
            <w:pPr>
              <w:spacing w:line="240" w:lineRule="auto"/>
              <w:jc w:val="right"/>
              <w:rPr>
                <w:color w:val="000000"/>
              </w:rPr>
            </w:pPr>
            <w:r>
              <w:rPr>
                <w:color w:val="000000"/>
              </w:rPr>
              <w:t>-5.38</w:t>
            </w:r>
          </w:p>
        </w:tc>
        <w:tc>
          <w:tcPr>
            <w:tcW w:w="1690" w:type="dxa"/>
            <w:tcBorders>
              <w:top w:val="nil"/>
              <w:left w:val="nil"/>
              <w:bottom w:val="nil"/>
              <w:right w:val="nil"/>
            </w:tcBorders>
            <w:shd w:val="clear" w:color="auto" w:fill="auto"/>
            <w:vAlign w:val="bottom"/>
          </w:tcPr>
          <w:p w14:paraId="4CFB2420" w14:textId="72DE21B6" w:rsidR="00A12F95" w:rsidRDefault="00B32706" w:rsidP="001C6BB7">
            <w:pPr>
              <w:spacing w:line="240" w:lineRule="auto"/>
              <w:jc w:val="right"/>
              <w:rPr>
                <w:color w:val="000000"/>
              </w:rPr>
            </w:pPr>
            <w:r>
              <w:rPr>
                <w:color w:val="000000"/>
              </w:rPr>
              <w:t>3403</w:t>
            </w:r>
          </w:p>
        </w:tc>
        <w:tc>
          <w:tcPr>
            <w:tcW w:w="365" w:type="dxa"/>
            <w:tcBorders>
              <w:top w:val="nil"/>
              <w:left w:val="nil"/>
              <w:bottom w:val="nil"/>
              <w:right w:val="single" w:sz="4" w:space="0" w:color="000000"/>
            </w:tcBorders>
            <w:shd w:val="clear" w:color="auto" w:fill="auto"/>
            <w:vAlign w:val="bottom"/>
          </w:tcPr>
          <w:p w14:paraId="59A5C8F9" w14:textId="77777777" w:rsidR="00A12F95" w:rsidRDefault="00A12F95" w:rsidP="001C6BB7">
            <w:pPr>
              <w:spacing w:line="240" w:lineRule="auto"/>
              <w:jc w:val="right"/>
              <w:rPr>
                <w:color w:val="000000"/>
              </w:rPr>
            </w:pPr>
            <w:r>
              <w:rPr>
                <w:color w:val="000000"/>
              </w:rPr>
              <w:t>1</w:t>
            </w:r>
          </w:p>
        </w:tc>
      </w:tr>
      <w:tr w:rsidR="00A12F95" w14:paraId="2B18ACE6" w14:textId="77777777" w:rsidTr="001C6BB7">
        <w:trPr>
          <w:trHeight w:val="320"/>
        </w:trPr>
        <w:tc>
          <w:tcPr>
            <w:tcW w:w="9350" w:type="dxa"/>
            <w:gridSpan w:val="7"/>
            <w:tcBorders>
              <w:top w:val="nil"/>
              <w:left w:val="single" w:sz="4" w:space="0" w:color="000000"/>
              <w:bottom w:val="nil"/>
              <w:right w:val="single" w:sz="4" w:space="0" w:color="000000"/>
            </w:tcBorders>
            <w:shd w:val="clear" w:color="auto" w:fill="E7E6E6"/>
            <w:vAlign w:val="bottom"/>
          </w:tcPr>
          <w:p w14:paraId="7098A5AC" w14:textId="77777777" w:rsidR="00A12F95" w:rsidRDefault="00A12F95" w:rsidP="001C6BB7">
            <w:pPr>
              <w:spacing w:line="240" w:lineRule="auto"/>
              <w:rPr>
                <w:color w:val="000000"/>
              </w:rPr>
            </w:pPr>
            <w:r>
              <w:rPr>
                <w:color w:val="000000"/>
              </w:rPr>
              <w:t>Family Specific Parameters</w:t>
            </w:r>
          </w:p>
        </w:tc>
      </w:tr>
      <w:tr w:rsidR="00A12F95" w14:paraId="375DB9F6" w14:textId="77777777" w:rsidTr="001C6BB7">
        <w:trPr>
          <w:trHeight w:val="320"/>
        </w:trPr>
        <w:tc>
          <w:tcPr>
            <w:tcW w:w="2335" w:type="dxa"/>
            <w:tcBorders>
              <w:top w:val="nil"/>
              <w:left w:val="single" w:sz="4" w:space="0" w:color="000000"/>
              <w:bottom w:val="nil"/>
              <w:right w:val="nil"/>
            </w:tcBorders>
            <w:shd w:val="clear" w:color="auto" w:fill="auto"/>
            <w:vAlign w:val="bottom"/>
          </w:tcPr>
          <w:p w14:paraId="6CADBF4E" w14:textId="77777777" w:rsidR="00A12F95" w:rsidRDefault="00A12F95" w:rsidP="001C6BB7">
            <w:pPr>
              <w:spacing w:line="240" w:lineRule="auto"/>
              <w:rPr>
                <w:color w:val="000000"/>
              </w:rPr>
            </w:pPr>
            <w:proofErr w:type="spellStart"/>
            <w:r>
              <w:rPr>
                <w:color w:val="000000"/>
              </w:rPr>
              <w:t>sigma_MEFE</w:t>
            </w:r>
            <w:proofErr w:type="spellEnd"/>
          </w:p>
        </w:tc>
        <w:tc>
          <w:tcPr>
            <w:tcW w:w="1170" w:type="dxa"/>
            <w:tcBorders>
              <w:top w:val="nil"/>
              <w:left w:val="nil"/>
              <w:bottom w:val="nil"/>
              <w:right w:val="nil"/>
            </w:tcBorders>
            <w:shd w:val="clear" w:color="auto" w:fill="auto"/>
            <w:vAlign w:val="bottom"/>
          </w:tcPr>
          <w:p w14:paraId="609105AD" w14:textId="3EDEBE10" w:rsidR="00A12F95" w:rsidRDefault="00B32706" w:rsidP="001C6BB7">
            <w:pPr>
              <w:spacing w:line="240" w:lineRule="auto"/>
              <w:jc w:val="right"/>
              <w:rPr>
                <w:color w:val="000000"/>
              </w:rPr>
            </w:pPr>
            <w:r>
              <w:rPr>
                <w:color w:val="000000"/>
              </w:rPr>
              <w:t>9.64</w:t>
            </w:r>
          </w:p>
        </w:tc>
        <w:tc>
          <w:tcPr>
            <w:tcW w:w="947" w:type="dxa"/>
            <w:tcBorders>
              <w:top w:val="nil"/>
              <w:left w:val="nil"/>
              <w:bottom w:val="nil"/>
              <w:right w:val="nil"/>
            </w:tcBorders>
            <w:shd w:val="clear" w:color="auto" w:fill="auto"/>
            <w:vAlign w:val="bottom"/>
          </w:tcPr>
          <w:p w14:paraId="36939EE1" w14:textId="127B9F81" w:rsidR="00A12F95" w:rsidRDefault="00B32706" w:rsidP="001C6BB7">
            <w:pPr>
              <w:spacing w:line="240" w:lineRule="auto"/>
              <w:jc w:val="right"/>
              <w:rPr>
                <w:color w:val="000000"/>
              </w:rPr>
            </w:pPr>
            <w:r>
              <w:rPr>
                <w:color w:val="000000"/>
              </w:rPr>
              <w:t>0.89</w:t>
            </w:r>
          </w:p>
        </w:tc>
        <w:tc>
          <w:tcPr>
            <w:tcW w:w="1419" w:type="dxa"/>
            <w:tcBorders>
              <w:top w:val="nil"/>
              <w:left w:val="nil"/>
              <w:bottom w:val="nil"/>
              <w:right w:val="nil"/>
            </w:tcBorders>
            <w:shd w:val="clear" w:color="auto" w:fill="auto"/>
            <w:vAlign w:val="bottom"/>
          </w:tcPr>
          <w:p w14:paraId="58430031" w14:textId="43597FD3" w:rsidR="00A12F95" w:rsidRDefault="00B32706" w:rsidP="001C6BB7">
            <w:pPr>
              <w:spacing w:line="240" w:lineRule="auto"/>
              <w:jc w:val="right"/>
              <w:rPr>
                <w:color w:val="000000"/>
              </w:rPr>
            </w:pPr>
            <w:r>
              <w:rPr>
                <w:color w:val="000000"/>
              </w:rPr>
              <w:t>8.09</w:t>
            </w:r>
          </w:p>
        </w:tc>
        <w:tc>
          <w:tcPr>
            <w:tcW w:w="1424" w:type="dxa"/>
            <w:tcBorders>
              <w:top w:val="nil"/>
              <w:left w:val="nil"/>
              <w:bottom w:val="nil"/>
              <w:right w:val="nil"/>
            </w:tcBorders>
            <w:shd w:val="clear" w:color="auto" w:fill="auto"/>
            <w:vAlign w:val="bottom"/>
          </w:tcPr>
          <w:p w14:paraId="1D6B4B91" w14:textId="07E2BEB9" w:rsidR="00A12F95" w:rsidRDefault="00B32706" w:rsidP="001C6BB7">
            <w:pPr>
              <w:spacing w:line="240" w:lineRule="auto"/>
              <w:jc w:val="right"/>
              <w:rPr>
                <w:color w:val="000000"/>
              </w:rPr>
            </w:pPr>
            <w:r>
              <w:rPr>
                <w:color w:val="000000"/>
              </w:rPr>
              <w:t>11.59</w:t>
            </w:r>
          </w:p>
        </w:tc>
        <w:tc>
          <w:tcPr>
            <w:tcW w:w="1690" w:type="dxa"/>
            <w:tcBorders>
              <w:top w:val="nil"/>
              <w:left w:val="nil"/>
              <w:bottom w:val="nil"/>
              <w:right w:val="nil"/>
            </w:tcBorders>
            <w:shd w:val="clear" w:color="auto" w:fill="auto"/>
            <w:vAlign w:val="bottom"/>
          </w:tcPr>
          <w:p w14:paraId="383EC581" w14:textId="22CA99A1" w:rsidR="00A12F95" w:rsidRDefault="00B32706" w:rsidP="001C6BB7">
            <w:pPr>
              <w:spacing w:line="240" w:lineRule="auto"/>
              <w:jc w:val="right"/>
              <w:rPr>
                <w:color w:val="000000"/>
              </w:rPr>
            </w:pPr>
            <w:r>
              <w:rPr>
                <w:color w:val="000000"/>
              </w:rPr>
              <w:t>6472</w:t>
            </w:r>
          </w:p>
        </w:tc>
        <w:tc>
          <w:tcPr>
            <w:tcW w:w="365" w:type="dxa"/>
            <w:tcBorders>
              <w:top w:val="nil"/>
              <w:left w:val="nil"/>
              <w:bottom w:val="nil"/>
              <w:right w:val="single" w:sz="4" w:space="0" w:color="000000"/>
            </w:tcBorders>
            <w:shd w:val="clear" w:color="auto" w:fill="auto"/>
            <w:vAlign w:val="bottom"/>
          </w:tcPr>
          <w:p w14:paraId="5B2BB8CF" w14:textId="77777777" w:rsidR="00A12F95" w:rsidRDefault="00A12F95" w:rsidP="001C6BB7">
            <w:pPr>
              <w:spacing w:line="240" w:lineRule="auto"/>
              <w:jc w:val="right"/>
              <w:rPr>
                <w:color w:val="000000"/>
              </w:rPr>
            </w:pPr>
            <w:r>
              <w:rPr>
                <w:color w:val="000000"/>
              </w:rPr>
              <w:t>1</w:t>
            </w:r>
          </w:p>
        </w:tc>
      </w:tr>
      <w:tr w:rsidR="00A12F95" w14:paraId="67AAB3F9" w14:textId="77777777" w:rsidTr="001C6BB7">
        <w:trPr>
          <w:trHeight w:val="320"/>
        </w:trPr>
        <w:tc>
          <w:tcPr>
            <w:tcW w:w="2335" w:type="dxa"/>
            <w:tcBorders>
              <w:top w:val="nil"/>
              <w:left w:val="single" w:sz="4" w:space="0" w:color="000000"/>
              <w:bottom w:val="nil"/>
              <w:right w:val="nil"/>
            </w:tcBorders>
            <w:shd w:val="clear" w:color="auto" w:fill="auto"/>
            <w:vAlign w:val="bottom"/>
          </w:tcPr>
          <w:p w14:paraId="21B3E743" w14:textId="77777777" w:rsidR="00A12F95" w:rsidRDefault="00A12F95" w:rsidP="001C6BB7">
            <w:pPr>
              <w:spacing w:line="240" w:lineRule="auto"/>
              <w:rPr>
                <w:color w:val="000000"/>
              </w:rPr>
            </w:pPr>
            <w:proofErr w:type="spellStart"/>
            <w:r>
              <w:rPr>
                <w:color w:val="000000"/>
              </w:rPr>
              <w:t>sigma_PIMI</w:t>
            </w:r>
            <w:proofErr w:type="spellEnd"/>
          </w:p>
        </w:tc>
        <w:tc>
          <w:tcPr>
            <w:tcW w:w="1170" w:type="dxa"/>
            <w:tcBorders>
              <w:top w:val="nil"/>
              <w:left w:val="nil"/>
              <w:bottom w:val="nil"/>
              <w:right w:val="nil"/>
            </w:tcBorders>
            <w:shd w:val="clear" w:color="auto" w:fill="auto"/>
            <w:vAlign w:val="bottom"/>
          </w:tcPr>
          <w:p w14:paraId="0DBBC777" w14:textId="05C78E72" w:rsidR="00A12F95" w:rsidRDefault="00B32706" w:rsidP="001C6BB7">
            <w:pPr>
              <w:spacing w:line="240" w:lineRule="auto"/>
              <w:jc w:val="right"/>
              <w:rPr>
                <w:color w:val="000000"/>
              </w:rPr>
            </w:pPr>
            <w:r>
              <w:rPr>
                <w:color w:val="000000"/>
              </w:rPr>
              <w:t>22.92</w:t>
            </w:r>
          </w:p>
        </w:tc>
        <w:tc>
          <w:tcPr>
            <w:tcW w:w="947" w:type="dxa"/>
            <w:tcBorders>
              <w:top w:val="nil"/>
              <w:left w:val="nil"/>
              <w:bottom w:val="nil"/>
              <w:right w:val="nil"/>
            </w:tcBorders>
            <w:shd w:val="clear" w:color="auto" w:fill="auto"/>
            <w:vAlign w:val="bottom"/>
          </w:tcPr>
          <w:p w14:paraId="77DFD6B3" w14:textId="33D54285" w:rsidR="00A12F95" w:rsidRDefault="00B32706" w:rsidP="001C6BB7">
            <w:pPr>
              <w:spacing w:line="240" w:lineRule="auto"/>
              <w:jc w:val="right"/>
              <w:rPr>
                <w:color w:val="000000"/>
              </w:rPr>
            </w:pPr>
            <w:r>
              <w:rPr>
                <w:color w:val="000000"/>
              </w:rPr>
              <w:t>2.08</w:t>
            </w:r>
          </w:p>
        </w:tc>
        <w:tc>
          <w:tcPr>
            <w:tcW w:w="1419" w:type="dxa"/>
            <w:tcBorders>
              <w:top w:val="nil"/>
              <w:left w:val="nil"/>
              <w:bottom w:val="nil"/>
              <w:right w:val="nil"/>
            </w:tcBorders>
            <w:shd w:val="clear" w:color="auto" w:fill="auto"/>
            <w:vAlign w:val="bottom"/>
          </w:tcPr>
          <w:p w14:paraId="613C9340" w14:textId="7786C86C" w:rsidR="00A12F95" w:rsidRDefault="00B32706" w:rsidP="001C6BB7">
            <w:pPr>
              <w:spacing w:line="240" w:lineRule="auto"/>
              <w:jc w:val="right"/>
              <w:rPr>
                <w:color w:val="000000"/>
              </w:rPr>
            </w:pPr>
            <w:r>
              <w:rPr>
                <w:color w:val="000000"/>
              </w:rPr>
              <w:t>19.20</w:t>
            </w:r>
          </w:p>
        </w:tc>
        <w:tc>
          <w:tcPr>
            <w:tcW w:w="1424" w:type="dxa"/>
            <w:tcBorders>
              <w:top w:val="nil"/>
              <w:left w:val="nil"/>
              <w:bottom w:val="nil"/>
              <w:right w:val="nil"/>
            </w:tcBorders>
            <w:shd w:val="clear" w:color="auto" w:fill="auto"/>
            <w:vAlign w:val="bottom"/>
          </w:tcPr>
          <w:p w14:paraId="6BE9F2C3" w14:textId="04EF5300" w:rsidR="00A12F95" w:rsidRDefault="00B32706" w:rsidP="001C6BB7">
            <w:pPr>
              <w:spacing w:line="240" w:lineRule="auto"/>
              <w:jc w:val="right"/>
              <w:rPr>
                <w:color w:val="000000"/>
              </w:rPr>
            </w:pPr>
            <w:r>
              <w:rPr>
                <w:color w:val="000000"/>
              </w:rPr>
              <w:t>27.40</w:t>
            </w:r>
          </w:p>
        </w:tc>
        <w:tc>
          <w:tcPr>
            <w:tcW w:w="1690" w:type="dxa"/>
            <w:tcBorders>
              <w:top w:val="nil"/>
              <w:left w:val="nil"/>
              <w:bottom w:val="nil"/>
              <w:right w:val="nil"/>
            </w:tcBorders>
            <w:shd w:val="clear" w:color="auto" w:fill="auto"/>
            <w:vAlign w:val="bottom"/>
          </w:tcPr>
          <w:p w14:paraId="09130DFE" w14:textId="5C3618D7" w:rsidR="00A12F95" w:rsidRDefault="00B32706" w:rsidP="001C6BB7">
            <w:pPr>
              <w:spacing w:line="240" w:lineRule="auto"/>
              <w:jc w:val="right"/>
              <w:rPr>
                <w:color w:val="000000"/>
              </w:rPr>
            </w:pPr>
            <w:r>
              <w:rPr>
                <w:color w:val="000000"/>
              </w:rPr>
              <w:t>6518</w:t>
            </w:r>
          </w:p>
        </w:tc>
        <w:tc>
          <w:tcPr>
            <w:tcW w:w="365" w:type="dxa"/>
            <w:tcBorders>
              <w:top w:val="nil"/>
              <w:left w:val="nil"/>
              <w:bottom w:val="nil"/>
              <w:right w:val="single" w:sz="4" w:space="0" w:color="000000"/>
            </w:tcBorders>
            <w:shd w:val="clear" w:color="auto" w:fill="auto"/>
            <w:vAlign w:val="bottom"/>
          </w:tcPr>
          <w:p w14:paraId="3B0C7329" w14:textId="77777777" w:rsidR="00A12F95" w:rsidRDefault="00A12F95" w:rsidP="001C6BB7">
            <w:pPr>
              <w:spacing w:line="240" w:lineRule="auto"/>
              <w:jc w:val="right"/>
              <w:rPr>
                <w:color w:val="000000"/>
              </w:rPr>
            </w:pPr>
            <w:r>
              <w:rPr>
                <w:color w:val="000000"/>
              </w:rPr>
              <w:t>1</w:t>
            </w:r>
          </w:p>
        </w:tc>
      </w:tr>
      <w:tr w:rsidR="00A12F95" w14:paraId="6AF99165" w14:textId="77777777" w:rsidTr="001C6BB7">
        <w:trPr>
          <w:trHeight w:val="320"/>
        </w:trPr>
        <w:tc>
          <w:tcPr>
            <w:tcW w:w="9350" w:type="dxa"/>
            <w:gridSpan w:val="7"/>
            <w:tcBorders>
              <w:top w:val="nil"/>
              <w:left w:val="single" w:sz="4" w:space="0" w:color="000000"/>
              <w:bottom w:val="nil"/>
              <w:right w:val="single" w:sz="4" w:space="0" w:color="000000"/>
            </w:tcBorders>
            <w:shd w:val="clear" w:color="auto" w:fill="E7E6E6"/>
            <w:vAlign w:val="bottom"/>
          </w:tcPr>
          <w:p w14:paraId="1AC74D9F" w14:textId="77777777" w:rsidR="00A12F95" w:rsidRDefault="00A12F95" w:rsidP="001C6BB7">
            <w:pPr>
              <w:spacing w:line="240" w:lineRule="auto"/>
              <w:rPr>
                <w:color w:val="000000"/>
              </w:rPr>
            </w:pPr>
            <w:r>
              <w:rPr>
                <w:color w:val="000000"/>
              </w:rPr>
              <w:t>Residual Correlations</w:t>
            </w:r>
          </w:p>
        </w:tc>
      </w:tr>
      <w:tr w:rsidR="00A12F95" w14:paraId="185CBFEF" w14:textId="77777777" w:rsidTr="001C6BB7">
        <w:trPr>
          <w:trHeight w:val="320"/>
        </w:trPr>
        <w:tc>
          <w:tcPr>
            <w:tcW w:w="2335" w:type="dxa"/>
            <w:tcBorders>
              <w:top w:val="nil"/>
              <w:left w:val="single" w:sz="4" w:space="0" w:color="000000"/>
              <w:bottom w:val="single" w:sz="4" w:space="0" w:color="000000"/>
              <w:right w:val="nil"/>
            </w:tcBorders>
            <w:shd w:val="clear" w:color="auto" w:fill="auto"/>
            <w:vAlign w:val="bottom"/>
          </w:tcPr>
          <w:p w14:paraId="034BB838" w14:textId="77777777" w:rsidR="00A12F95" w:rsidRDefault="00A12F95" w:rsidP="001C6BB7">
            <w:pPr>
              <w:spacing w:line="240" w:lineRule="auto"/>
              <w:rPr>
                <w:color w:val="000000"/>
              </w:rPr>
            </w:pPr>
            <w:proofErr w:type="spellStart"/>
            <w:r>
              <w:rPr>
                <w:color w:val="000000"/>
              </w:rPr>
              <w:t>rescor</w:t>
            </w:r>
            <w:proofErr w:type="spellEnd"/>
            <w:r>
              <w:rPr>
                <w:color w:val="000000"/>
              </w:rPr>
              <w:t>(MEFE,PIMI)</w:t>
            </w:r>
          </w:p>
        </w:tc>
        <w:tc>
          <w:tcPr>
            <w:tcW w:w="1170" w:type="dxa"/>
            <w:tcBorders>
              <w:top w:val="nil"/>
              <w:left w:val="nil"/>
              <w:bottom w:val="single" w:sz="4" w:space="0" w:color="000000"/>
              <w:right w:val="nil"/>
            </w:tcBorders>
            <w:shd w:val="clear" w:color="auto" w:fill="auto"/>
            <w:vAlign w:val="bottom"/>
          </w:tcPr>
          <w:p w14:paraId="0AE6FECF" w14:textId="77777777" w:rsidR="00A12F95" w:rsidRDefault="00A12F95" w:rsidP="001C6BB7">
            <w:pPr>
              <w:spacing w:line="240" w:lineRule="auto"/>
              <w:jc w:val="right"/>
              <w:rPr>
                <w:color w:val="000000"/>
              </w:rPr>
            </w:pPr>
            <w:r>
              <w:rPr>
                <w:color w:val="000000"/>
              </w:rPr>
              <w:t>-0.02</w:t>
            </w:r>
          </w:p>
        </w:tc>
        <w:tc>
          <w:tcPr>
            <w:tcW w:w="947" w:type="dxa"/>
            <w:tcBorders>
              <w:top w:val="nil"/>
              <w:left w:val="nil"/>
              <w:bottom w:val="single" w:sz="4" w:space="0" w:color="000000"/>
              <w:right w:val="nil"/>
            </w:tcBorders>
            <w:shd w:val="clear" w:color="auto" w:fill="auto"/>
            <w:vAlign w:val="bottom"/>
          </w:tcPr>
          <w:p w14:paraId="5ACA0319" w14:textId="45908844" w:rsidR="00A12F95" w:rsidRDefault="00B32706" w:rsidP="001C6BB7">
            <w:pPr>
              <w:spacing w:line="240" w:lineRule="auto"/>
              <w:jc w:val="right"/>
              <w:rPr>
                <w:color w:val="000000"/>
              </w:rPr>
            </w:pPr>
            <w:r>
              <w:rPr>
                <w:color w:val="000000"/>
              </w:rPr>
              <w:t>0.12</w:t>
            </w:r>
          </w:p>
        </w:tc>
        <w:tc>
          <w:tcPr>
            <w:tcW w:w="1419" w:type="dxa"/>
            <w:tcBorders>
              <w:top w:val="nil"/>
              <w:left w:val="nil"/>
              <w:bottom w:val="single" w:sz="4" w:space="0" w:color="000000"/>
              <w:right w:val="nil"/>
            </w:tcBorders>
            <w:shd w:val="clear" w:color="auto" w:fill="auto"/>
            <w:vAlign w:val="bottom"/>
          </w:tcPr>
          <w:p w14:paraId="12E5B3E3" w14:textId="154D0DC3" w:rsidR="00A12F95" w:rsidRDefault="00B32706" w:rsidP="001C6BB7">
            <w:pPr>
              <w:spacing w:line="240" w:lineRule="auto"/>
              <w:jc w:val="right"/>
              <w:rPr>
                <w:color w:val="000000"/>
              </w:rPr>
            </w:pPr>
            <w:r>
              <w:rPr>
                <w:color w:val="000000"/>
              </w:rPr>
              <w:t>-0.26</w:t>
            </w:r>
          </w:p>
        </w:tc>
        <w:tc>
          <w:tcPr>
            <w:tcW w:w="1424" w:type="dxa"/>
            <w:tcBorders>
              <w:top w:val="nil"/>
              <w:left w:val="nil"/>
              <w:bottom w:val="single" w:sz="4" w:space="0" w:color="000000"/>
              <w:right w:val="nil"/>
            </w:tcBorders>
            <w:shd w:val="clear" w:color="auto" w:fill="auto"/>
            <w:vAlign w:val="bottom"/>
          </w:tcPr>
          <w:p w14:paraId="1132BF8B" w14:textId="3588E81A" w:rsidR="00A12F95" w:rsidRDefault="00B32706" w:rsidP="001C6BB7">
            <w:pPr>
              <w:spacing w:line="240" w:lineRule="auto"/>
              <w:jc w:val="right"/>
              <w:rPr>
                <w:color w:val="000000"/>
              </w:rPr>
            </w:pPr>
            <w:r>
              <w:rPr>
                <w:color w:val="000000"/>
              </w:rPr>
              <w:t>0.21</w:t>
            </w:r>
          </w:p>
        </w:tc>
        <w:tc>
          <w:tcPr>
            <w:tcW w:w="1690" w:type="dxa"/>
            <w:tcBorders>
              <w:top w:val="nil"/>
              <w:left w:val="nil"/>
              <w:bottom w:val="single" w:sz="4" w:space="0" w:color="000000"/>
              <w:right w:val="nil"/>
            </w:tcBorders>
            <w:shd w:val="clear" w:color="auto" w:fill="auto"/>
            <w:vAlign w:val="bottom"/>
          </w:tcPr>
          <w:p w14:paraId="62EAF430" w14:textId="3134216D" w:rsidR="00A12F95" w:rsidRDefault="00B32706" w:rsidP="001C6BB7">
            <w:pPr>
              <w:spacing w:line="240" w:lineRule="auto"/>
              <w:jc w:val="right"/>
              <w:rPr>
                <w:color w:val="000000"/>
              </w:rPr>
            </w:pPr>
            <w:r>
              <w:rPr>
                <w:color w:val="000000"/>
              </w:rPr>
              <w:t>7416</w:t>
            </w:r>
          </w:p>
        </w:tc>
        <w:tc>
          <w:tcPr>
            <w:tcW w:w="365" w:type="dxa"/>
            <w:tcBorders>
              <w:top w:val="nil"/>
              <w:left w:val="nil"/>
              <w:bottom w:val="single" w:sz="4" w:space="0" w:color="000000"/>
              <w:right w:val="single" w:sz="4" w:space="0" w:color="000000"/>
            </w:tcBorders>
            <w:shd w:val="clear" w:color="auto" w:fill="auto"/>
            <w:vAlign w:val="bottom"/>
          </w:tcPr>
          <w:p w14:paraId="6AA6B438" w14:textId="77777777" w:rsidR="00A12F95" w:rsidRDefault="00A12F95" w:rsidP="001C6BB7">
            <w:pPr>
              <w:spacing w:line="240" w:lineRule="auto"/>
              <w:jc w:val="right"/>
              <w:rPr>
                <w:color w:val="000000"/>
              </w:rPr>
            </w:pPr>
            <w:r>
              <w:rPr>
                <w:color w:val="000000"/>
              </w:rPr>
              <w:t>1</w:t>
            </w:r>
          </w:p>
        </w:tc>
      </w:tr>
    </w:tbl>
    <w:p w14:paraId="498FCD5F" w14:textId="77777777" w:rsidR="00A12F95" w:rsidRDefault="00A12F95" w:rsidP="00696DC3">
      <w:pPr>
        <w:spacing w:after="0" w:line="240" w:lineRule="auto"/>
      </w:pPr>
    </w:p>
    <w:p w14:paraId="56039D8F" w14:textId="77777777" w:rsidR="00A12F95" w:rsidRDefault="00A12F95">
      <w:pPr>
        <w:spacing w:after="0" w:line="240" w:lineRule="auto"/>
      </w:pPr>
      <w:r>
        <w:br w:type="page"/>
      </w:r>
    </w:p>
    <w:p w14:paraId="55F1BAD3" w14:textId="5016FCFA" w:rsidR="007C6F2B" w:rsidRDefault="007C6F2B" w:rsidP="00696DC3">
      <w:pPr>
        <w:spacing w:after="0" w:line="240" w:lineRule="auto"/>
      </w:pPr>
      <w:r>
        <w:lastRenderedPageBreak/>
        <w:t>Table S</w:t>
      </w:r>
      <w:r w:rsidR="004355FF">
        <w:t>4</w:t>
      </w:r>
      <w:r>
        <w:t>: The model results for a Bayesian hierarchical model predicting grasshopper survival based on predicted spider attack rate. The equations are presented in the main text (</w:t>
      </w:r>
      <w:proofErr w:type="spellStart"/>
      <w:r>
        <w:t>Eqn</w:t>
      </w:r>
      <w:proofErr w:type="spellEnd"/>
      <w:r>
        <w:t xml:space="preserve"> 2).</w:t>
      </w:r>
      <w:r w:rsidR="00E540B3">
        <w:t xml:space="preserve"> The model can be rerun in </w:t>
      </w:r>
      <w:proofErr w:type="spellStart"/>
      <w:r w:rsidR="00E540B3">
        <w:t>GreenBrownAnalysis.R</w:t>
      </w:r>
      <w:proofErr w:type="spellEnd"/>
      <w:r w:rsidR="00E540B3">
        <w:t>: Section 2.</w:t>
      </w:r>
      <w:r w:rsidR="00496BD3">
        <w:t>2</w:t>
      </w:r>
      <w:r w:rsidR="00E540B3">
        <w:t>.</w:t>
      </w:r>
    </w:p>
    <w:tbl>
      <w:tblPr>
        <w:tblW w:w="9350" w:type="dxa"/>
        <w:tblLayout w:type="fixed"/>
        <w:tblLook w:val="0400" w:firstRow="0" w:lastRow="0" w:firstColumn="0" w:lastColumn="0" w:noHBand="0" w:noVBand="1"/>
      </w:tblPr>
      <w:tblGrid>
        <w:gridCol w:w="2335"/>
        <w:gridCol w:w="1170"/>
        <w:gridCol w:w="947"/>
        <w:gridCol w:w="1419"/>
        <w:gridCol w:w="1424"/>
        <w:gridCol w:w="1690"/>
        <w:gridCol w:w="365"/>
      </w:tblGrid>
      <w:tr w:rsidR="007C6F2B" w14:paraId="690EB00D" w14:textId="77777777" w:rsidTr="00E85A95">
        <w:trPr>
          <w:trHeight w:val="320"/>
        </w:trPr>
        <w:tc>
          <w:tcPr>
            <w:tcW w:w="2335" w:type="dxa"/>
            <w:tcBorders>
              <w:top w:val="single" w:sz="4" w:space="0" w:color="000000"/>
              <w:left w:val="single" w:sz="4" w:space="0" w:color="000000"/>
              <w:bottom w:val="single" w:sz="4" w:space="0" w:color="000000"/>
              <w:right w:val="nil"/>
            </w:tcBorders>
            <w:shd w:val="clear" w:color="auto" w:fill="auto"/>
            <w:vAlign w:val="center"/>
          </w:tcPr>
          <w:p w14:paraId="35991103" w14:textId="77777777" w:rsidR="007C6F2B" w:rsidRDefault="007C6F2B" w:rsidP="00696DC3">
            <w:pPr>
              <w:spacing w:line="240" w:lineRule="auto"/>
              <w:jc w:val="center"/>
              <w:rPr>
                <w:b/>
                <w:color w:val="000000"/>
              </w:rPr>
            </w:pPr>
          </w:p>
        </w:tc>
        <w:tc>
          <w:tcPr>
            <w:tcW w:w="1170" w:type="dxa"/>
            <w:tcBorders>
              <w:top w:val="single" w:sz="4" w:space="0" w:color="000000"/>
              <w:left w:val="nil"/>
              <w:bottom w:val="single" w:sz="4" w:space="0" w:color="000000"/>
              <w:right w:val="nil"/>
            </w:tcBorders>
            <w:shd w:val="clear" w:color="auto" w:fill="auto"/>
            <w:vAlign w:val="center"/>
          </w:tcPr>
          <w:p w14:paraId="4C2E6A32" w14:textId="77777777" w:rsidR="007C6F2B" w:rsidRDefault="007C6F2B" w:rsidP="00696DC3">
            <w:pPr>
              <w:spacing w:line="240" w:lineRule="auto"/>
              <w:jc w:val="center"/>
              <w:rPr>
                <w:b/>
                <w:color w:val="000000"/>
              </w:rPr>
            </w:pPr>
            <w:r>
              <w:rPr>
                <w:b/>
                <w:color w:val="000000"/>
              </w:rPr>
              <w:t>Estimate</w:t>
            </w:r>
          </w:p>
        </w:tc>
        <w:tc>
          <w:tcPr>
            <w:tcW w:w="947" w:type="dxa"/>
            <w:tcBorders>
              <w:top w:val="single" w:sz="4" w:space="0" w:color="000000"/>
              <w:left w:val="nil"/>
              <w:bottom w:val="single" w:sz="4" w:space="0" w:color="000000"/>
              <w:right w:val="nil"/>
            </w:tcBorders>
            <w:shd w:val="clear" w:color="auto" w:fill="auto"/>
            <w:vAlign w:val="center"/>
          </w:tcPr>
          <w:p w14:paraId="2BACCC4B" w14:textId="77777777" w:rsidR="007C6F2B" w:rsidRDefault="007C6F2B" w:rsidP="00696DC3">
            <w:pPr>
              <w:spacing w:line="240" w:lineRule="auto"/>
              <w:jc w:val="center"/>
              <w:rPr>
                <w:b/>
                <w:color w:val="000000"/>
              </w:rPr>
            </w:pPr>
            <w:r>
              <w:rPr>
                <w:b/>
                <w:color w:val="000000"/>
              </w:rPr>
              <w:t>Error</w:t>
            </w:r>
          </w:p>
        </w:tc>
        <w:tc>
          <w:tcPr>
            <w:tcW w:w="1419" w:type="dxa"/>
            <w:tcBorders>
              <w:top w:val="single" w:sz="4" w:space="0" w:color="000000"/>
              <w:left w:val="nil"/>
              <w:bottom w:val="single" w:sz="4" w:space="0" w:color="000000"/>
              <w:right w:val="nil"/>
            </w:tcBorders>
            <w:shd w:val="clear" w:color="auto" w:fill="auto"/>
            <w:vAlign w:val="center"/>
          </w:tcPr>
          <w:p w14:paraId="1F2621B4" w14:textId="77777777" w:rsidR="007C6F2B" w:rsidRDefault="007C6F2B" w:rsidP="00696DC3">
            <w:pPr>
              <w:spacing w:line="240" w:lineRule="auto"/>
              <w:jc w:val="center"/>
              <w:rPr>
                <w:b/>
                <w:color w:val="000000"/>
              </w:rPr>
            </w:pPr>
            <w:r>
              <w:rPr>
                <w:b/>
                <w:color w:val="000000"/>
              </w:rPr>
              <w:t>CI Lower-95%</w:t>
            </w:r>
          </w:p>
        </w:tc>
        <w:tc>
          <w:tcPr>
            <w:tcW w:w="1424" w:type="dxa"/>
            <w:tcBorders>
              <w:top w:val="single" w:sz="4" w:space="0" w:color="000000"/>
              <w:left w:val="nil"/>
              <w:bottom w:val="single" w:sz="4" w:space="0" w:color="000000"/>
              <w:right w:val="nil"/>
            </w:tcBorders>
            <w:shd w:val="clear" w:color="auto" w:fill="auto"/>
            <w:vAlign w:val="center"/>
          </w:tcPr>
          <w:p w14:paraId="14E7C2AC" w14:textId="77777777" w:rsidR="007C6F2B" w:rsidRDefault="007C6F2B" w:rsidP="00696DC3">
            <w:pPr>
              <w:spacing w:line="240" w:lineRule="auto"/>
              <w:jc w:val="center"/>
              <w:rPr>
                <w:b/>
                <w:color w:val="000000"/>
              </w:rPr>
            </w:pPr>
            <w:r>
              <w:rPr>
                <w:b/>
                <w:color w:val="000000"/>
              </w:rPr>
              <w:t>CI Upper-95%</w:t>
            </w:r>
          </w:p>
        </w:tc>
        <w:tc>
          <w:tcPr>
            <w:tcW w:w="1690" w:type="dxa"/>
            <w:tcBorders>
              <w:top w:val="single" w:sz="4" w:space="0" w:color="000000"/>
              <w:left w:val="nil"/>
              <w:bottom w:val="single" w:sz="4" w:space="0" w:color="000000"/>
              <w:right w:val="nil"/>
            </w:tcBorders>
            <w:shd w:val="clear" w:color="auto" w:fill="auto"/>
            <w:vAlign w:val="center"/>
          </w:tcPr>
          <w:p w14:paraId="1A23F084" w14:textId="77777777" w:rsidR="007C6F2B" w:rsidRDefault="007C6F2B" w:rsidP="00696DC3">
            <w:pPr>
              <w:spacing w:line="240" w:lineRule="auto"/>
              <w:jc w:val="center"/>
              <w:rPr>
                <w:b/>
                <w:color w:val="000000"/>
              </w:rPr>
            </w:pPr>
            <w:r>
              <w:rPr>
                <w:b/>
                <w:color w:val="000000"/>
              </w:rPr>
              <w:t>Effective Sample</w:t>
            </w:r>
          </w:p>
        </w:tc>
        <w:tc>
          <w:tcPr>
            <w:tcW w:w="365" w:type="dxa"/>
            <w:tcBorders>
              <w:top w:val="single" w:sz="4" w:space="0" w:color="000000"/>
              <w:left w:val="nil"/>
              <w:bottom w:val="single" w:sz="4" w:space="0" w:color="000000"/>
              <w:right w:val="single" w:sz="4" w:space="0" w:color="000000"/>
            </w:tcBorders>
            <w:shd w:val="clear" w:color="auto" w:fill="auto"/>
            <w:vAlign w:val="center"/>
          </w:tcPr>
          <w:p w14:paraId="6FCEBBFC" w14:textId="77777777" w:rsidR="007C6F2B" w:rsidRPr="00ED154C" w:rsidRDefault="00CF508C" w:rsidP="00696DC3">
            <w:pPr>
              <w:spacing w:line="240" w:lineRule="auto"/>
              <w:jc w:val="center"/>
              <w:rPr>
                <w:rFonts w:ascii="Cambria Math" w:eastAsia="Cambria Math" w:hAnsi="Cambria Math" w:cs="Cambria Math"/>
                <w:b/>
                <w:color w:val="000000"/>
              </w:rPr>
            </w:pPr>
            <m:oMathPara>
              <m:oMath>
                <m:acc>
                  <m:accPr>
                    <m:ctrlPr>
                      <w:rPr>
                        <w:rFonts w:ascii="Cambria Math" w:eastAsia="Cambria Math" w:hAnsi="Cambria Math" w:cs="Cambria Math"/>
                        <w:b/>
                        <w:color w:val="000000"/>
                      </w:rPr>
                    </m:ctrlPr>
                  </m:accPr>
                  <m:e>
                    <m:r>
                      <m:rPr>
                        <m:sty m:val="bi"/>
                      </m:rPr>
                      <w:rPr>
                        <w:rFonts w:ascii="Cambria Math" w:eastAsia="Cambria Math" w:hAnsi="Cambria Math" w:cs="Cambria Math"/>
                        <w:color w:val="000000"/>
                      </w:rPr>
                      <m:t>R</m:t>
                    </m:r>
                  </m:e>
                </m:acc>
              </m:oMath>
            </m:oMathPara>
          </w:p>
        </w:tc>
      </w:tr>
      <w:tr w:rsidR="007C6F2B" w14:paraId="47B2A16E" w14:textId="77777777" w:rsidTr="00E85A95">
        <w:trPr>
          <w:trHeight w:val="320"/>
        </w:trPr>
        <w:tc>
          <w:tcPr>
            <w:tcW w:w="9350" w:type="dxa"/>
            <w:gridSpan w:val="7"/>
            <w:tcBorders>
              <w:top w:val="single" w:sz="4" w:space="0" w:color="000000"/>
              <w:left w:val="single" w:sz="4" w:space="0" w:color="000000"/>
              <w:bottom w:val="nil"/>
              <w:right w:val="single" w:sz="4" w:space="0" w:color="000000"/>
            </w:tcBorders>
            <w:shd w:val="clear" w:color="auto" w:fill="E7E6E6"/>
            <w:vAlign w:val="bottom"/>
          </w:tcPr>
          <w:p w14:paraId="7384C626" w14:textId="77777777" w:rsidR="007C6F2B" w:rsidRDefault="007C6F2B" w:rsidP="00696DC3">
            <w:pPr>
              <w:spacing w:line="240" w:lineRule="auto"/>
              <w:rPr>
                <w:color w:val="000000"/>
              </w:rPr>
            </w:pPr>
            <w:r>
              <w:rPr>
                <w:color w:val="000000"/>
              </w:rPr>
              <w:t>Group-Level Effects ~ Year (3)</w:t>
            </w:r>
          </w:p>
        </w:tc>
      </w:tr>
      <w:tr w:rsidR="007C6F2B" w14:paraId="00197DB1" w14:textId="77777777" w:rsidTr="00E85A95">
        <w:trPr>
          <w:trHeight w:val="320"/>
        </w:trPr>
        <w:tc>
          <w:tcPr>
            <w:tcW w:w="2335" w:type="dxa"/>
            <w:tcBorders>
              <w:top w:val="nil"/>
              <w:left w:val="single" w:sz="4" w:space="0" w:color="000000"/>
              <w:bottom w:val="nil"/>
              <w:right w:val="nil"/>
            </w:tcBorders>
            <w:shd w:val="clear" w:color="auto" w:fill="auto"/>
            <w:vAlign w:val="bottom"/>
          </w:tcPr>
          <w:p w14:paraId="2AE7DC18" w14:textId="77777777" w:rsidR="007C6F2B" w:rsidRDefault="007C6F2B" w:rsidP="00696DC3">
            <w:pPr>
              <w:spacing w:line="240" w:lineRule="auto"/>
              <w:rPr>
                <w:color w:val="000000"/>
              </w:rPr>
            </w:pPr>
            <w:proofErr w:type="spellStart"/>
            <w:r>
              <w:rPr>
                <w:color w:val="000000"/>
              </w:rPr>
              <w:t>sd</w:t>
            </w:r>
            <w:proofErr w:type="spellEnd"/>
            <w:r>
              <w:rPr>
                <w:color w:val="000000"/>
              </w:rPr>
              <w:t>(Intercept)</w:t>
            </w:r>
          </w:p>
        </w:tc>
        <w:tc>
          <w:tcPr>
            <w:tcW w:w="1170" w:type="dxa"/>
            <w:tcBorders>
              <w:top w:val="nil"/>
              <w:left w:val="nil"/>
              <w:bottom w:val="nil"/>
              <w:right w:val="nil"/>
            </w:tcBorders>
            <w:shd w:val="clear" w:color="auto" w:fill="auto"/>
            <w:vAlign w:val="bottom"/>
          </w:tcPr>
          <w:p w14:paraId="1BF3441C" w14:textId="77777777" w:rsidR="007C6F2B" w:rsidRDefault="007C6F2B" w:rsidP="00696DC3">
            <w:pPr>
              <w:spacing w:line="240" w:lineRule="auto"/>
              <w:jc w:val="right"/>
              <w:rPr>
                <w:color w:val="000000"/>
              </w:rPr>
            </w:pPr>
            <w:r>
              <w:rPr>
                <w:color w:val="000000"/>
              </w:rPr>
              <w:t>2.31</w:t>
            </w:r>
          </w:p>
        </w:tc>
        <w:tc>
          <w:tcPr>
            <w:tcW w:w="947" w:type="dxa"/>
            <w:tcBorders>
              <w:top w:val="nil"/>
              <w:left w:val="nil"/>
              <w:bottom w:val="nil"/>
              <w:right w:val="nil"/>
            </w:tcBorders>
            <w:shd w:val="clear" w:color="auto" w:fill="auto"/>
            <w:vAlign w:val="bottom"/>
          </w:tcPr>
          <w:p w14:paraId="5E88B346" w14:textId="77777777" w:rsidR="007C6F2B" w:rsidRDefault="007C6F2B" w:rsidP="00696DC3">
            <w:pPr>
              <w:spacing w:line="240" w:lineRule="auto"/>
              <w:jc w:val="right"/>
              <w:rPr>
                <w:color w:val="000000"/>
              </w:rPr>
            </w:pPr>
            <w:r>
              <w:rPr>
                <w:color w:val="000000"/>
              </w:rPr>
              <w:t>2.49</w:t>
            </w:r>
          </w:p>
        </w:tc>
        <w:tc>
          <w:tcPr>
            <w:tcW w:w="1419" w:type="dxa"/>
            <w:tcBorders>
              <w:top w:val="nil"/>
              <w:left w:val="nil"/>
              <w:bottom w:val="nil"/>
              <w:right w:val="nil"/>
            </w:tcBorders>
            <w:shd w:val="clear" w:color="auto" w:fill="auto"/>
            <w:vAlign w:val="bottom"/>
          </w:tcPr>
          <w:p w14:paraId="3D525ABF" w14:textId="77777777" w:rsidR="007C6F2B" w:rsidRDefault="007C6F2B" w:rsidP="00696DC3">
            <w:pPr>
              <w:spacing w:line="240" w:lineRule="auto"/>
              <w:jc w:val="right"/>
              <w:rPr>
                <w:color w:val="000000"/>
              </w:rPr>
            </w:pPr>
            <w:r>
              <w:rPr>
                <w:color w:val="000000"/>
              </w:rPr>
              <w:t>0.15</w:t>
            </w:r>
          </w:p>
        </w:tc>
        <w:tc>
          <w:tcPr>
            <w:tcW w:w="1424" w:type="dxa"/>
            <w:tcBorders>
              <w:top w:val="nil"/>
              <w:left w:val="nil"/>
              <w:bottom w:val="nil"/>
              <w:right w:val="nil"/>
            </w:tcBorders>
            <w:shd w:val="clear" w:color="auto" w:fill="auto"/>
            <w:vAlign w:val="bottom"/>
          </w:tcPr>
          <w:p w14:paraId="1B7034D2" w14:textId="77777777" w:rsidR="007C6F2B" w:rsidRDefault="007C6F2B" w:rsidP="00696DC3">
            <w:pPr>
              <w:spacing w:line="240" w:lineRule="auto"/>
              <w:jc w:val="right"/>
              <w:rPr>
                <w:color w:val="000000"/>
              </w:rPr>
            </w:pPr>
            <w:r>
              <w:rPr>
                <w:color w:val="000000"/>
              </w:rPr>
              <w:t>9.45</w:t>
            </w:r>
          </w:p>
        </w:tc>
        <w:tc>
          <w:tcPr>
            <w:tcW w:w="1690" w:type="dxa"/>
            <w:tcBorders>
              <w:top w:val="nil"/>
              <w:left w:val="nil"/>
              <w:bottom w:val="nil"/>
              <w:right w:val="nil"/>
            </w:tcBorders>
            <w:shd w:val="clear" w:color="auto" w:fill="auto"/>
            <w:vAlign w:val="bottom"/>
          </w:tcPr>
          <w:p w14:paraId="3AA71130" w14:textId="77777777" w:rsidR="007C6F2B" w:rsidRDefault="007C6F2B" w:rsidP="00696DC3">
            <w:pPr>
              <w:spacing w:line="240" w:lineRule="auto"/>
              <w:jc w:val="right"/>
              <w:rPr>
                <w:color w:val="000000"/>
              </w:rPr>
            </w:pPr>
            <w:r>
              <w:rPr>
                <w:color w:val="000000"/>
              </w:rPr>
              <w:t>1180</w:t>
            </w:r>
          </w:p>
        </w:tc>
        <w:tc>
          <w:tcPr>
            <w:tcW w:w="365" w:type="dxa"/>
            <w:tcBorders>
              <w:top w:val="nil"/>
              <w:left w:val="nil"/>
              <w:bottom w:val="nil"/>
              <w:right w:val="single" w:sz="4" w:space="0" w:color="000000"/>
            </w:tcBorders>
            <w:shd w:val="clear" w:color="auto" w:fill="auto"/>
            <w:vAlign w:val="bottom"/>
          </w:tcPr>
          <w:p w14:paraId="364B416B" w14:textId="77777777" w:rsidR="007C6F2B" w:rsidRDefault="007C6F2B" w:rsidP="00696DC3">
            <w:pPr>
              <w:spacing w:line="240" w:lineRule="auto"/>
              <w:jc w:val="right"/>
              <w:rPr>
                <w:color w:val="000000"/>
              </w:rPr>
            </w:pPr>
            <w:r>
              <w:rPr>
                <w:color w:val="000000"/>
              </w:rPr>
              <w:t>1</w:t>
            </w:r>
          </w:p>
        </w:tc>
      </w:tr>
      <w:tr w:rsidR="007C6F2B" w14:paraId="728005B9" w14:textId="77777777" w:rsidTr="00E85A95">
        <w:trPr>
          <w:trHeight w:val="320"/>
        </w:trPr>
        <w:tc>
          <w:tcPr>
            <w:tcW w:w="9350" w:type="dxa"/>
            <w:gridSpan w:val="7"/>
            <w:tcBorders>
              <w:top w:val="nil"/>
              <w:left w:val="single" w:sz="4" w:space="0" w:color="000000"/>
              <w:bottom w:val="nil"/>
              <w:right w:val="single" w:sz="4" w:space="0" w:color="000000"/>
            </w:tcBorders>
            <w:shd w:val="clear" w:color="auto" w:fill="E7E6E6"/>
            <w:vAlign w:val="bottom"/>
          </w:tcPr>
          <w:p w14:paraId="6CF79E47" w14:textId="77777777" w:rsidR="007C6F2B" w:rsidRDefault="007C6F2B" w:rsidP="00696DC3">
            <w:pPr>
              <w:spacing w:line="240" w:lineRule="auto"/>
              <w:rPr>
                <w:color w:val="000000"/>
              </w:rPr>
            </w:pPr>
            <w:r>
              <w:rPr>
                <w:color w:val="000000"/>
              </w:rPr>
              <w:t>Group-Level Effects ~ Year: Block (20)</w:t>
            </w:r>
          </w:p>
        </w:tc>
      </w:tr>
      <w:tr w:rsidR="007C6F2B" w14:paraId="55511553" w14:textId="77777777" w:rsidTr="00E85A95">
        <w:trPr>
          <w:trHeight w:val="320"/>
        </w:trPr>
        <w:tc>
          <w:tcPr>
            <w:tcW w:w="2335" w:type="dxa"/>
            <w:tcBorders>
              <w:top w:val="nil"/>
              <w:left w:val="single" w:sz="4" w:space="0" w:color="000000"/>
              <w:bottom w:val="nil"/>
              <w:right w:val="nil"/>
            </w:tcBorders>
            <w:shd w:val="clear" w:color="auto" w:fill="auto"/>
            <w:vAlign w:val="bottom"/>
          </w:tcPr>
          <w:p w14:paraId="34688278" w14:textId="77777777" w:rsidR="007C6F2B" w:rsidRDefault="007C6F2B" w:rsidP="00696DC3">
            <w:pPr>
              <w:spacing w:line="240" w:lineRule="auto"/>
              <w:rPr>
                <w:color w:val="000000"/>
              </w:rPr>
            </w:pPr>
            <w:proofErr w:type="spellStart"/>
            <w:r>
              <w:rPr>
                <w:color w:val="000000"/>
              </w:rPr>
              <w:t>sd</w:t>
            </w:r>
            <w:proofErr w:type="spellEnd"/>
            <w:r>
              <w:rPr>
                <w:color w:val="000000"/>
              </w:rPr>
              <w:t>(Intercept)</w:t>
            </w:r>
          </w:p>
        </w:tc>
        <w:tc>
          <w:tcPr>
            <w:tcW w:w="1170" w:type="dxa"/>
            <w:tcBorders>
              <w:top w:val="nil"/>
              <w:left w:val="nil"/>
              <w:bottom w:val="nil"/>
              <w:right w:val="nil"/>
            </w:tcBorders>
            <w:shd w:val="clear" w:color="auto" w:fill="auto"/>
            <w:vAlign w:val="bottom"/>
          </w:tcPr>
          <w:p w14:paraId="2861FD9A" w14:textId="77777777" w:rsidR="007C6F2B" w:rsidRDefault="007C6F2B" w:rsidP="00696DC3">
            <w:pPr>
              <w:spacing w:line="240" w:lineRule="auto"/>
              <w:jc w:val="right"/>
              <w:rPr>
                <w:color w:val="000000"/>
              </w:rPr>
            </w:pPr>
            <w:r>
              <w:rPr>
                <w:color w:val="000000"/>
              </w:rPr>
              <w:t>0.59</w:t>
            </w:r>
          </w:p>
        </w:tc>
        <w:tc>
          <w:tcPr>
            <w:tcW w:w="947" w:type="dxa"/>
            <w:tcBorders>
              <w:top w:val="nil"/>
              <w:left w:val="nil"/>
              <w:bottom w:val="nil"/>
              <w:right w:val="nil"/>
            </w:tcBorders>
            <w:shd w:val="clear" w:color="auto" w:fill="auto"/>
            <w:vAlign w:val="bottom"/>
          </w:tcPr>
          <w:p w14:paraId="524AC5C6" w14:textId="77777777" w:rsidR="007C6F2B" w:rsidRDefault="007C6F2B" w:rsidP="00696DC3">
            <w:pPr>
              <w:spacing w:line="240" w:lineRule="auto"/>
              <w:jc w:val="right"/>
              <w:rPr>
                <w:color w:val="000000"/>
              </w:rPr>
            </w:pPr>
            <w:r>
              <w:rPr>
                <w:color w:val="000000"/>
              </w:rPr>
              <w:t>0.30</w:t>
            </w:r>
          </w:p>
        </w:tc>
        <w:tc>
          <w:tcPr>
            <w:tcW w:w="1419" w:type="dxa"/>
            <w:tcBorders>
              <w:top w:val="nil"/>
              <w:left w:val="nil"/>
              <w:bottom w:val="nil"/>
              <w:right w:val="nil"/>
            </w:tcBorders>
            <w:shd w:val="clear" w:color="auto" w:fill="auto"/>
            <w:vAlign w:val="bottom"/>
          </w:tcPr>
          <w:p w14:paraId="19922C0D" w14:textId="77777777" w:rsidR="007C6F2B" w:rsidRDefault="007C6F2B" w:rsidP="00696DC3">
            <w:pPr>
              <w:spacing w:line="240" w:lineRule="auto"/>
              <w:jc w:val="right"/>
              <w:rPr>
                <w:color w:val="000000"/>
              </w:rPr>
            </w:pPr>
            <w:r>
              <w:rPr>
                <w:color w:val="000000"/>
              </w:rPr>
              <w:t>0.06</w:t>
            </w:r>
          </w:p>
        </w:tc>
        <w:tc>
          <w:tcPr>
            <w:tcW w:w="1424" w:type="dxa"/>
            <w:tcBorders>
              <w:top w:val="nil"/>
              <w:left w:val="nil"/>
              <w:bottom w:val="nil"/>
              <w:right w:val="nil"/>
            </w:tcBorders>
            <w:shd w:val="clear" w:color="auto" w:fill="auto"/>
            <w:vAlign w:val="bottom"/>
          </w:tcPr>
          <w:p w14:paraId="17B0B083" w14:textId="77777777" w:rsidR="007C6F2B" w:rsidRDefault="007C6F2B" w:rsidP="00696DC3">
            <w:pPr>
              <w:spacing w:line="240" w:lineRule="auto"/>
              <w:jc w:val="right"/>
              <w:rPr>
                <w:color w:val="000000"/>
              </w:rPr>
            </w:pPr>
            <w:r>
              <w:rPr>
                <w:color w:val="000000"/>
              </w:rPr>
              <w:t>1.21</w:t>
            </w:r>
          </w:p>
        </w:tc>
        <w:tc>
          <w:tcPr>
            <w:tcW w:w="1690" w:type="dxa"/>
            <w:tcBorders>
              <w:top w:val="nil"/>
              <w:left w:val="nil"/>
              <w:bottom w:val="nil"/>
              <w:right w:val="nil"/>
            </w:tcBorders>
            <w:shd w:val="clear" w:color="auto" w:fill="auto"/>
            <w:vAlign w:val="bottom"/>
          </w:tcPr>
          <w:p w14:paraId="7070577F" w14:textId="77777777" w:rsidR="007C6F2B" w:rsidRDefault="007C6F2B" w:rsidP="00696DC3">
            <w:pPr>
              <w:spacing w:line="240" w:lineRule="auto"/>
              <w:jc w:val="right"/>
              <w:rPr>
                <w:color w:val="000000"/>
              </w:rPr>
            </w:pPr>
            <w:r>
              <w:rPr>
                <w:color w:val="000000"/>
              </w:rPr>
              <w:t>1416</w:t>
            </w:r>
          </w:p>
        </w:tc>
        <w:tc>
          <w:tcPr>
            <w:tcW w:w="365" w:type="dxa"/>
            <w:tcBorders>
              <w:top w:val="nil"/>
              <w:left w:val="nil"/>
              <w:bottom w:val="nil"/>
              <w:right w:val="single" w:sz="4" w:space="0" w:color="000000"/>
            </w:tcBorders>
            <w:shd w:val="clear" w:color="auto" w:fill="auto"/>
            <w:vAlign w:val="bottom"/>
          </w:tcPr>
          <w:p w14:paraId="20D98F09" w14:textId="77777777" w:rsidR="007C6F2B" w:rsidRDefault="007C6F2B" w:rsidP="00696DC3">
            <w:pPr>
              <w:spacing w:line="240" w:lineRule="auto"/>
              <w:jc w:val="right"/>
              <w:rPr>
                <w:color w:val="000000"/>
              </w:rPr>
            </w:pPr>
            <w:r>
              <w:rPr>
                <w:color w:val="000000"/>
              </w:rPr>
              <w:t>1</w:t>
            </w:r>
          </w:p>
        </w:tc>
      </w:tr>
      <w:tr w:rsidR="007C6F2B" w14:paraId="38F57D5A" w14:textId="77777777" w:rsidTr="00E85A95">
        <w:trPr>
          <w:trHeight w:val="320"/>
        </w:trPr>
        <w:tc>
          <w:tcPr>
            <w:tcW w:w="9350" w:type="dxa"/>
            <w:gridSpan w:val="7"/>
            <w:tcBorders>
              <w:top w:val="nil"/>
              <w:left w:val="single" w:sz="4" w:space="0" w:color="000000"/>
              <w:bottom w:val="nil"/>
              <w:right w:val="single" w:sz="4" w:space="0" w:color="000000"/>
            </w:tcBorders>
            <w:shd w:val="clear" w:color="auto" w:fill="E7E6E6"/>
            <w:vAlign w:val="bottom"/>
          </w:tcPr>
          <w:p w14:paraId="22ABEED1" w14:textId="77777777" w:rsidR="007C6F2B" w:rsidRDefault="007C6F2B" w:rsidP="00696DC3">
            <w:pPr>
              <w:spacing w:line="240" w:lineRule="auto"/>
              <w:rPr>
                <w:color w:val="000000"/>
              </w:rPr>
            </w:pPr>
            <w:r>
              <w:rPr>
                <w:color w:val="000000"/>
              </w:rPr>
              <w:t>Population-Level Effect</w:t>
            </w:r>
          </w:p>
        </w:tc>
      </w:tr>
      <w:tr w:rsidR="007C6F2B" w14:paraId="39CA9EF2" w14:textId="77777777" w:rsidTr="00E85A95">
        <w:trPr>
          <w:trHeight w:val="320"/>
        </w:trPr>
        <w:tc>
          <w:tcPr>
            <w:tcW w:w="2335" w:type="dxa"/>
            <w:tcBorders>
              <w:top w:val="nil"/>
              <w:left w:val="single" w:sz="4" w:space="0" w:color="000000"/>
              <w:bottom w:val="nil"/>
              <w:right w:val="nil"/>
            </w:tcBorders>
            <w:shd w:val="clear" w:color="auto" w:fill="auto"/>
            <w:vAlign w:val="bottom"/>
          </w:tcPr>
          <w:p w14:paraId="3CD6ACBA" w14:textId="77777777" w:rsidR="007C6F2B" w:rsidRDefault="007C6F2B" w:rsidP="00696DC3">
            <w:pPr>
              <w:spacing w:line="240" w:lineRule="auto"/>
              <w:rPr>
                <w:color w:val="000000"/>
              </w:rPr>
            </w:pPr>
            <w:r>
              <w:rPr>
                <w:color w:val="000000"/>
              </w:rPr>
              <w:t>Intercept</w:t>
            </w:r>
          </w:p>
        </w:tc>
        <w:tc>
          <w:tcPr>
            <w:tcW w:w="1170" w:type="dxa"/>
            <w:tcBorders>
              <w:top w:val="nil"/>
              <w:left w:val="nil"/>
              <w:bottom w:val="nil"/>
              <w:right w:val="nil"/>
            </w:tcBorders>
            <w:shd w:val="clear" w:color="auto" w:fill="auto"/>
            <w:vAlign w:val="bottom"/>
          </w:tcPr>
          <w:p w14:paraId="12AD3CE8" w14:textId="77777777" w:rsidR="007C6F2B" w:rsidRDefault="007C6F2B" w:rsidP="00696DC3">
            <w:pPr>
              <w:spacing w:line="240" w:lineRule="auto"/>
              <w:jc w:val="right"/>
              <w:rPr>
                <w:color w:val="000000"/>
              </w:rPr>
            </w:pPr>
            <w:r>
              <w:rPr>
                <w:color w:val="000000"/>
              </w:rPr>
              <w:t>-0.22</w:t>
            </w:r>
          </w:p>
        </w:tc>
        <w:tc>
          <w:tcPr>
            <w:tcW w:w="947" w:type="dxa"/>
            <w:tcBorders>
              <w:top w:val="nil"/>
              <w:left w:val="nil"/>
              <w:bottom w:val="nil"/>
              <w:right w:val="nil"/>
            </w:tcBorders>
            <w:shd w:val="clear" w:color="auto" w:fill="auto"/>
            <w:vAlign w:val="bottom"/>
          </w:tcPr>
          <w:p w14:paraId="1B0641E3" w14:textId="77777777" w:rsidR="007C6F2B" w:rsidRDefault="007C6F2B" w:rsidP="00696DC3">
            <w:pPr>
              <w:spacing w:line="240" w:lineRule="auto"/>
              <w:jc w:val="right"/>
              <w:rPr>
                <w:color w:val="000000"/>
              </w:rPr>
            </w:pPr>
            <w:r>
              <w:rPr>
                <w:color w:val="000000"/>
              </w:rPr>
              <w:t>1.69</w:t>
            </w:r>
          </w:p>
        </w:tc>
        <w:tc>
          <w:tcPr>
            <w:tcW w:w="1419" w:type="dxa"/>
            <w:tcBorders>
              <w:top w:val="nil"/>
              <w:left w:val="nil"/>
              <w:bottom w:val="nil"/>
              <w:right w:val="nil"/>
            </w:tcBorders>
            <w:shd w:val="clear" w:color="auto" w:fill="auto"/>
            <w:vAlign w:val="bottom"/>
          </w:tcPr>
          <w:p w14:paraId="5A1A5E61" w14:textId="77777777" w:rsidR="007C6F2B" w:rsidRDefault="007C6F2B" w:rsidP="00696DC3">
            <w:pPr>
              <w:spacing w:line="240" w:lineRule="auto"/>
              <w:jc w:val="right"/>
              <w:rPr>
                <w:color w:val="000000"/>
              </w:rPr>
            </w:pPr>
            <w:r>
              <w:rPr>
                <w:color w:val="000000"/>
              </w:rPr>
              <w:t>-3.60</w:t>
            </w:r>
          </w:p>
        </w:tc>
        <w:tc>
          <w:tcPr>
            <w:tcW w:w="1424" w:type="dxa"/>
            <w:tcBorders>
              <w:top w:val="nil"/>
              <w:left w:val="nil"/>
              <w:bottom w:val="nil"/>
              <w:right w:val="nil"/>
            </w:tcBorders>
            <w:shd w:val="clear" w:color="auto" w:fill="auto"/>
            <w:vAlign w:val="bottom"/>
          </w:tcPr>
          <w:p w14:paraId="40A3A2EE" w14:textId="77777777" w:rsidR="007C6F2B" w:rsidRDefault="007C6F2B" w:rsidP="00696DC3">
            <w:pPr>
              <w:spacing w:line="240" w:lineRule="auto"/>
              <w:jc w:val="right"/>
              <w:rPr>
                <w:color w:val="000000"/>
              </w:rPr>
            </w:pPr>
            <w:r>
              <w:rPr>
                <w:color w:val="000000"/>
              </w:rPr>
              <w:t>3.16</w:t>
            </w:r>
          </w:p>
        </w:tc>
        <w:tc>
          <w:tcPr>
            <w:tcW w:w="1690" w:type="dxa"/>
            <w:tcBorders>
              <w:top w:val="nil"/>
              <w:left w:val="nil"/>
              <w:bottom w:val="nil"/>
              <w:right w:val="nil"/>
            </w:tcBorders>
            <w:shd w:val="clear" w:color="auto" w:fill="auto"/>
            <w:vAlign w:val="bottom"/>
          </w:tcPr>
          <w:p w14:paraId="60AE4952" w14:textId="77777777" w:rsidR="007C6F2B" w:rsidRDefault="007C6F2B" w:rsidP="00696DC3">
            <w:pPr>
              <w:spacing w:line="240" w:lineRule="auto"/>
              <w:jc w:val="right"/>
              <w:rPr>
                <w:color w:val="000000"/>
              </w:rPr>
            </w:pPr>
            <w:r>
              <w:rPr>
                <w:color w:val="000000"/>
              </w:rPr>
              <w:t>1077</w:t>
            </w:r>
          </w:p>
        </w:tc>
        <w:tc>
          <w:tcPr>
            <w:tcW w:w="365" w:type="dxa"/>
            <w:tcBorders>
              <w:top w:val="nil"/>
              <w:left w:val="nil"/>
              <w:bottom w:val="nil"/>
              <w:right w:val="single" w:sz="4" w:space="0" w:color="000000"/>
            </w:tcBorders>
            <w:shd w:val="clear" w:color="auto" w:fill="auto"/>
            <w:vAlign w:val="bottom"/>
          </w:tcPr>
          <w:p w14:paraId="193FA5DC" w14:textId="77777777" w:rsidR="007C6F2B" w:rsidRDefault="007C6F2B" w:rsidP="00696DC3">
            <w:pPr>
              <w:spacing w:line="240" w:lineRule="auto"/>
              <w:jc w:val="right"/>
              <w:rPr>
                <w:color w:val="000000"/>
              </w:rPr>
            </w:pPr>
            <w:r>
              <w:rPr>
                <w:color w:val="000000"/>
              </w:rPr>
              <w:t>1</w:t>
            </w:r>
          </w:p>
        </w:tc>
      </w:tr>
      <w:tr w:rsidR="007C6F2B" w14:paraId="303C9592" w14:textId="77777777" w:rsidTr="00E85A95">
        <w:trPr>
          <w:trHeight w:val="320"/>
        </w:trPr>
        <w:tc>
          <w:tcPr>
            <w:tcW w:w="2335" w:type="dxa"/>
            <w:tcBorders>
              <w:top w:val="nil"/>
              <w:left w:val="single" w:sz="4" w:space="0" w:color="000000"/>
              <w:bottom w:val="single" w:sz="4" w:space="0" w:color="000000"/>
              <w:right w:val="nil"/>
            </w:tcBorders>
            <w:shd w:val="clear" w:color="auto" w:fill="auto"/>
            <w:vAlign w:val="bottom"/>
          </w:tcPr>
          <w:p w14:paraId="2D408255" w14:textId="77777777" w:rsidR="007C6F2B" w:rsidRDefault="007C6F2B" w:rsidP="00696DC3">
            <w:pPr>
              <w:spacing w:line="240" w:lineRule="auto"/>
              <w:rPr>
                <w:color w:val="000000"/>
              </w:rPr>
            </w:pPr>
            <w:r>
              <w:rPr>
                <w:color w:val="000000"/>
              </w:rPr>
              <w:t>Attack rate</w:t>
            </w:r>
          </w:p>
        </w:tc>
        <w:tc>
          <w:tcPr>
            <w:tcW w:w="1170" w:type="dxa"/>
            <w:tcBorders>
              <w:top w:val="nil"/>
              <w:left w:val="nil"/>
              <w:bottom w:val="single" w:sz="4" w:space="0" w:color="000000"/>
              <w:right w:val="nil"/>
            </w:tcBorders>
            <w:shd w:val="clear" w:color="auto" w:fill="auto"/>
            <w:vAlign w:val="bottom"/>
          </w:tcPr>
          <w:p w14:paraId="1ED4B73F" w14:textId="77777777" w:rsidR="007C6F2B" w:rsidRDefault="007C6F2B" w:rsidP="00696DC3">
            <w:pPr>
              <w:spacing w:line="240" w:lineRule="auto"/>
              <w:jc w:val="right"/>
              <w:rPr>
                <w:color w:val="000000"/>
              </w:rPr>
            </w:pPr>
            <w:r>
              <w:rPr>
                <w:color w:val="000000"/>
              </w:rPr>
              <w:t>-0.53</w:t>
            </w:r>
          </w:p>
        </w:tc>
        <w:tc>
          <w:tcPr>
            <w:tcW w:w="947" w:type="dxa"/>
            <w:tcBorders>
              <w:top w:val="nil"/>
              <w:left w:val="nil"/>
              <w:bottom w:val="single" w:sz="4" w:space="0" w:color="000000"/>
              <w:right w:val="nil"/>
            </w:tcBorders>
            <w:shd w:val="clear" w:color="auto" w:fill="auto"/>
            <w:vAlign w:val="bottom"/>
          </w:tcPr>
          <w:p w14:paraId="6186A07C" w14:textId="77777777" w:rsidR="007C6F2B" w:rsidRDefault="007C6F2B" w:rsidP="00696DC3">
            <w:pPr>
              <w:spacing w:line="240" w:lineRule="auto"/>
              <w:jc w:val="right"/>
              <w:rPr>
                <w:color w:val="000000"/>
              </w:rPr>
            </w:pPr>
            <w:r>
              <w:rPr>
                <w:color w:val="000000"/>
              </w:rPr>
              <w:t>8.56</w:t>
            </w:r>
          </w:p>
        </w:tc>
        <w:tc>
          <w:tcPr>
            <w:tcW w:w="1419" w:type="dxa"/>
            <w:tcBorders>
              <w:top w:val="nil"/>
              <w:left w:val="nil"/>
              <w:bottom w:val="single" w:sz="4" w:space="0" w:color="000000"/>
              <w:right w:val="nil"/>
            </w:tcBorders>
            <w:shd w:val="clear" w:color="auto" w:fill="auto"/>
            <w:vAlign w:val="bottom"/>
          </w:tcPr>
          <w:p w14:paraId="04C7A285" w14:textId="77777777" w:rsidR="007C6F2B" w:rsidRDefault="007C6F2B" w:rsidP="00696DC3">
            <w:pPr>
              <w:spacing w:line="240" w:lineRule="auto"/>
              <w:jc w:val="right"/>
              <w:rPr>
                <w:color w:val="000000"/>
              </w:rPr>
            </w:pPr>
            <w:r>
              <w:rPr>
                <w:color w:val="000000"/>
              </w:rPr>
              <w:t>-17.41</w:t>
            </w:r>
          </w:p>
        </w:tc>
        <w:tc>
          <w:tcPr>
            <w:tcW w:w="1424" w:type="dxa"/>
            <w:tcBorders>
              <w:top w:val="nil"/>
              <w:left w:val="nil"/>
              <w:bottom w:val="single" w:sz="4" w:space="0" w:color="000000"/>
              <w:right w:val="nil"/>
            </w:tcBorders>
            <w:shd w:val="clear" w:color="auto" w:fill="auto"/>
            <w:vAlign w:val="bottom"/>
          </w:tcPr>
          <w:p w14:paraId="79B28A40" w14:textId="77777777" w:rsidR="007C6F2B" w:rsidRDefault="007C6F2B" w:rsidP="00696DC3">
            <w:pPr>
              <w:spacing w:line="240" w:lineRule="auto"/>
              <w:jc w:val="right"/>
              <w:rPr>
                <w:color w:val="000000"/>
              </w:rPr>
            </w:pPr>
            <w:r>
              <w:rPr>
                <w:color w:val="000000"/>
              </w:rPr>
              <w:t>16.01</w:t>
            </w:r>
          </w:p>
        </w:tc>
        <w:tc>
          <w:tcPr>
            <w:tcW w:w="1690" w:type="dxa"/>
            <w:tcBorders>
              <w:top w:val="nil"/>
              <w:left w:val="nil"/>
              <w:bottom w:val="single" w:sz="4" w:space="0" w:color="000000"/>
              <w:right w:val="nil"/>
            </w:tcBorders>
            <w:shd w:val="clear" w:color="auto" w:fill="auto"/>
            <w:vAlign w:val="bottom"/>
          </w:tcPr>
          <w:p w14:paraId="516EB375" w14:textId="77777777" w:rsidR="007C6F2B" w:rsidRDefault="007C6F2B" w:rsidP="00696DC3">
            <w:pPr>
              <w:spacing w:line="240" w:lineRule="auto"/>
              <w:jc w:val="right"/>
              <w:rPr>
                <w:color w:val="000000"/>
              </w:rPr>
            </w:pPr>
            <w:r>
              <w:rPr>
                <w:color w:val="000000"/>
              </w:rPr>
              <w:t>6156</w:t>
            </w:r>
          </w:p>
        </w:tc>
        <w:tc>
          <w:tcPr>
            <w:tcW w:w="365" w:type="dxa"/>
            <w:tcBorders>
              <w:top w:val="nil"/>
              <w:left w:val="nil"/>
              <w:bottom w:val="single" w:sz="4" w:space="0" w:color="000000"/>
              <w:right w:val="single" w:sz="4" w:space="0" w:color="000000"/>
            </w:tcBorders>
            <w:shd w:val="clear" w:color="auto" w:fill="auto"/>
            <w:vAlign w:val="bottom"/>
          </w:tcPr>
          <w:p w14:paraId="1EE7733C" w14:textId="77777777" w:rsidR="007C6F2B" w:rsidRDefault="007C6F2B" w:rsidP="00696DC3">
            <w:pPr>
              <w:spacing w:line="240" w:lineRule="auto"/>
              <w:jc w:val="right"/>
              <w:rPr>
                <w:color w:val="000000"/>
              </w:rPr>
            </w:pPr>
            <w:r>
              <w:rPr>
                <w:color w:val="000000"/>
              </w:rPr>
              <w:t>1</w:t>
            </w:r>
          </w:p>
        </w:tc>
      </w:tr>
    </w:tbl>
    <w:p w14:paraId="3BE66062" w14:textId="77777777" w:rsidR="003C7D9D" w:rsidRDefault="003C7D9D" w:rsidP="00696DC3">
      <w:pPr>
        <w:spacing w:after="0" w:line="240" w:lineRule="auto"/>
      </w:pPr>
    </w:p>
    <w:p w14:paraId="31F1F2E1" w14:textId="77777777" w:rsidR="007C6F2B" w:rsidRDefault="007C6F2B" w:rsidP="00696DC3">
      <w:pPr>
        <w:spacing w:after="0" w:line="240" w:lineRule="auto"/>
      </w:pPr>
      <w:r>
        <w:br w:type="page"/>
      </w:r>
    </w:p>
    <w:p w14:paraId="488B6059" w14:textId="320FC206" w:rsidR="003C7D9D" w:rsidRPr="003C7D9D" w:rsidRDefault="007C6F2B" w:rsidP="00696DC3">
      <w:pPr>
        <w:spacing w:after="0" w:line="240" w:lineRule="auto"/>
        <w:rPr>
          <w:b/>
        </w:rPr>
      </w:pPr>
      <w:r>
        <w:rPr>
          <w:b/>
        </w:rPr>
        <w:lastRenderedPageBreak/>
        <w:t>Section S</w:t>
      </w:r>
      <w:r w:rsidR="001D3F91">
        <w:rPr>
          <w:b/>
        </w:rPr>
        <w:t>3</w:t>
      </w:r>
      <w:r>
        <w:rPr>
          <w:b/>
        </w:rPr>
        <w:t xml:space="preserve">: </w:t>
      </w:r>
      <w:r w:rsidR="003C7D9D" w:rsidRPr="003C7D9D">
        <w:rPr>
          <w:b/>
        </w:rPr>
        <w:t>Wolf spider</w:t>
      </w:r>
      <w:r w:rsidR="00A97DB7">
        <w:rPr>
          <w:b/>
        </w:rPr>
        <w:t xml:space="preserve"> analysis</w:t>
      </w:r>
    </w:p>
    <w:p w14:paraId="2AFF0BEC" w14:textId="23D81E05" w:rsidR="00BC518A" w:rsidRDefault="006817AA" w:rsidP="004C15E4">
      <w:pPr>
        <w:spacing w:after="0" w:line="240" w:lineRule="auto"/>
        <w:ind w:firstLine="720"/>
        <w:rPr>
          <w:rFonts w:ascii="Arial" w:eastAsia="Times New Roman" w:hAnsi="Arial" w:cs="Arial"/>
        </w:rPr>
      </w:pPr>
      <w:r>
        <w:rPr>
          <w:rFonts w:ascii="Arial" w:eastAsia="Times New Roman" w:hAnsi="Arial" w:cs="Arial"/>
        </w:rPr>
        <w:t>The wolf spider analysis was conducted separately from the main analysis, because we did not observe wolf spiders often enough</w:t>
      </w:r>
      <w:r w:rsidR="00FE36EB">
        <w:rPr>
          <w:rFonts w:ascii="Arial" w:eastAsia="Times New Roman" w:hAnsi="Arial" w:cs="Arial"/>
        </w:rPr>
        <w:t xml:space="preserve"> to fit the multinomial model</w:t>
      </w:r>
      <w:r>
        <w:rPr>
          <w:rFonts w:ascii="Arial" w:eastAsia="Times New Roman" w:hAnsi="Arial" w:cs="Arial"/>
        </w:rPr>
        <w:t xml:space="preserve">. Our observations confirmed that they primarily spend their time in or below the litter layer, since only 3 observations were recorded of which one was on top of the litter. </w:t>
      </w:r>
      <w:r w:rsidR="00801C02">
        <w:rPr>
          <w:rFonts w:ascii="Arial" w:eastAsia="Times New Roman" w:hAnsi="Arial" w:cs="Arial"/>
        </w:rPr>
        <w:t xml:space="preserve">We ran the following Bayesian model to test the effect of wolf spiders on </w:t>
      </w:r>
      <w:r w:rsidR="00BC518A">
        <w:rPr>
          <w:rFonts w:ascii="Arial" w:eastAsia="Times New Roman" w:hAnsi="Arial" w:cs="Arial"/>
        </w:rPr>
        <w:t>grasshopper height</w:t>
      </w:r>
      <w:r w:rsidR="00801C02">
        <w:rPr>
          <w:rFonts w:ascii="Arial" w:eastAsia="Times New Roman" w:hAnsi="Arial" w:cs="Arial"/>
        </w:rPr>
        <w:t xml:space="preserve">. </w:t>
      </w:r>
    </w:p>
    <w:tbl>
      <w:tblPr>
        <w:tblW w:w="9350" w:type="dxa"/>
        <w:tblLayout w:type="fixed"/>
        <w:tblLook w:val="0400" w:firstRow="0" w:lastRow="0" w:firstColumn="0" w:lastColumn="0" w:noHBand="0" w:noVBand="1"/>
      </w:tblPr>
      <w:tblGrid>
        <w:gridCol w:w="8647"/>
        <w:gridCol w:w="703"/>
      </w:tblGrid>
      <w:tr w:rsidR="00696DC3" w:rsidRPr="00113A31" w14:paraId="10DC9406" w14:textId="77777777" w:rsidTr="00CA2EBD">
        <w:tc>
          <w:tcPr>
            <w:tcW w:w="8647" w:type="dxa"/>
          </w:tcPr>
          <w:p w14:paraId="4F582CCF" w14:textId="0FB8938E" w:rsidR="00696DC3" w:rsidRPr="00113A31" w:rsidRDefault="00CF508C" w:rsidP="00696DC3">
            <w:pPr>
              <w:spacing w:line="240" w:lineRule="auto"/>
              <w:jc w:val="center"/>
              <w:rPr>
                <w:rFonts w:ascii="Arial" w:hAnsi="Arial" w:cs="Arial"/>
              </w:rPr>
            </w:pPr>
            <m:oMathPara>
              <m:oMath>
                <m:sSub>
                  <m:sSubPr>
                    <m:ctrlPr>
                      <w:rPr>
                        <w:rFonts w:ascii="Cambria Math" w:eastAsia="Cambria Math" w:hAnsi="Cambria Math" w:cs="Arial"/>
                      </w:rPr>
                    </m:ctrlPr>
                  </m:sSubPr>
                  <m:e>
                    <m:r>
                      <w:rPr>
                        <w:rFonts w:ascii="Cambria Math" w:eastAsia="Cambria Math" w:hAnsi="Cambria Math" w:cs="Arial"/>
                      </w:rPr>
                      <m:t>L</m:t>
                    </m:r>
                  </m:e>
                  <m:sub>
                    <m:r>
                      <w:rPr>
                        <w:rFonts w:ascii="Cambria Math" w:eastAsia="Cambria Math" w:hAnsi="Cambria Math" w:cs="Arial"/>
                      </w:rPr>
                      <m:t>i</m:t>
                    </m:r>
                  </m:sub>
                </m:sSub>
                <m:r>
                  <w:rPr>
                    <w:rFonts w:ascii="Cambria Math" w:eastAsia="Cambria Math" w:hAnsi="Cambria Math" w:cs="Arial"/>
                  </w:rPr>
                  <m:t>~Normal(</m:t>
                </m:r>
                <m:sSub>
                  <m:sSubPr>
                    <m:ctrlPr>
                      <w:rPr>
                        <w:rFonts w:ascii="Cambria Math" w:eastAsia="Cambria Math" w:hAnsi="Cambria Math" w:cs="Arial"/>
                      </w:rPr>
                    </m:ctrlPr>
                  </m:sSubPr>
                  <m:e>
                    <m:r>
                      <w:rPr>
                        <w:rFonts w:ascii="Cambria Math" w:eastAsia="Cambria Math" w:hAnsi="Cambria Math" w:cs="Arial"/>
                      </w:rPr>
                      <m:t>μ</m:t>
                    </m:r>
                  </m:e>
                  <m:sub>
                    <m:r>
                      <w:rPr>
                        <w:rFonts w:ascii="Cambria Math" w:eastAsia="Cambria Math" w:hAnsi="Cambria Math" w:cs="Arial"/>
                      </w:rPr>
                      <m:t>i</m:t>
                    </m:r>
                  </m:sub>
                </m:sSub>
                <m:r>
                  <w:rPr>
                    <w:rFonts w:ascii="Cambria Math" w:eastAsia="Cambria Math" w:hAnsi="Cambria Math" w:cs="Arial"/>
                  </w:rPr>
                  <m:t xml:space="preserve">, </m:t>
                </m:r>
                <m:r>
                  <w:rPr>
                    <w:rFonts w:ascii="Cambria Math" w:hAnsi="Cambria Math" w:cs="Arial"/>
                  </w:rPr>
                  <m:t>σ</m:t>
                </m:r>
                <m:r>
                  <w:rPr>
                    <w:rFonts w:ascii="Cambria Math" w:eastAsia="Cambria Math" w:hAnsi="Cambria Math" w:cs="Arial"/>
                  </w:rPr>
                  <m:t>)</m:t>
                </m:r>
              </m:oMath>
            </m:oMathPara>
          </w:p>
          <w:p w14:paraId="04BBD652" w14:textId="0B684EC7" w:rsidR="00696DC3" w:rsidRPr="00113A31" w:rsidRDefault="00CF508C" w:rsidP="00696DC3">
            <w:pPr>
              <w:spacing w:line="240" w:lineRule="auto"/>
              <w:jc w:val="center"/>
              <w:rPr>
                <w:rFonts w:ascii="Arial" w:hAnsi="Arial" w:cs="Arial"/>
              </w:rPr>
            </w:pPr>
            <m:oMathPara>
              <m:oMath>
                <m:sSub>
                  <m:sSubPr>
                    <m:ctrlPr>
                      <w:rPr>
                        <w:rFonts w:ascii="Cambria Math" w:eastAsia="Cambria Math" w:hAnsi="Cambria Math" w:cs="Arial"/>
                      </w:rPr>
                    </m:ctrlPr>
                  </m:sSubPr>
                  <m:e>
                    <m:r>
                      <w:rPr>
                        <w:rFonts w:ascii="Cambria Math" w:hAnsi="Cambria Math" w:cs="Arial"/>
                      </w:rPr>
                      <m:t>μ</m:t>
                    </m:r>
                  </m:e>
                  <m:sub>
                    <m:r>
                      <w:rPr>
                        <w:rFonts w:ascii="Cambria Math" w:eastAsia="Cambria Math" w:hAnsi="Cambria Math" w:cs="Arial"/>
                      </w:rPr>
                      <m:t>i</m:t>
                    </m:r>
                  </m:sub>
                </m:sSub>
                <m:r>
                  <w:rPr>
                    <w:rFonts w:ascii="Cambria Math" w:eastAsia="Cambria Math" w:hAnsi="Cambria Math" w:cs="Arial"/>
                  </w:rPr>
                  <m:t>= α+</m:t>
                </m:r>
                <m:sSub>
                  <m:sSubPr>
                    <m:ctrlPr>
                      <w:rPr>
                        <w:rFonts w:ascii="Cambria Math" w:eastAsia="Cambria Math" w:hAnsi="Cambria Math" w:cs="Arial"/>
                      </w:rPr>
                    </m:ctrlPr>
                  </m:sSubPr>
                  <m:e>
                    <m:r>
                      <w:rPr>
                        <w:rFonts w:ascii="Cambria Math" w:eastAsia="Cambria Math" w:hAnsi="Cambria Math" w:cs="Arial"/>
                      </w:rPr>
                      <m:t>α</m:t>
                    </m:r>
                  </m:e>
                  <m:sub>
                    <m:r>
                      <w:rPr>
                        <w:rFonts w:ascii="Cambria Math" w:eastAsia="Cambria Math" w:hAnsi="Cambria Math" w:cs="Arial"/>
                      </w:rPr>
                      <m:t>Block</m:t>
                    </m:r>
                    <m:d>
                      <m:dPr>
                        <m:begChr m:val="["/>
                        <m:endChr m:val="]"/>
                        <m:ctrlPr>
                          <w:rPr>
                            <w:rFonts w:ascii="Cambria Math" w:eastAsia="Cambria Math" w:hAnsi="Cambria Math" w:cs="Arial"/>
                          </w:rPr>
                        </m:ctrlPr>
                      </m:dPr>
                      <m:e>
                        <m:r>
                          <w:rPr>
                            <w:rFonts w:ascii="Cambria Math" w:eastAsia="Cambria Math" w:hAnsi="Cambria Math" w:cs="Arial"/>
                          </w:rPr>
                          <m:t>j</m:t>
                        </m:r>
                      </m:e>
                    </m:d>
                  </m:sub>
                </m:sSub>
                <m:r>
                  <w:rPr>
                    <w:rFonts w:ascii="Cambria Math" w:eastAsia="Cambria Math" w:hAnsi="Cambria Math" w:cs="Arial"/>
                  </w:rPr>
                  <m:t>+</m:t>
                </m:r>
                <m:sSub>
                  <m:sSubPr>
                    <m:ctrlPr>
                      <w:rPr>
                        <w:rFonts w:ascii="Cambria Math" w:eastAsia="Cambria Math" w:hAnsi="Cambria Math" w:cs="Arial"/>
                      </w:rPr>
                    </m:ctrlPr>
                  </m:sSubPr>
                  <m:e>
                    <m:r>
                      <w:rPr>
                        <w:rFonts w:ascii="Cambria Math" w:eastAsia="Cambria Math" w:hAnsi="Cambria Math" w:cs="Arial"/>
                      </w:rPr>
                      <m:t>β</m:t>
                    </m:r>
                  </m:e>
                  <m:sub>
                    <m:r>
                      <w:rPr>
                        <w:rFonts w:ascii="Cambria Math" w:eastAsia="Cambria Math" w:hAnsi="Cambria Math" w:cs="Arial"/>
                      </w:rPr>
                      <m:t>GW</m:t>
                    </m:r>
                  </m:sub>
                </m:sSub>
                <m:sSub>
                  <m:sSubPr>
                    <m:ctrlPr>
                      <w:rPr>
                        <w:rFonts w:ascii="Cambria Math" w:eastAsia="Cambria Math" w:hAnsi="Cambria Math" w:cs="Arial"/>
                      </w:rPr>
                    </m:ctrlPr>
                  </m:sSubPr>
                  <m:e>
                    <m:r>
                      <w:rPr>
                        <w:rFonts w:ascii="Cambria Math" w:eastAsia="Cambria Math" w:hAnsi="Cambria Math" w:cs="Arial"/>
                      </w:rPr>
                      <m:t>GW</m:t>
                    </m:r>
                  </m:e>
                  <m:sub>
                    <m:r>
                      <w:rPr>
                        <w:rFonts w:ascii="Cambria Math" w:eastAsia="Cambria Math" w:hAnsi="Cambria Math" w:cs="Arial"/>
                      </w:rPr>
                      <m:t>i</m:t>
                    </m:r>
                  </m:sub>
                </m:sSub>
                <m:r>
                  <w:rPr>
                    <w:rFonts w:ascii="Cambria Math" w:eastAsia="Cambria Math" w:hAnsi="Cambria Math" w:cs="Arial"/>
                  </w:rPr>
                  <m:t>+</m:t>
                </m:r>
                <m:sSub>
                  <m:sSubPr>
                    <m:ctrlPr>
                      <w:rPr>
                        <w:rFonts w:ascii="Cambria Math" w:eastAsia="Cambria Math" w:hAnsi="Cambria Math" w:cs="Arial"/>
                      </w:rPr>
                    </m:ctrlPr>
                  </m:sSubPr>
                  <m:e>
                    <m:r>
                      <w:rPr>
                        <w:rFonts w:ascii="Cambria Math" w:eastAsia="Cambria Math" w:hAnsi="Cambria Math" w:cs="Arial"/>
                      </w:rPr>
                      <m:t>β</m:t>
                    </m:r>
                  </m:e>
                  <m:sub>
                    <m:r>
                      <w:rPr>
                        <w:rFonts w:ascii="Cambria Math" w:eastAsia="Cambria Math" w:hAnsi="Cambria Math" w:cs="Arial"/>
                      </w:rPr>
                      <m:t>W</m:t>
                    </m:r>
                  </m:sub>
                </m:sSub>
                <m:sSub>
                  <m:sSubPr>
                    <m:ctrlPr>
                      <w:rPr>
                        <w:rFonts w:ascii="Cambria Math" w:eastAsia="Cambria Math" w:hAnsi="Cambria Math" w:cs="Arial"/>
                      </w:rPr>
                    </m:ctrlPr>
                  </m:sSubPr>
                  <m:e>
                    <m:r>
                      <w:rPr>
                        <w:rFonts w:ascii="Cambria Math" w:eastAsia="Cambria Math" w:hAnsi="Cambria Math" w:cs="Arial"/>
                      </w:rPr>
                      <m:t>W</m:t>
                    </m:r>
                  </m:e>
                  <m:sub>
                    <m:r>
                      <w:rPr>
                        <w:rFonts w:ascii="Cambria Math" w:eastAsia="Cambria Math" w:hAnsi="Cambria Math" w:cs="Arial"/>
                      </w:rPr>
                      <m:t>i</m:t>
                    </m:r>
                  </m:sub>
                </m:sSub>
              </m:oMath>
            </m:oMathPara>
          </w:p>
          <w:p w14:paraId="392BDA9D" w14:textId="72CFFAFC" w:rsidR="00696DC3" w:rsidRPr="00113A31" w:rsidRDefault="00B45E4F" w:rsidP="00696DC3">
            <w:pPr>
              <w:spacing w:line="240" w:lineRule="auto"/>
              <w:jc w:val="center"/>
              <w:rPr>
                <w:rFonts w:ascii="Arial" w:hAnsi="Arial" w:cs="Arial"/>
              </w:rPr>
            </w:pPr>
            <m:oMathPara>
              <m:oMath>
                <m:r>
                  <w:rPr>
                    <w:rFonts w:ascii="Cambria Math" w:eastAsia="Cambria Math" w:hAnsi="Cambria Math" w:cs="Arial"/>
                  </w:rPr>
                  <m:t>α~</m:t>
                </m:r>
                <m:sSub>
                  <m:sSubPr>
                    <m:ctrlPr>
                      <w:rPr>
                        <w:rFonts w:ascii="Cambria Math" w:eastAsia="Cambria Math" w:hAnsi="Cambria Math" w:cs="Arial"/>
                      </w:rPr>
                    </m:ctrlPr>
                  </m:sSubPr>
                  <m:e>
                    <m:r>
                      <w:rPr>
                        <w:rFonts w:ascii="Cambria Math" w:eastAsia="Cambria Math" w:hAnsi="Cambria Math" w:cs="Arial"/>
                      </w:rPr>
                      <m:t>T</m:t>
                    </m:r>
                  </m:e>
                  <m:sub>
                    <m:r>
                      <w:rPr>
                        <w:rFonts w:ascii="Cambria Math" w:eastAsia="Cambria Math" w:hAnsi="Cambria Math" w:cs="Arial"/>
                      </w:rPr>
                      <m:t>3</m:t>
                    </m:r>
                  </m:sub>
                </m:sSub>
                <m:d>
                  <m:dPr>
                    <m:ctrlPr>
                      <w:rPr>
                        <w:rFonts w:ascii="Cambria Math" w:eastAsia="Cambria Math" w:hAnsi="Cambria Math" w:cs="Arial"/>
                      </w:rPr>
                    </m:ctrlPr>
                  </m:dPr>
                  <m:e>
                    <m:r>
                      <w:rPr>
                        <w:rFonts w:ascii="Cambria Math" w:eastAsia="Cambria Math" w:hAnsi="Cambria Math" w:cs="Arial"/>
                      </w:rPr>
                      <m:t>68, 13</m:t>
                    </m:r>
                  </m:e>
                </m:d>
              </m:oMath>
            </m:oMathPara>
          </w:p>
          <w:p w14:paraId="477E279D" w14:textId="636532B5" w:rsidR="00696DC3" w:rsidRPr="00113A31" w:rsidRDefault="002108A8" w:rsidP="00696DC3">
            <w:pPr>
              <w:spacing w:line="240" w:lineRule="auto"/>
              <w:jc w:val="center"/>
              <w:rPr>
                <w:rFonts w:ascii="Arial" w:hAnsi="Arial" w:cs="Arial"/>
              </w:rPr>
            </w:pPr>
            <m:oMathPara>
              <m:oMath>
                <m:r>
                  <w:rPr>
                    <w:rFonts w:ascii="Cambria Math" w:hAnsi="Cambria Math" w:cs="Arial"/>
                  </w:rPr>
                  <m:t>σ</m:t>
                </m:r>
                <m:r>
                  <w:rPr>
                    <w:rFonts w:ascii="Cambria Math" w:eastAsia="Cambria Math" w:hAnsi="Cambria Math" w:cs="Arial"/>
                  </w:rPr>
                  <m:t>~</m:t>
                </m:r>
                <m:sSub>
                  <m:sSubPr>
                    <m:ctrlPr>
                      <w:rPr>
                        <w:rFonts w:ascii="Cambria Math" w:eastAsia="Cambria Math" w:hAnsi="Cambria Math" w:cs="Arial"/>
                      </w:rPr>
                    </m:ctrlPr>
                  </m:sSubPr>
                  <m:e>
                    <m:r>
                      <w:rPr>
                        <w:rFonts w:ascii="Cambria Math" w:eastAsia="Cambria Math" w:hAnsi="Cambria Math" w:cs="Arial"/>
                      </w:rPr>
                      <m:t>T</m:t>
                    </m:r>
                  </m:e>
                  <m:sub>
                    <m:r>
                      <w:rPr>
                        <w:rFonts w:ascii="Cambria Math" w:eastAsia="Cambria Math" w:hAnsi="Cambria Math" w:cs="Arial"/>
                      </w:rPr>
                      <m:t>3</m:t>
                    </m:r>
                  </m:sub>
                </m:sSub>
                <m:d>
                  <m:dPr>
                    <m:ctrlPr>
                      <w:rPr>
                        <w:rFonts w:ascii="Cambria Math" w:eastAsia="Cambria Math" w:hAnsi="Cambria Math" w:cs="Arial"/>
                      </w:rPr>
                    </m:ctrlPr>
                  </m:dPr>
                  <m:e>
                    <m:r>
                      <w:rPr>
                        <w:rFonts w:ascii="Cambria Math" w:eastAsia="Cambria Math" w:hAnsi="Cambria Math" w:cs="Arial"/>
                      </w:rPr>
                      <m:t>0,10</m:t>
                    </m:r>
                  </m:e>
                </m:d>
              </m:oMath>
            </m:oMathPara>
          </w:p>
          <w:p w14:paraId="1F009805" w14:textId="6A7F2EA1" w:rsidR="00696DC3" w:rsidRPr="00113A31" w:rsidRDefault="00CF508C" w:rsidP="00696DC3">
            <w:pPr>
              <w:spacing w:line="240" w:lineRule="auto"/>
              <w:jc w:val="center"/>
              <w:rPr>
                <w:rFonts w:ascii="Arial" w:hAnsi="Arial" w:cs="Arial"/>
              </w:rPr>
            </w:pPr>
            <m:oMathPara>
              <m:oMath>
                <m:sSub>
                  <m:sSubPr>
                    <m:ctrlPr>
                      <w:rPr>
                        <w:rFonts w:ascii="Cambria Math" w:eastAsia="Cambria Math" w:hAnsi="Cambria Math" w:cs="Arial"/>
                      </w:rPr>
                    </m:ctrlPr>
                  </m:sSubPr>
                  <m:e>
                    <m:r>
                      <w:rPr>
                        <w:rFonts w:ascii="Cambria Math" w:hAnsi="Cambria Math" w:cs="Arial"/>
                      </w:rPr>
                      <m:t>α</m:t>
                    </m:r>
                  </m:e>
                  <m:sub>
                    <m:r>
                      <w:rPr>
                        <w:rFonts w:ascii="Cambria Math" w:eastAsia="Cambria Math" w:hAnsi="Cambria Math" w:cs="Arial"/>
                      </w:rPr>
                      <m:t>Block</m:t>
                    </m:r>
                    <m:d>
                      <m:dPr>
                        <m:begChr m:val="["/>
                        <m:endChr m:val="]"/>
                        <m:ctrlPr>
                          <w:rPr>
                            <w:rFonts w:ascii="Cambria Math" w:eastAsia="Cambria Math" w:hAnsi="Cambria Math" w:cs="Arial"/>
                          </w:rPr>
                        </m:ctrlPr>
                      </m:dPr>
                      <m:e>
                        <m:r>
                          <w:rPr>
                            <w:rFonts w:ascii="Cambria Math" w:eastAsia="Cambria Math" w:hAnsi="Cambria Math" w:cs="Arial"/>
                          </w:rPr>
                          <m:t>j</m:t>
                        </m:r>
                      </m:e>
                    </m:d>
                  </m:sub>
                </m:sSub>
                <m:r>
                  <w:rPr>
                    <w:rFonts w:ascii="Cambria Math" w:eastAsia="Cambria Math" w:hAnsi="Cambria Math" w:cs="Arial"/>
                  </w:rPr>
                  <m:t>~</m:t>
                </m:r>
                <m:sSub>
                  <m:sSubPr>
                    <m:ctrlPr>
                      <w:rPr>
                        <w:rFonts w:ascii="Cambria Math" w:eastAsia="Cambria Math" w:hAnsi="Cambria Math" w:cs="Arial"/>
                      </w:rPr>
                    </m:ctrlPr>
                  </m:sSubPr>
                  <m:e>
                    <m:r>
                      <w:rPr>
                        <w:rFonts w:ascii="Cambria Math" w:eastAsia="Cambria Math" w:hAnsi="Cambria Math" w:cs="Arial"/>
                      </w:rPr>
                      <m:t>T</m:t>
                    </m:r>
                  </m:e>
                  <m:sub>
                    <m:r>
                      <w:rPr>
                        <w:rFonts w:ascii="Cambria Math" w:eastAsia="Cambria Math" w:hAnsi="Cambria Math" w:cs="Arial"/>
                      </w:rPr>
                      <m:t>3</m:t>
                    </m:r>
                  </m:sub>
                </m:sSub>
                <m:r>
                  <w:rPr>
                    <w:rFonts w:ascii="Cambria Math" w:eastAsia="Cambria Math" w:hAnsi="Cambria Math" w:cs="Arial"/>
                  </w:rPr>
                  <m:t>(0,10)</m:t>
                </m:r>
              </m:oMath>
            </m:oMathPara>
          </w:p>
          <w:p w14:paraId="0930EBE2" w14:textId="3E31EE7F" w:rsidR="00696DC3" w:rsidRPr="00113A31" w:rsidRDefault="00696DC3" w:rsidP="006B5FDC">
            <w:pPr>
              <w:spacing w:line="240" w:lineRule="auto"/>
              <w:jc w:val="center"/>
              <w:rPr>
                <w:rFonts w:ascii="Arial" w:hAnsi="Arial" w:cs="Arial"/>
              </w:rPr>
            </w:pPr>
            <m:oMathPara>
              <m:oMath>
                <m:r>
                  <w:rPr>
                    <w:rFonts w:ascii="Cambria Math" w:eastAsia="Cambria Math" w:hAnsi="Cambria Math" w:cs="Arial"/>
                  </w:rPr>
                  <m:t>j=</m:t>
                </m:r>
                <m:d>
                  <m:dPr>
                    <m:begChr m:val="{"/>
                    <m:endChr m:val="}"/>
                    <m:ctrlPr>
                      <w:rPr>
                        <w:rFonts w:ascii="Cambria Math" w:eastAsia="Cambria Math" w:hAnsi="Cambria Math" w:cs="Arial"/>
                      </w:rPr>
                    </m:ctrlPr>
                  </m:dPr>
                  <m:e>
                    <m:r>
                      <w:rPr>
                        <w:rFonts w:ascii="Cambria Math" w:eastAsia="Cambria Math" w:hAnsi="Cambria Math" w:cs="Arial"/>
                      </w:rPr>
                      <m:t>1,2,…, 8</m:t>
                    </m:r>
                  </m:e>
                </m:d>
              </m:oMath>
            </m:oMathPara>
          </w:p>
        </w:tc>
        <w:tc>
          <w:tcPr>
            <w:tcW w:w="703" w:type="dxa"/>
            <w:vAlign w:val="center"/>
          </w:tcPr>
          <w:p w14:paraId="34D60077" w14:textId="48F0427E" w:rsidR="00696DC3" w:rsidRPr="00113A31" w:rsidRDefault="00696DC3" w:rsidP="00696DC3">
            <w:pPr>
              <w:spacing w:line="240" w:lineRule="auto"/>
              <w:jc w:val="center"/>
              <w:rPr>
                <w:rFonts w:ascii="Arial" w:eastAsia="Times New Roman" w:hAnsi="Arial" w:cs="Arial"/>
              </w:rPr>
            </w:pPr>
            <w:r w:rsidRPr="00113A31">
              <w:rPr>
                <w:rFonts w:ascii="Arial" w:eastAsia="Times New Roman" w:hAnsi="Arial" w:cs="Arial"/>
              </w:rPr>
              <w:t>(</w:t>
            </w:r>
            <w:r w:rsidR="00CA2EBD">
              <w:rPr>
                <w:rFonts w:ascii="Arial" w:eastAsia="Times New Roman" w:hAnsi="Arial" w:cs="Arial"/>
              </w:rPr>
              <w:t>S</w:t>
            </w:r>
            <w:r w:rsidRPr="00113A31">
              <w:rPr>
                <w:rFonts w:ascii="Arial" w:eastAsia="Times New Roman" w:hAnsi="Arial" w:cs="Arial"/>
              </w:rPr>
              <w:t>1)</w:t>
            </w:r>
          </w:p>
        </w:tc>
      </w:tr>
    </w:tbl>
    <w:p w14:paraId="52A072AC" w14:textId="1A537E8A" w:rsidR="003C7D9D" w:rsidRDefault="00642098" w:rsidP="004C15E4">
      <w:pPr>
        <w:spacing w:after="0" w:line="240" w:lineRule="auto"/>
        <w:ind w:firstLine="720"/>
        <w:rPr>
          <w:rFonts w:ascii="Arial" w:eastAsia="Times New Roman" w:hAnsi="Arial" w:cs="Arial"/>
        </w:rPr>
      </w:pPr>
      <w:r>
        <w:rPr>
          <w:rFonts w:ascii="Arial" w:eastAsia="Times New Roman" w:hAnsi="Arial" w:cs="Arial"/>
        </w:rPr>
        <w:t>The model (</w:t>
      </w:r>
      <w:proofErr w:type="spellStart"/>
      <w:r>
        <w:rPr>
          <w:rFonts w:ascii="Arial" w:eastAsia="Times New Roman" w:hAnsi="Arial" w:cs="Arial"/>
        </w:rPr>
        <w:t>Eqn</w:t>
      </w:r>
      <w:proofErr w:type="spellEnd"/>
      <w:r>
        <w:rPr>
          <w:rFonts w:ascii="Arial" w:eastAsia="Times New Roman" w:hAnsi="Arial" w:cs="Arial"/>
        </w:rPr>
        <w:t xml:space="preserve"> S1) sets the grasshopper and woodlouse treatment as the baseline and compares it with treatments containing only woodlice </w:t>
      </w:r>
      <w:r w:rsidR="0069395C">
        <w:rPr>
          <w:rFonts w:ascii="Arial" w:eastAsia="Times New Roman" w:hAnsi="Arial" w:cs="Arial"/>
        </w:rPr>
        <w:t xml:space="preserve">(“W”) and those containing woodlice and </w:t>
      </w:r>
      <w:r w:rsidR="0069395C">
        <w:rPr>
          <w:rFonts w:ascii="Arial" w:eastAsia="Times New Roman" w:hAnsi="Arial" w:cs="Arial"/>
          <w:i/>
        </w:rPr>
        <w:t xml:space="preserve">G. </w:t>
      </w:r>
      <w:proofErr w:type="spellStart"/>
      <w:r w:rsidR="0069395C">
        <w:rPr>
          <w:rFonts w:ascii="Arial" w:eastAsia="Times New Roman" w:hAnsi="Arial" w:cs="Arial"/>
          <w:i/>
        </w:rPr>
        <w:t>gulosa</w:t>
      </w:r>
      <w:proofErr w:type="spellEnd"/>
      <w:r w:rsidR="0069395C">
        <w:rPr>
          <w:rFonts w:ascii="Arial" w:eastAsia="Times New Roman" w:hAnsi="Arial" w:cs="Arial"/>
          <w:i/>
        </w:rPr>
        <w:t xml:space="preserve"> </w:t>
      </w:r>
      <w:r w:rsidR="0069395C">
        <w:rPr>
          <w:rFonts w:ascii="Arial" w:eastAsia="Times New Roman" w:hAnsi="Arial" w:cs="Arial"/>
        </w:rPr>
        <w:t>(“GW”).</w:t>
      </w:r>
      <w:r w:rsidR="00EA2995">
        <w:rPr>
          <w:rFonts w:ascii="Arial" w:eastAsia="Times New Roman" w:hAnsi="Arial" w:cs="Arial"/>
        </w:rPr>
        <w:t xml:space="preserve"> </w:t>
      </w:r>
      <w:r w:rsidR="0069395C">
        <w:rPr>
          <w:rFonts w:ascii="Arial" w:eastAsia="Times New Roman" w:hAnsi="Arial" w:cs="Arial"/>
        </w:rPr>
        <w:t xml:space="preserve">The number of replicates in these treatments were different. </w:t>
      </w:r>
      <w:r w:rsidR="003C7D9D">
        <w:rPr>
          <w:rFonts w:ascii="Arial" w:eastAsia="Times New Roman" w:hAnsi="Arial" w:cs="Arial"/>
        </w:rPr>
        <w:t xml:space="preserve">One cage containing </w:t>
      </w:r>
      <w:r w:rsidR="003C7D9D" w:rsidRPr="00212DE2">
        <w:rPr>
          <w:rFonts w:ascii="Arial" w:eastAsia="Times New Roman" w:hAnsi="Arial" w:cs="Arial"/>
          <w:i/>
        </w:rPr>
        <w:t>G.</w:t>
      </w:r>
      <w:r w:rsidR="003C7D9D">
        <w:rPr>
          <w:rFonts w:ascii="Arial" w:eastAsia="Times New Roman" w:hAnsi="Arial" w:cs="Arial"/>
          <w:i/>
        </w:rPr>
        <w:t xml:space="preserve"> </w:t>
      </w:r>
      <w:proofErr w:type="spellStart"/>
      <w:r w:rsidR="003C7D9D">
        <w:rPr>
          <w:rFonts w:ascii="Arial" w:eastAsia="Times New Roman" w:hAnsi="Arial" w:cs="Arial"/>
          <w:i/>
        </w:rPr>
        <w:t>gulosa</w:t>
      </w:r>
      <w:proofErr w:type="spellEnd"/>
      <w:r w:rsidR="003C7D9D">
        <w:rPr>
          <w:rFonts w:ascii="Arial" w:eastAsia="Times New Roman" w:hAnsi="Arial" w:cs="Arial"/>
          <w:i/>
        </w:rPr>
        <w:t xml:space="preserve"> </w:t>
      </w:r>
      <w:r w:rsidR="00212DE2">
        <w:rPr>
          <w:rFonts w:ascii="Arial" w:eastAsia="Times New Roman" w:hAnsi="Arial" w:cs="Arial"/>
        </w:rPr>
        <w:t xml:space="preserve">and woodlice </w:t>
      </w:r>
      <w:r w:rsidR="003C7D9D">
        <w:rPr>
          <w:rFonts w:ascii="Arial" w:eastAsia="Times New Roman" w:hAnsi="Arial" w:cs="Arial"/>
        </w:rPr>
        <w:t>was set up, but no data were recorded because of an observer error</w:t>
      </w:r>
      <w:r>
        <w:rPr>
          <w:rFonts w:ascii="Arial" w:eastAsia="Times New Roman" w:hAnsi="Arial" w:cs="Arial"/>
        </w:rPr>
        <w:t>.</w:t>
      </w:r>
      <w:r w:rsidR="009079A2">
        <w:rPr>
          <w:rFonts w:ascii="Arial" w:eastAsia="Times New Roman" w:hAnsi="Arial" w:cs="Arial"/>
        </w:rPr>
        <w:t xml:space="preserve"> The grasshopper and woodlice cages were replicated more, because </w:t>
      </w:r>
      <w:r w:rsidR="00D24DE3">
        <w:rPr>
          <w:rFonts w:ascii="Arial" w:eastAsia="Times New Roman" w:hAnsi="Arial" w:cs="Arial"/>
        </w:rPr>
        <w:t xml:space="preserve">they were also set up as a possible comparison with the </w:t>
      </w:r>
      <w:r w:rsidR="00D24DE3">
        <w:rPr>
          <w:rFonts w:ascii="Arial" w:eastAsia="Times New Roman" w:hAnsi="Arial" w:cs="Arial"/>
          <w:i/>
        </w:rPr>
        <w:t xml:space="preserve">P. </w:t>
      </w:r>
      <w:proofErr w:type="spellStart"/>
      <w:r w:rsidR="00D24DE3">
        <w:rPr>
          <w:rFonts w:ascii="Arial" w:eastAsia="Times New Roman" w:hAnsi="Arial" w:cs="Arial"/>
          <w:i/>
        </w:rPr>
        <w:t>mira</w:t>
      </w:r>
      <w:proofErr w:type="spellEnd"/>
      <w:r w:rsidR="00D24DE3">
        <w:rPr>
          <w:rFonts w:ascii="Arial" w:eastAsia="Times New Roman" w:hAnsi="Arial" w:cs="Arial"/>
          <w:i/>
        </w:rPr>
        <w:t xml:space="preserve"> </w:t>
      </w:r>
      <w:r w:rsidR="00D24DE3">
        <w:rPr>
          <w:rFonts w:ascii="Arial" w:eastAsia="Times New Roman" w:hAnsi="Arial" w:cs="Arial"/>
        </w:rPr>
        <w:t>treatments.</w:t>
      </w:r>
    </w:p>
    <w:p w14:paraId="2FAFCC1C" w14:textId="06361D26" w:rsidR="004C15E4" w:rsidRDefault="004C15E4" w:rsidP="00696DC3">
      <w:pPr>
        <w:spacing w:after="0" w:line="240" w:lineRule="auto"/>
        <w:rPr>
          <w:rFonts w:ascii="Arial" w:eastAsia="Times New Roman" w:hAnsi="Arial" w:cs="Arial"/>
        </w:rPr>
      </w:pPr>
    </w:p>
    <w:p w14:paraId="6508FF83" w14:textId="701890B1" w:rsidR="004C15E4" w:rsidRPr="00D24DE3" w:rsidRDefault="004C15E4" w:rsidP="00696DC3">
      <w:pPr>
        <w:spacing w:after="0" w:line="240" w:lineRule="auto"/>
        <w:rPr>
          <w:rFonts w:ascii="Arial" w:eastAsia="Times New Roman" w:hAnsi="Arial" w:cs="Arial"/>
        </w:rPr>
      </w:pPr>
      <w:r>
        <w:rPr>
          <w:rFonts w:ascii="Arial" w:eastAsia="Times New Roman" w:hAnsi="Arial" w:cs="Arial"/>
        </w:rPr>
        <w:tab/>
      </w:r>
      <w:r w:rsidR="00D52F6F">
        <w:rPr>
          <w:rFonts w:ascii="Arial" w:eastAsia="Times New Roman" w:hAnsi="Arial" w:cs="Arial"/>
        </w:rPr>
        <w:t>Grasshoppers moved upwards in the canopy when wolf spiders were present (Figure S4A, Table S</w:t>
      </w:r>
      <w:r w:rsidR="004355FF">
        <w:rPr>
          <w:rFonts w:ascii="Arial" w:eastAsia="Times New Roman" w:hAnsi="Arial" w:cs="Arial"/>
        </w:rPr>
        <w:t>5</w:t>
      </w:r>
      <w:r w:rsidR="00D52F6F">
        <w:rPr>
          <w:rFonts w:ascii="Arial" w:eastAsia="Times New Roman" w:hAnsi="Arial" w:cs="Arial"/>
        </w:rPr>
        <w:t xml:space="preserve">). </w:t>
      </w:r>
      <w:r>
        <w:rPr>
          <w:rFonts w:ascii="Arial" w:eastAsia="Times New Roman" w:hAnsi="Arial" w:cs="Arial"/>
        </w:rPr>
        <w:t xml:space="preserve">The </w:t>
      </w:r>
      <w:r w:rsidR="00CC0F39">
        <w:rPr>
          <w:rFonts w:ascii="Arial" w:eastAsia="Times New Roman" w:hAnsi="Arial" w:cs="Arial"/>
        </w:rPr>
        <w:t xml:space="preserve">grasshopper survival at the end of the summer was not </w:t>
      </w:r>
      <w:r w:rsidR="003F7A0F">
        <w:rPr>
          <w:rFonts w:ascii="Arial" w:eastAsia="Times New Roman" w:hAnsi="Arial" w:cs="Arial"/>
        </w:rPr>
        <w:t>affected</w:t>
      </w:r>
      <w:r w:rsidR="00CC0F39">
        <w:rPr>
          <w:rFonts w:ascii="Arial" w:eastAsia="Times New Roman" w:hAnsi="Arial" w:cs="Arial"/>
        </w:rPr>
        <w:t xml:space="preserve"> by the presence of wolf spiders</w:t>
      </w:r>
      <w:r w:rsidR="00B3125E">
        <w:rPr>
          <w:rFonts w:ascii="Arial" w:eastAsia="Times New Roman" w:hAnsi="Arial" w:cs="Arial"/>
        </w:rPr>
        <w:t xml:space="preserve"> (Figure S4B).</w:t>
      </w:r>
    </w:p>
    <w:p w14:paraId="5DC1DD55" w14:textId="77777777" w:rsidR="00393129" w:rsidRDefault="00393129" w:rsidP="00696DC3">
      <w:pPr>
        <w:spacing w:after="0" w:line="240" w:lineRule="auto"/>
      </w:pPr>
    </w:p>
    <w:p w14:paraId="35C0566E" w14:textId="77777777" w:rsidR="003C7D9D" w:rsidRDefault="003C7D9D" w:rsidP="00696DC3">
      <w:pPr>
        <w:spacing w:after="0" w:line="240" w:lineRule="auto"/>
      </w:pPr>
    </w:p>
    <w:p w14:paraId="5D000AAA" w14:textId="77777777" w:rsidR="00574478" w:rsidRDefault="00574478">
      <w:pPr>
        <w:spacing w:after="0" w:line="240" w:lineRule="auto"/>
      </w:pPr>
      <w:r>
        <w:br w:type="page"/>
      </w:r>
    </w:p>
    <w:p w14:paraId="3B12D8F4" w14:textId="043AC0B8" w:rsidR="002C42A1" w:rsidRDefault="00D70390" w:rsidP="00696DC3">
      <w:pPr>
        <w:spacing w:after="0" w:line="240" w:lineRule="auto"/>
      </w:pPr>
      <w:r>
        <w:rPr>
          <w:noProof/>
        </w:rPr>
        <w:lastRenderedPageBreak/>
        <w:drawing>
          <wp:inline distT="0" distB="0" distL="0" distR="0" wp14:anchorId="5FFB69E3" wp14:editId="4772BD67">
            <wp:extent cx="5943600" cy="2971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S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409AD767" w14:textId="138F26D6" w:rsidR="009A764B" w:rsidRDefault="009A764B" w:rsidP="00696DC3">
      <w:pPr>
        <w:spacing w:after="0" w:line="240" w:lineRule="auto"/>
      </w:pPr>
      <w:r>
        <w:t>Figure S</w:t>
      </w:r>
      <w:r w:rsidR="000D3838">
        <w:t>5</w:t>
      </w:r>
      <w:r>
        <w:t>: T</w:t>
      </w:r>
      <w:r w:rsidR="0059627D">
        <w:t xml:space="preserve">he effect of a sit-and-pursue spider </w:t>
      </w:r>
      <w:proofErr w:type="spellStart"/>
      <w:r w:rsidR="0059627D">
        <w:rPr>
          <w:i/>
        </w:rPr>
        <w:t>Gladicosa</w:t>
      </w:r>
      <w:proofErr w:type="spellEnd"/>
      <w:r w:rsidR="0059627D">
        <w:rPr>
          <w:i/>
        </w:rPr>
        <w:t xml:space="preserve"> </w:t>
      </w:r>
      <w:proofErr w:type="spellStart"/>
      <w:r w:rsidR="0059627D">
        <w:rPr>
          <w:i/>
        </w:rPr>
        <w:t>gulosa</w:t>
      </w:r>
      <w:proofErr w:type="spellEnd"/>
      <w:r w:rsidR="0059627D">
        <w:rPr>
          <w:i/>
        </w:rPr>
        <w:t xml:space="preserve"> </w:t>
      </w:r>
      <w:r w:rsidR="0059627D">
        <w:t>on the height</w:t>
      </w:r>
      <w:r w:rsidR="0021263A">
        <w:t xml:space="preserve"> (A) and survival (B)</w:t>
      </w:r>
      <w:r w:rsidR="0059627D">
        <w:t xml:space="preserve"> of grasshoppers in the canopy</w:t>
      </w:r>
      <w:r w:rsidR="00286E3D">
        <w:t xml:space="preserve">. The presence of </w:t>
      </w:r>
      <w:r w:rsidR="00286E3D">
        <w:rPr>
          <w:i/>
        </w:rPr>
        <w:t xml:space="preserve">G. </w:t>
      </w:r>
      <w:proofErr w:type="spellStart"/>
      <w:r w:rsidR="00286E3D">
        <w:rPr>
          <w:i/>
        </w:rPr>
        <w:t>gulosa</w:t>
      </w:r>
      <w:proofErr w:type="spellEnd"/>
      <w:r w:rsidR="00286E3D">
        <w:rPr>
          <w:i/>
        </w:rPr>
        <w:t xml:space="preserve"> </w:t>
      </w:r>
      <w:r w:rsidR="00286E3D">
        <w:t xml:space="preserve">increased the height of the grasshoppers </w:t>
      </w:r>
      <w:r w:rsidR="00E733C6">
        <w:t>regardless of woodlouse presence</w:t>
      </w:r>
      <w:r w:rsidR="008466C6">
        <w:t xml:space="preserve">, while grasshopper survival was unaffected </w:t>
      </w:r>
      <w:r w:rsidR="00286E3D">
        <w:t xml:space="preserve">(Table S3). </w:t>
      </w:r>
      <w:r w:rsidR="00110AA3">
        <w:t xml:space="preserve">These experiments were conducted in 2017. </w:t>
      </w:r>
      <w:r w:rsidR="00DE38EA">
        <w:t xml:space="preserve">Note the difference in sample size. The woodlice only treatment had eight replicates, the spider only treatment had 4, and the combined treatment had three. </w:t>
      </w:r>
      <w:r w:rsidR="00DC4BB2">
        <w:t>The fourth combined cage was set up and stocked, but the data were not collected because of observer error.</w:t>
      </w:r>
    </w:p>
    <w:p w14:paraId="4979AB55" w14:textId="5BAEC574" w:rsidR="007C6F2B" w:rsidRDefault="007C6F2B" w:rsidP="00696DC3">
      <w:pPr>
        <w:spacing w:after="0" w:line="240" w:lineRule="auto"/>
      </w:pPr>
    </w:p>
    <w:p w14:paraId="2A2BD3DC" w14:textId="77777777" w:rsidR="006D369D" w:rsidRDefault="006D369D" w:rsidP="00696DC3">
      <w:pPr>
        <w:spacing w:after="0" w:line="240" w:lineRule="auto"/>
      </w:pPr>
      <w:r>
        <w:br w:type="page"/>
      </w:r>
    </w:p>
    <w:p w14:paraId="7034EF61" w14:textId="51E3B6E3" w:rsidR="007C6F2B" w:rsidRDefault="007C6F2B" w:rsidP="00696DC3">
      <w:pPr>
        <w:spacing w:after="0" w:line="240" w:lineRule="auto"/>
      </w:pPr>
      <w:r>
        <w:lastRenderedPageBreak/>
        <w:t>Table S</w:t>
      </w:r>
      <w:r w:rsidR="004355FF">
        <w:t>5</w:t>
      </w:r>
      <w:r>
        <w:t xml:space="preserve">: The model results for a Bayesian hierarchical model predicting grasshopper height based on the presence of woodlice and the sit-and-pursue spider </w:t>
      </w:r>
      <w:proofErr w:type="spellStart"/>
      <w:r>
        <w:rPr>
          <w:i/>
        </w:rPr>
        <w:t>Gladicosa</w:t>
      </w:r>
      <w:proofErr w:type="spellEnd"/>
      <w:r>
        <w:rPr>
          <w:i/>
        </w:rPr>
        <w:t xml:space="preserve"> </w:t>
      </w:r>
      <w:proofErr w:type="spellStart"/>
      <w:r>
        <w:rPr>
          <w:i/>
        </w:rPr>
        <w:t>gulosa</w:t>
      </w:r>
      <w:proofErr w:type="spellEnd"/>
      <w:r>
        <w:t>. The baseline treatment (i.e. Intercept) was set to be cages with woodlice but no spiders. Note that the treatments had different sample sizes (Figure S4).</w:t>
      </w:r>
      <w:r w:rsidR="00EA2995">
        <w:t xml:space="preserve"> </w:t>
      </w:r>
      <w:r w:rsidR="00B85B5F" w:rsidRPr="00B85B5F">
        <w:t xml:space="preserve">The model can be rerun in </w:t>
      </w:r>
      <w:proofErr w:type="spellStart"/>
      <w:r w:rsidR="00B85B5F" w:rsidRPr="00B85B5F">
        <w:t>GreenBrownAnalysis.R</w:t>
      </w:r>
      <w:proofErr w:type="spellEnd"/>
      <w:r w:rsidR="00B85B5F" w:rsidRPr="00B85B5F">
        <w:t>: Section 5.0.</w:t>
      </w:r>
    </w:p>
    <w:tbl>
      <w:tblPr>
        <w:tblW w:w="9350" w:type="dxa"/>
        <w:tblLayout w:type="fixed"/>
        <w:tblLook w:val="0400" w:firstRow="0" w:lastRow="0" w:firstColumn="0" w:lastColumn="0" w:noHBand="0" w:noVBand="1"/>
      </w:tblPr>
      <w:tblGrid>
        <w:gridCol w:w="2547"/>
        <w:gridCol w:w="1134"/>
        <w:gridCol w:w="992"/>
        <w:gridCol w:w="1418"/>
        <w:gridCol w:w="1204"/>
        <w:gridCol w:w="1690"/>
        <w:gridCol w:w="365"/>
      </w:tblGrid>
      <w:tr w:rsidR="00696DC3" w14:paraId="5951FF0D" w14:textId="77777777" w:rsidTr="00E85A95">
        <w:trPr>
          <w:trHeight w:val="320"/>
        </w:trPr>
        <w:tc>
          <w:tcPr>
            <w:tcW w:w="2547" w:type="dxa"/>
            <w:tcBorders>
              <w:top w:val="single" w:sz="4" w:space="0" w:color="000000"/>
              <w:left w:val="single" w:sz="4" w:space="0" w:color="000000"/>
              <w:bottom w:val="single" w:sz="4" w:space="0" w:color="000000"/>
              <w:right w:val="nil"/>
            </w:tcBorders>
            <w:shd w:val="clear" w:color="auto" w:fill="auto"/>
            <w:vAlign w:val="center"/>
          </w:tcPr>
          <w:p w14:paraId="39D052C7" w14:textId="77777777" w:rsidR="007C6F2B" w:rsidRDefault="007C6F2B" w:rsidP="00696DC3">
            <w:pPr>
              <w:spacing w:line="240" w:lineRule="auto"/>
              <w:jc w:val="center"/>
              <w:rPr>
                <w:b/>
                <w:color w:val="000000"/>
              </w:rPr>
            </w:pPr>
          </w:p>
        </w:tc>
        <w:tc>
          <w:tcPr>
            <w:tcW w:w="1134" w:type="dxa"/>
            <w:tcBorders>
              <w:top w:val="single" w:sz="4" w:space="0" w:color="000000"/>
              <w:left w:val="nil"/>
              <w:bottom w:val="single" w:sz="4" w:space="0" w:color="000000"/>
              <w:right w:val="nil"/>
            </w:tcBorders>
            <w:shd w:val="clear" w:color="auto" w:fill="auto"/>
            <w:vAlign w:val="center"/>
          </w:tcPr>
          <w:p w14:paraId="08045D8F" w14:textId="77777777" w:rsidR="007C6F2B" w:rsidRDefault="007C6F2B" w:rsidP="00696DC3">
            <w:pPr>
              <w:spacing w:line="240" w:lineRule="auto"/>
              <w:jc w:val="center"/>
              <w:rPr>
                <w:b/>
                <w:color w:val="000000"/>
              </w:rPr>
            </w:pPr>
            <w:r>
              <w:rPr>
                <w:b/>
                <w:color w:val="000000"/>
              </w:rPr>
              <w:t>Estimate</w:t>
            </w:r>
          </w:p>
        </w:tc>
        <w:tc>
          <w:tcPr>
            <w:tcW w:w="992" w:type="dxa"/>
            <w:tcBorders>
              <w:top w:val="single" w:sz="4" w:space="0" w:color="000000"/>
              <w:left w:val="nil"/>
              <w:bottom w:val="single" w:sz="4" w:space="0" w:color="000000"/>
              <w:right w:val="nil"/>
            </w:tcBorders>
            <w:shd w:val="clear" w:color="auto" w:fill="auto"/>
            <w:vAlign w:val="center"/>
          </w:tcPr>
          <w:p w14:paraId="2A85F272" w14:textId="77777777" w:rsidR="007C6F2B" w:rsidRDefault="007C6F2B" w:rsidP="00696DC3">
            <w:pPr>
              <w:spacing w:line="240" w:lineRule="auto"/>
              <w:jc w:val="center"/>
              <w:rPr>
                <w:b/>
                <w:color w:val="000000"/>
              </w:rPr>
            </w:pPr>
            <w:r>
              <w:rPr>
                <w:b/>
                <w:color w:val="000000"/>
              </w:rPr>
              <w:t>Error</w:t>
            </w:r>
          </w:p>
        </w:tc>
        <w:tc>
          <w:tcPr>
            <w:tcW w:w="1418" w:type="dxa"/>
            <w:tcBorders>
              <w:top w:val="single" w:sz="4" w:space="0" w:color="000000"/>
              <w:left w:val="nil"/>
              <w:bottom w:val="single" w:sz="4" w:space="0" w:color="000000"/>
              <w:right w:val="nil"/>
            </w:tcBorders>
            <w:shd w:val="clear" w:color="auto" w:fill="auto"/>
            <w:vAlign w:val="center"/>
          </w:tcPr>
          <w:p w14:paraId="6FB2BB6E" w14:textId="77777777" w:rsidR="007C6F2B" w:rsidRDefault="007C6F2B" w:rsidP="00696DC3">
            <w:pPr>
              <w:spacing w:line="240" w:lineRule="auto"/>
              <w:jc w:val="center"/>
              <w:rPr>
                <w:b/>
                <w:color w:val="000000"/>
              </w:rPr>
            </w:pPr>
            <w:r>
              <w:rPr>
                <w:b/>
                <w:color w:val="000000"/>
              </w:rPr>
              <w:t>CI Lower-95%</w:t>
            </w:r>
          </w:p>
        </w:tc>
        <w:tc>
          <w:tcPr>
            <w:tcW w:w="1204" w:type="dxa"/>
            <w:tcBorders>
              <w:top w:val="single" w:sz="4" w:space="0" w:color="000000"/>
              <w:left w:val="nil"/>
              <w:bottom w:val="single" w:sz="4" w:space="0" w:color="000000"/>
              <w:right w:val="nil"/>
            </w:tcBorders>
            <w:shd w:val="clear" w:color="auto" w:fill="auto"/>
            <w:vAlign w:val="center"/>
          </w:tcPr>
          <w:p w14:paraId="36CD57C2" w14:textId="77777777" w:rsidR="007C6F2B" w:rsidRDefault="007C6F2B" w:rsidP="00696DC3">
            <w:pPr>
              <w:spacing w:line="240" w:lineRule="auto"/>
              <w:jc w:val="center"/>
              <w:rPr>
                <w:b/>
                <w:color w:val="000000"/>
              </w:rPr>
            </w:pPr>
            <w:r>
              <w:rPr>
                <w:b/>
                <w:color w:val="000000"/>
              </w:rPr>
              <w:t>CI Upper-95%</w:t>
            </w:r>
          </w:p>
        </w:tc>
        <w:tc>
          <w:tcPr>
            <w:tcW w:w="1690" w:type="dxa"/>
            <w:tcBorders>
              <w:top w:val="single" w:sz="4" w:space="0" w:color="000000"/>
              <w:left w:val="nil"/>
              <w:bottom w:val="single" w:sz="4" w:space="0" w:color="000000"/>
              <w:right w:val="nil"/>
            </w:tcBorders>
            <w:shd w:val="clear" w:color="auto" w:fill="auto"/>
            <w:vAlign w:val="center"/>
          </w:tcPr>
          <w:p w14:paraId="7EAC7D6C" w14:textId="77777777" w:rsidR="007C6F2B" w:rsidRDefault="007C6F2B" w:rsidP="00696DC3">
            <w:pPr>
              <w:spacing w:line="240" w:lineRule="auto"/>
              <w:jc w:val="center"/>
              <w:rPr>
                <w:b/>
                <w:color w:val="000000"/>
              </w:rPr>
            </w:pPr>
            <w:r>
              <w:rPr>
                <w:b/>
                <w:color w:val="000000"/>
              </w:rPr>
              <w:t>Effective Sample</w:t>
            </w:r>
          </w:p>
        </w:tc>
        <w:tc>
          <w:tcPr>
            <w:tcW w:w="365" w:type="dxa"/>
            <w:tcBorders>
              <w:top w:val="single" w:sz="4" w:space="0" w:color="000000"/>
              <w:left w:val="nil"/>
              <w:bottom w:val="single" w:sz="4" w:space="0" w:color="000000"/>
              <w:right w:val="single" w:sz="4" w:space="0" w:color="000000"/>
            </w:tcBorders>
            <w:shd w:val="clear" w:color="auto" w:fill="auto"/>
            <w:vAlign w:val="center"/>
          </w:tcPr>
          <w:p w14:paraId="3A54912B" w14:textId="77777777" w:rsidR="007C6F2B" w:rsidRPr="00ED154C" w:rsidRDefault="00CF508C" w:rsidP="00696DC3">
            <w:pPr>
              <w:spacing w:line="240" w:lineRule="auto"/>
              <w:jc w:val="center"/>
              <w:rPr>
                <w:rFonts w:ascii="Cambria Math" w:eastAsia="Cambria Math" w:hAnsi="Cambria Math" w:cs="Cambria Math"/>
                <w:b/>
                <w:color w:val="000000"/>
              </w:rPr>
            </w:pPr>
            <m:oMathPara>
              <m:oMath>
                <m:acc>
                  <m:accPr>
                    <m:ctrlPr>
                      <w:rPr>
                        <w:rFonts w:ascii="Cambria Math" w:eastAsia="Cambria Math" w:hAnsi="Cambria Math" w:cs="Cambria Math"/>
                        <w:b/>
                        <w:color w:val="000000"/>
                      </w:rPr>
                    </m:ctrlPr>
                  </m:accPr>
                  <m:e>
                    <m:r>
                      <m:rPr>
                        <m:sty m:val="bi"/>
                      </m:rPr>
                      <w:rPr>
                        <w:rFonts w:ascii="Cambria Math" w:eastAsia="Cambria Math" w:hAnsi="Cambria Math" w:cs="Cambria Math"/>
                        <w:color w:val="000000"/>
                      </w:rPr>
                      <m:t>R</m:t>
                    </m:r>
                  </m:e>
                </m:acc>
              </m:oMath>
            </m:oMathPara>
          </w:p>
        </w:tc>
      </w:tr>
      <w:tr w:rsidR="007C6F2B" w14:paraId="11DE25E7" w14:textId="77777777" w:rsidTr="00E85A95">
        <w:trPr>
          <w:trHeight w:val="320"/>
        </w:trPr>
        <w:tc>
          <w:tcPr>
            <w:tcW w:w="9350" w:type="dxa"/>
            <w:gridSpan w:val="7"/>
            <w:tcBorders>
              <w:top w:val="single" w:sz="4" w:space="0" w:color="000000"/>
              <w:left w:val="single" w:sz="4" w:space="0" w:color="000000"/>
              <w:bottom w:val="nil"/>
              <w:right w:val="single" w:sz="4" w:space="0" w:color="000000"/>
            </w:tcBorders>
            <w:shd w:val="clear" w:color="auto" w:fill="E7E6E6"/>
            <w:vAlign w:val="bottom"/>
          </w:tcPr>
          <w:p w14:paraId="39B28D29" w14:textId="77777777" w:rsidR="007C6F2B" w:rsidRDefault="007C6F2B" w:rsidP="00696DC3">
            <w:pPr>
              <w:spacing w:line="240" w:lineRule="auto"/>
              <w:rPr>
                <w:color w:val="000000"/>
              </w:rPr>
            </w:pPr>
            <w:r>
              <w:rPr>
                <w:color w:val="000000"/>
              </w:rPr>
              <w:t>Group-Level Effects ~ Block (8)</w:t>
            </w:r>
          </w:p>
        </w:tc>
      </w:tr>
      <w:tr w:rsidR="007C6F2B" w14:paraId="196387DF" w14:textId="77777777" w:rsidTr="00E85A95">
        <w:trPr>
          <w:trHeight w:val="320"/>
        </w:trPr>
        <w:tc>
          <w:tcPr>
            <w:tcW w:w="2547" w:type="dxa"/>
            <w:tcBorders>
              <w:top w:val="nil"/>
              <w:left w:val="single" w:sz="4" w:space="0" w:color="000000"/>
              <w:bottom w:val="nil"/>
              <w:right w:val="nil"/>
            </w:tcBorders>
            <w:shd w:val="clear" w:color="auto" w:fill="auto"/>
            <w:vAlign w:val="bottom"/>
          </w:tcPr>
          <w:p w14:paraId="1260D7C0" w14:textId="77777777" w:rsidR="007C6F2B" w:rsidRDefault="007C6F2B" w:rsidP="00696DC3">
            <w:pPr>
              <w:spacing w:line="240" w:lineRule="auto"/>
              <w:rPr>
                <w:color w:val="000000"/>
              </w:rPr>
            </w:pPr>
            <w:proofErr w:type="spellStart"/>
            <w:r>
              <w:rPr>
                <w:color w:val="000000"/>
              </w:rPr>
              <w:t>sd</w:t>
            </w:r>
            <w:proofErr w:type="spellEnd"/>
            <w:r>
              <w:rPr>
                <w:color w:val="000000"/>
              </w:rPr>
              <w:t>(Intercept)</w:t>
            </w:r>
          </w:p>
        </w:tc>
        <w:tc>
          <w:tcPr>
            <w:tcW w:w="1134" w:type="dxa"/>
            <w:tcBorders>
              <w:top w:val="nil"/>
              <w:left w:val="nil"/>
              <w:bottom w:val="nil"/>
              <w:right w:val="nil"/>
            </w:tcBorders>
            <w:shd w:val="clear" w:color="auto" w:fill="auto"/>
            <w:vAlign w:val="bottom"/>
          </w:tcPr>
          <w:p w14:paraId="2841A982" w14:textId="77777777" w:rsidR="007C6F2B" w:rsidRDefault="007C6F2B" w:rsidP="00696DC3">
            <w:pPr>
              <w:spacing w:line="240" w:lineRule="auto"/>
              <w:jc w:val="right"/>
              <w:rPr>
                <w:color w:val="000000"/>
              </w:rPr>
            </w:pPr>
            <w:r>
              <w:rPr>
                <w:color w:val="000000"/>
              </w:rPr>
              <w:t>3.45</w:t>
            </w:r>
          </w:p>
        </w:tc>
        <w:tc>
          <w:tcPr>
            <w:tcW w:w="992" w:type="dxa"/>
            <w:tcBorders>
              <w:top w:val="nil"/>
              <w:left w:val="nil"/>
              <w:bottom w:val="nil"/>
              <w:right w:val="nil"/>
            </w:tcBorders>
            <w:shd w:val="clear" w:color="auto" w:fill="auto"/>
            <w:vAlign w:val="bottom"/>
          </w:tcPr>
          <w:p w14:paraId="7A10A203" w14:textId="77777777" w:rsidR="007C6F2B" w:rsidRDefault="007C6F2B" w:rsidP="00696DC3">
            <w:pPr>
              <w:spacing w:line="240" w:lineRule="auto"/>
              <w:jc w:val="right"/>
              <w:rPr>
                <w:color w:val="000000"/>
              </w:rPr>
            </w:pPr>
            <w:r>
              <w:rPr>
                <w:color w:val="000000"/>
              </w:rPr>
              <w:t>2.82</w:t>
            </w:r>
          </w:p>
        </w:tc>
        <w:tc>
          <w:tcPr>
            <w:tcW w:w="1418" w:type="dxa"/>
            <w:tcBorders>
              <w:top w:val="nil"/>
              <w:left w:val="nil"/>
              <w:bottom w:val="nil"/>
              <w:right w:val="nil"/>
            </w:tcBorders>
            <w:shd w:val="clear" w:color="auto" w:fill="auto"/>
            <w:vAlign w:val="bottom"/>
          </w:tcPr>
          <w:p w14:paraId="6B24395C" w14:textId="77777777" w:rsidR="007C6F2B" w:rsidRDefault="007C6F2B" w:rsidP="00696DC3">
            <w:pPr>
              <w:spacing w:line="240" w:lineRule="auto"/>
              <w:jc w:val="right"/>
              <w:rPr>
                <w:color w:val="000000"/>
              </w:rPr>
            </w:pPr>
            <w:r>
              <w:rPr>
                <w:color w:val="000000"/>
              </w:rPr>
              <w:t>0.14</w:t>
            </w:r>
          </w:p>
        </w:tc>
        <w:tc>
          <w:tcPr>
            <w:tcW w:w="1204" w:type="dxa"/>
            <w:tcBorders>
              <w:top w:val="nil"/>
              <w:left w:val="nil"/>
              <w:bottom w:val="nil"/>
              <w:right w:val="nil"/>
            </w:tcBorders>
            <w:shd w:val="clear" w:color="auto" w:fill="auto"/>
            <w:vAlign w:val="bottom"/>
          </w:tcPr>
          <w:p w14:paraId="67B96A64" w14:textId="77777777" w:rsidR="007C6F2B" w:rsidRDefault="007C6F2B" w:rsidP="00696DC3">
            <w:pPr>
              <w:spacing w:line="240" w:lineRule="auto"/>
              <w:jc w:val="right"/>
              <w:rPr>
                <w:color w:val="000000"/>
              </w:rPr>
            </w:pPr>
            <w:r>
              <w:rPr>
                <w:color w:val="000000"/>
              </w:rPr>
              <w:t>10.30</w:t>
            </w:r>
          </w:p>
        </w:tc>
        <w:tc>
          <w:tcPr>
            <w:tcW w:w="1690" w:type="dxa"/>
            <w:tcBorders>
              <w:top w:val="nil"/>
              <w:left w:val="nil"/>
              <w:bottom w:val="nil"/>
              <w:right w:val="nil"/>
            </w:tcBorders>
            <w:shd w:val="clear" w:color="auto" w:fill="auto"/>
            <w:vAlign w:val="bottom"/>
          </w:tcPr>
          <w:p w14:paraId="4F3374CA" w14:textId="77777777" w:rsidR="007C6F2B" w:rsidRDefault="007C6F2B" w:rsidP="00696DC3">
            <w:pPr>
              <w:spacing w:line="240" w:lineRule="auto"/>
              <w:jc w:val="right"/>
              <w:rPr>
                <w:color w:val="000000"/>
              </w:rPr>
            </w:pPr>
            <w:r>
              <w:rPr>
                <w:color w:val="000000"/>
              </w:rPr>
              <w:t>2393</w:t>
            </w:r>
          </w:p>
        </w:tc>
        <w:tc>
          <w:tcPr>
            <w:tcW w:w="365" w:type="dxa"/>
            <w:tcBorders>
              <w:top w:val="nil"/>
              <w:left w:val="nil"/>
              <w:bottom w:val="nil"/>
              <w:right w:val="single" w:sz="4" w:space="0" w:color="000000"/>
            </w:tcBorders>
            <w:shd w:val="clear" w:color="auto" w:fill="auto"/>
            <w:vAlign w:val="bottom"/>
          </w:tcPr>
          <w:p w14:paraId="041449E5" w14:textId="77777777" w:rsidR="007C6F2B" w:rsidRDefault="007C6F2B" w:rsidP="00696DC3">
            <w:pPr>
              <w:spacing w:line="240" w:lineRule="auto"/>
              <w:jc w:val="right"/>
              <w:rPr>
                <w:color w:val="000000"/>
              </w:rPr>
            </w:pPr>
            <w:r>
              <w:rPr>
                <w:color w:val="000000"/>
              </w:rPr>
              <w:t>1</w:t>
            </w:r>
          </w:p>
        </w:tc>
      </w:tr>
      <w:tr w:rsidR="007C6F2B" w14:paraId="7899F5C2" w14:textId="77777777" w:rsidTr="00E85A95">
        <w:trPr>
          <w:trHeight w:val="320"/>
        </w:trPr>
        <w:tc>
          <w:tcPr>
            <w:tcW w:w="9350" w:type="dxa"/>
            <w:gridSpan w:val="7"/>
            <w:tcBorders>
              <w:top w:val="nil"/>
              <w:left w:val="single" w:sz="4" w:space="0" w:color="000000"/>
              <w:bottom w:val="nil"/>
              <w:right w:val="single" w:sz="4" w:space="0" w:color="000000"/>
            </w:tcBorders>
            <w:shd w:val="clear" w:color="auto" w:fill="E7E6E6"/>
            <w:vAlign w:val="bottom"/>
          </w:tcPr>
          <w:p w14:paraId="1A6039E6" w14:textId="77777777" w:rsidR="007C6F2B" w:rsidRDefault="007C6F2B" w:rsidP="00696DC3">
            <w:pPr>
              <w:spacing w:line="240" w:lineRule="auto"/>
              <w:rPr>
                <w:color w:val="000000"/>
              </w:rPr>
            </w:pPr>
            <w:r>
              <w:rPr>
                <w:color w:val="000000"/>
              </w:rPr>
              <w:t>Population-Level Effect</w:t>
            </w:r>
          </w:p>
        </w:tc>
      </w:tr>
      <w:tr w:rsidR="007C6F2B" w14:paraId="0FDBBAD4" w14:textId="77777777" w:rsidTr="00E85A95">
        <w:trPr>
          <w:trHeight w:val="320"/>
        </w:trPr>
        <w:tc>
          <w:tcPr>
            <w:tcW w:w="2547" w:type="dxa"/>
            <w:tcBorders>
              <w:top w:val="nil"/>
              <w:left w:val="single" w:sz="4" w:space="0" w:color="000000"/>
              <w:bottom w:val="nil"/>
              <w:right w:val="nil"/>
            </w:tcBorders>
            <w:shd w:val="clear" w:color="auto" w:fill="auto"/>
            <w:vAlign w:val="bottom"/>
          </w:tcPr>
          <w:p w14:paraId="4575FF13" w14:textId="77777777" w:rsidR="007C6F2B" w:rsidRDefault="007C6F2B" w:rsidP="00696DC3">
            <w:pPr>
              <w:spacing w:line="240" w:lineRule="auto"/>
              <w:rPr>
                <w:color w:val="000000"/>
              </w:rPr>
            </w:pPr>
            <w:r>
              <w:rPr>
                <w:color w:val="000000"/>
              </w:rPr>
              <w:t>Intercept (Woodlice)</w:t>
            </w:r>
          </w:p>
        </w:tc>
        <w:tc>
          <w:tcPr>
            <w:tcW w:w="1134" w:type="dxa"/>
            <w:tcBorders>
              <w:top w:val="nil"/>
              <w:left w:val="nil"/>
              <w:bottom w:val="nil"/>
              <w:right w:val="nil"/>
            </w:tcBorders>
            <w:shd w:val="clear" w:color="auto" w:fill="auto"/>
            <w:vAlign w:val="bottom"/>
          </w:tcPr>
          <w:p w14:paraId="5AC74F72" w14:textId="77777777" w:rsidR="007C6F2B" w:rsidRDefault="007C6F2B" w:rsidP="00696DC3">
            <w:pPr>
              <w:spacing w:line="240" w:lineRule="auto"/>
              <w:jc w:val="right"/>
              <w:rPr>
                <w:color w:val="000000"/>
              </w:rPr>
            </w:pPr>
            <w:r>
              <w:rPr>
                <w:color w:val="000000"/>
              </w:rPr>
              <w:t>59.98</w:t>
            </w:r>
          </w:p>
        </w:tc>
        <w:tc>
          <w:tcPr>
            <w:tcW w:w="992" w:type="dxa"/>
            <w:tcBorders>
              <w:top w:val="nil"/>
              <w:left w:val="nil"/>
              <w:bottom w:val="nil"/>
              <w:right w:val="nil"/>
            </w:tcBorders>
            <w:shd w:val="clear" w:color="auto" w:fill="auto"/>
            <w:vAlign w:val="bottom"/>
          </w:tcPr>
          <w:p w14:paraId="2B3FB68F" w14:textId="77777777" w:rsidR="007C6F2B" w:rsidRDefault="007C6F2B" w:rsidP="00696DC3">
            <w:pPr>
              <w:spacing w:line="240" w:lineRule="auto"/>
              <w:jc w:val="right"/>
              <w:rPr>
                <w:color w:val="000000"/>
              </w:rPr>
            </w:pPr>
            <w:r>
              <w:rPr>
                <w:color w:val="000000"/>
              </w:rPr>
              <w:t>3.45</w:t>
            </w:r>
          </w:p>
        </w:tc>
        <w:tc>
          <w:tcPr>
            <w:tcW w:w="1418" w:type="dxa"/>
            <w:tcBorders>
              <w:top w:val="nil"/>
              <w:left w:val="nil"/>
              <w:bottom w:val="nil"/>
              <w:right w:val="nil"/>
            </w:tcBorders>
            <w:shd w:val="clear" w:color="auto" w:fill="auto"/>
            <w:vAlign w:val="bottom"/>
          </w:tcPr>
          <w:p w14:paraId="464B663D" w14:textId="77777777" w:rsidR="007C6F2B" w:rsidRDefault="007C6F2B" w:rsidP="00696DC3">
            <w:pPr>
              <w:spacing w:line="240" w:lineRule="auto"/>
              <w:jc w:val="right"/>
              <w:rPr>
                <w:color w:val="000000"/>
              </w:rPr>
            </w:pPr>
            <w:r>
              <w:rPr>
                <w:color w:val="000000"/>
              </w:rPr>
              <w:t>53.03</w:t>
            </w:r>
          </w:p>
        </w:tc>
        <w:tc>
          <w:tcPr>
            <w:tcW w:w="1204" w:type="dxa"/>
            <w:tcBorders>
              <w:top w:val="nil"/>
              <w:left w:val="nil"/>
              <w:bottom w:val="nil"/>
              <w:right w:val="nil"/>
            </w:tcBorders>
            <w:shd w:val="clear" w:color="auto" w:fill="auto"/>
            <w:vAlign w:val="bottom"/>
          </w:tcPr>
          <w:p w14:paraId="559E0747" w14:textId="77777777" w:rsidR="007C6F2B" w:rsidRDefault="007C6F2B" w:rsidP="00696DC3">
            <w:pPr>
              <w:spacing w:line="240" w:lineRule="auto"/>
              <w:jc w:val="right"/>
              <w:rPr>
                <w:color w:val="000000"/>
              </w:rPr>
            </w:pPr>
            <w:r>
              <w:rPr>
                <w:color w:val="000000"/>
              </w:rPr>
              <w:t>66.85</w:t>
            </w:r>
          </w:p>
        </w:tc>
        <w:tc>
          <w:tcPr>
            <w:tcW w:w="1690" w:type="dxa"/>
            <w:tcBorders>
              <w:top w:val="nil"/>
              <w:left w:val="nil"/>
              <w:bottom w:val="nil"/>
              <w:right w:val="nil"/>
            </w:tcBorders>
            <w:shd w:val="clear" w:color="auto" w:fill="auto"/>
            <w:vAlign w:val="bottom"/>
          </w:tcPr>
          <w:p w14:paraId="2A8A15D2" w14:textId="77777777" w:rsidR="007C6F2B" w:rsidRDefault="007C6F2B" w:rsidP="00696DC3">
            <w:pPr>
              <w:spacing w:line="240" w:lineRule="auto"/>
              <w:jc w:val="right"/>
              <w:rPr>
                <w:color w:val="000000"/>
              </w:rPr>
            </w:pPr>
            <w:r>
              <w:rPr>
                <w:color w:val="000000"/>
              </w:rPr>
              <w:t>4218</w:t>
            </w:r>
          </w:p>
        </w:tc>
        <w:tc>
          <w:tcPr>
            <w:tcW w:w="365" w:type="dxa"/>
            <w:tcBorders>
              <w:top w:val="nil"/>
              <w:left w:val="nil"/>
              <w:bottom w:val="nil"/>
              <w:right w:val="single" w:sz="4" w:space="0" w:color="000000"/>
            </w:tcBorders>
            <w:shd w:val="clear" w:color="auto" w:fill="auto"/>
            <w:vAlign w:val="bottom"/>
          </w:tcPr>
          <w:p w14:paraId="0E73E9C4" w14:textId="77777777" w:rsidR="007C6F2B" w:rsidRDefault="007C6F2B" w:rsidP="00696DC3">
            <w:pPr>
              <w:spacing w:line="240" w:lineRule="auto"/>
              <w:jc w:val="right"/>
              <w:rPr>
                <w:color w:val="000000"/>
              </w:rPr>
            </w:pPr>
            <w:r>
              <w:rPr>
                <w:color w:val="000000"/>
              </w:rPr>
              <w:t>1</w:t>
            </w:r>
          </w:p>
        </w:tc>
      </w:tr>
      <w:tr w:rsidR="007C6F2B" w14:paraId="7F560F44" w14:textId="77777777" w:rsidTr="00E85A95">
        <w:trPr>
          <w:trHeight w:val="320"/>
        </w:trPr>
        <w:tc>
          <w:tcPr>
            <w:tcW w:w="2547" w:type="dxa"/>
            <w:tcBorders>
              <w:top w:val="nil"/>
              <w:left w:val="single" w:sz="4" w:space="0" w:color="000000"/>
              <w:bottom w:val="nil"/>
              <w:right w:val="nil"/>
            </w:tcBorders>
            <w:shd w:val="clear" w:color="auto" w:fill="auto"/>
            <w:vAlign w:val="bottom"/>
          </w:tcPr>
          <w:p w14:paraId="7B9B1A73" w14:textId="77777777" w:rsidR="007C6F2B" w:rsidRPr="00094D60" w:rsidRDefault="007C6F2B" w:rsidP="00696DC3">
            <w:pPr>
              <w:spacing w:line="240" w:lineRule="auto"/>
              <w:rPr>
                <w:color w:val="000000"/>
              </w:rPr>
            </w:pPr>
            <w:r>
              <w:rPr>
                <w:color w:val="000000"/>
              </w:rPr>
              <w:t>+</w:t>
            </w:r>
            <w:r>
              <w:rPr>
                <w:i/>
                <w:color w:val="000000"/>
              </w:rPr>
              <w:t xml:space="preserve">G. </w:t>
            </w:r>
            <w:proofErr w:type="spellStart"/>
            <w:r>
              <w:rPr>
                <w:i/>
                <w:color w:val="000000"/>
              </w:rPr>
              <w:t>gulosa</w:t>
            </w:r>
            <w:proofErr w:type="spellEnd"/>
            <w:r>
              <w:rPr>
                <w:color w:val="000000"/>
              </w:rPr>
              <w:t xml:space="preserve"> &amp; -woodlice</w:t>
            </w:r>
          </w:p>
        </w:tc>
        <w:tc>
          <w:tcPr>
            <w:tcW w:w="1134" w:type="dxa"/>
            <w:tcBorders>
              <w:top w:val="nil"/>
              <w:left w:val="nil"/>
              <w:bottom w:val="nil"/>
              <w:right w:val="nil"/>
            </w:tcBorders>
            <w:shd w:val="clear" w:color="auto" w:fill="auto"/>
            <w:vAlign w:val="bottom"/>
          </w:tcPr>
          <w:p w14:paraId="085299E7" w14:textId="77777777" w:rsidR="007C6F2B" w:rsidRDefault="007C6F2B" w:rsidP="00696DC3">
            <w:pPr>
              <w:spacing w:line="240" w:lineRule="auto"/>
              <w:jc w:val="right"/>
              <w:rPr>
                <w:color w:val="000000"/>
              </w:rPr>
            </w:pPr>
            <w:r>
              <w:rPr>
                <w:color w:val="000000"/>
              </w:rPr>
              <w:t>13.72</w:t>
            </w:r>
          </w:p>
        </w:tc>
        <w:tc>
          <w:tcPr>
            <w:tcW w:w="992" w:type="dxa"/>
            <w:tcBorders>
              <w:top w:val="nil"/>
              <w:left w:val="nil"/>
              <w:bottom w:val="nil"/>
              <w:right w:val="nil"/>
            </w:tcBorders>
            <w:shd w:val="clear" w:color="auto" w:fill="auto"/>
            <w:vAlign w:val="bottom"/>
          </w:tcPr>
          <w:p w14:paraId="63E6EA96" w14:textId="77777777" w:rsidR="007C6F2B" w:rsidRDefault="007C6F2B" w:rsidP="00696DC3">
            <w:pPr>
              <w:spacing w:line="240" w:lineRule="auto"/>
              <w:jc w:val="right"/>
              <w:rPr>
                <w:color w:val="000000"/>
              </w:rPr>
            </w:pPr>
            <w:r>
              <w:rPr>
                <w:color w:val="000000"/>
              </w:rPr>
              <w:t>5.74</w:t>
            </w:r>
          </w:p>
        </w:tc>
        <w:tc>
          <w:tcPr>
            <w:tcW w:w="1418" w:type="dxa"/>
            <w:tcBorders>
              <w:top w:val="nil"/>
              <w:left w:val="nil"/>
              <w:bottom w:val="nil"/>
              <w:right w:val="nil"/>
            </w:tcBorders>
            <w:shd w:val="clear" w:color="auto" w:fill="auto"/>
            <w:vAlign w:val="bottom"/>
          </w:tcPr>
          <w:p w14:paraId="2CC27B1F" w14:textId="77777777" w:rsidR="007C6F2B" w:rsidRDefault="007C6F2B" w:rsidP="00696DC3">
            <w:pPr>
              <w:spacing w:line="240" w:lineRule="auto"/>
              <w:jc w:val="right"/>
              <w:rPr>
                <w:color w:val="000000"/>
              </w:rPr>
            </w:pPr>
            <w:r>
              <w:rPr>
                <w:color w:val="000000"/>
              </w:rPr>
              <w:t>2.19</w:t>
            </w:r>
          </w:p>
        </w:tc>
        <w:tc>
          <w:tcPr>
            <w:tcW w:w="1204" w:type="dxa"/>
            <w:tcBorders>
              <w:top w:val="nil"/>
              <w:left w:val="nil"/>
              <w:bottom w:val="nil"/>
              <w:right w:val="nil"/>
            </w:tcBorders>
            <w:shd w:val="clear" w:color="auto" w:fill="auto"/>
            <w:vAlign w:val="bottom"/>
          </w:tcPr>
          <w:p w14:paraId="3BFA2D0D" w14:textId="77777777" w:rsidR="007C6F2B" w:rsidRDefault="007C6F2B" w:rsidP="00696DC3">
            <w:pPr>
              <w:spacing w:line="240" w:lineRule="auto"/>
              <w:jc w:val="right"/>
              <w:rPr>
                <w:color w:val="000000"/>
              </w:rPr>
            </w:pPr>
            <w:r>
              <w:rPr>
                <w:color w:val="000000"/>
              </w:rPr>
              <w:t>24.94</w:t>
            </w:r>
          </w:p>
        </w:tc>
        <w:tc>
          <w:tcPr>
            <w:tcW w:w="1690" w:type="dxa"/>
            <w:tcBorders>
              <w:top w:val="nil"/>
              <w:left w:val="nil"/>
              <w:bottom w:val="nil"/>
              <w:right w:val="nil"/>
            </w:tcBorders>
            <w:shd w:val="clear" w:color="auto" w:fill="auto"/>
            <w:vAlign w:val="bottom"/>
          </w:tcPr>
          <w:p w14:paraId="079F2EEE" w14:textId="77777777" w:rsidR="007C6F2B" w:rsidRDefault="007C6F2B" w:rsidP="00696DC3">
            <w:pPr>
              <w:spacing w:line="240" w:lineRule="auto"/>
              <w:jc w:val="right"/>
              <w:rPr>
                <w:color w:val="000000"/>
              </w:rPr>
            </w:pPr>
            <w:r>
              <w:rPr>
                <w:color w:val="000000"/>
              </w:rPr>
              <w:t>4869</w:t>
            </w:r>
          </w:p>
        </w:tc>
        <w:tc>
          <w:tcPr>
            <w:tcW w:w="365" w:type="dxa"/>
            <w:tcBorders>
              <w:top w:val="nil"/>
              <w:left w:val="nil"/>
              <w:bottom w:val="nil"/>
              <w:right w:val="single" w:sz="4" w:space="0" w:color="000000"/>
            </w:tcBorders>
            <w:shd w:val="clear" w:color="auto" w:fill="auto"/>
            <w:vAlign w:val="bottom"/>
          </w:tcPr>
          <w:p w14:paraId="00D826D3" w14:textId="77777777" w:rsidR="007C6F2B" w:rsidRDefault="007C6F2B" w:rsidP="00696DC3">
            <w:pPr>
              <w:spacing w:line="240" w:lineRule="auto"/>
              <w:jc w:val="right"/>
              <w:rPr>
                <w:color w:val="000000"/>
              </w:rPr>
            </w:pPr>
            <w:r>
              <w:rPr>
                <w:color w:val="000000"/>
              </w:rPr>
              <w:t>1</w:t>
            </w:r>
          </w:p>
        </w:tc>
      </w:tr>
      <w:tr w:rsidR="007C6F2B" w14:paraId="74B4309B" w14:textId="77777777" w:rsidTr="00E85A95">
        <w:trPr>
          <w:trHeight w:val="320"/>
        </w:trPr>
        <w:tc>
          <w:tcPr>
            <w:tcW w:w="2547" w:type="dxa"/>
            <w:tcBorders>
              <w:top w:val="nil"/>
              <w:left w:val="single" w:sz="4" w:space="0" w:color="000000"/>
              <w:bottom w:val="single" w:sz="4" w:space="0" w:color="000000"/>
              <w:right w:val="nil"/>
            </w:tcBorders>
            <w:shd w:val="clear" w:color="auto" w:fill="auto"/>
            <w:vAlign w:val="bottom"/>
          </w:tcPr>
          <w:p w14:paraId="2394A0C3" w14:textId="77777777" w:rsidR="007C6F2B" w:rsidRDefault="007C6F2B" w:rsidP="00696DC3">
            <w:pPr>
              <w:spacing w:line="240" w:lineRule="auto"/>
              <w:rPr>
                <w:color w:val="000000"/>
              </w:rPr>
            </w:pPr>
            <w:r>
              <w:rPr>
                <w:color w:val="000000"/>
              </w:rPr>
              <w:t xml:space="preserve">+G. </w:t>
            </w:r>
            <w:proofErr w:type="spellStart"/>
            <w:r>
              <w:rPr>
                <w:color w:val="000000"/>
              </w:rPr>
              <w:t>gulosa</w:t>
            </w:r>
            <w:proofErr w:type="spellEnd"/>
            <w:r>
              <w:rPr>
                <w:color w:val="000000"/>
              </w:rPr>
              <w:t xml:space="preserve"> &amp; +woodlice</w:t>
            </w:r>
          </w:p>
        </w:tc>
        <w:tc>
          <w:tcPr>
            <w:tcW w:w="1134" w:type="dxa"/>
            <w:tcBorders>
              <w:top w:val="nil"/>
              <w:left w:val="nil"/>
              <w:bottom w:val="single" w:sz="4" w:space="0" w:color="000000"/>
              <w:right w:val="nil"/>
            </w:tcBorders>
            <w:shd w:val="clear" w:color="auto" w:fill="auto"/>
            <w:vAlign w:val="bottom"/>
          </w:tcPr>
          <w:p w14:paraId="17E81E00" w14:textId="77777777" w:rsidR="007C6F2B" w:rsidRDefault="007C6F2B" w:rsidP="00696DC3">
            <w:pPr>
              <w:spacing w:line="240" w:lineRule="auto"/>
              <w:jc w:val="right"/>
              <w:rPr>
                <w:color w:val="000000"/>
              </w:rPr>
            </w:pPr>
            <w:r>
              <w:rPr>
                <w:color w:val="000000"/>
              </w:rPr>
              <w:t>15.85</w:t>
            </w:r>
          </w:p>
        </w:tc>
        <w:tc>
          <w:tcPr>
            <w:tcW w:w="992" w:type="dxa"/>
            <w:tcBorders>
              <w:top w:val="nil"/>
              <w:left w:val="nil"/>
              <w:bottom w:val="single" w:sz="4" w:space="0" w:color="000000"/>
              <w:right w:val="nil"/>
            </w:tcBorders>
            <w:shd w:val="clear" w:color="auto" w:fill="auto"/>
            <w:vAlign w:val="bottom"/>
          </w:tcPr>
          <w:p w14:paraId="3ED3B294" w14:textId="77777777" w:rsidR="007C6F2B" w:rsidRDefault="007C6F2B" w:rsidP="00696DC3">
            <w:pPr>
              <w:spacing w:line="240" w:lineRule="auto"/>
              <w:jc w:val="right"/>
              <w:rPr>
                <w:color w:val="000000"/>
              </w:rPr>
            </w:pPr>
            <w:r>
              <w:rPr>
                <w:color w:val="000000"/>
              </w:rPr>
              <w:t>6.35</w:t>
            </w:r>
          </w:p>
        </w:tc>
        <w:tc>
          <w:tcPr>
            <w:tcW w:w="1418" w:type="dxa"/>
            <w:tcBorders>
              <w:top w:val="nil"/>
              <w:left w:val="nil"/>
              <w:bottom w:val="single" w:sz="4" w:space="0" w:color="000000"/>
              <w:right w:val="nil"/>
            </w:tcBorders>
            <w:shd w:val="clear" w:color="auto" w:fill="auto"/>
            <w:vAlign w:val="bottom"/>
          </w:tcPr>
          <w:p w14:paraId="5A76A3AB" w14:textId="77777777" w:rsidR="007C6F2B" w:rsidRDefault="007C6F2B" w:rsidP="00696DC3">
            <w:pPr>
              <w:spacing w:line="240" w:lineRule="auto"/>
              <w:jc w:val="right"/>
              <w:rPr>
                <w:color w:val="000000"/>
              </w:rPr>
            </w:pPr>
            <w:r>
              <w:rPr>
                <w:color w:val="000000"/>
              </w:rPr>
              <w:t>3.30</w:t>
            </w:r>
          </w:p>
        </w:tc>
        <w:tc>
          <w:tcPr>
            <w:tcW w:w="1204" w:type="dxa"/>
            <w:tcBorders>
              <w:top w:val="nil"/>
              <w:left w:val="nil"/>
              <w:bottom w:val="single" w:sz="4" w:space="0" w:color="000000"/>
              <w:right w:val="nil"/>
            </w:tcBorders>
            <w:shd w:val="clear" w:color="auto" w:fill="auto"/>
            <w:vAlign w:val="bottom"/>
          </w:tcPr>
          <w:p w14:paraId="1471B10A" w14:textId="77777777" w:rsidR="007C6F2B" w:rsidRDefault="007C6F2B" w:rsidP="00696DC3">
            <w:pPr>
              <w:spacing w:line="240" w:lineRule="auto"/>
              <w:jc w:val="right"/>
              <w:rPr>
                <w:color w:val="000000"/>
              </w:rPr>
            </w:pPr>
            <w:r>
              <w:rPr>
                <w:color w:val="000000"/>
              </w:rPr>
              <w:t>28.09</w:t>
            </w:r>
          </w:p>
        </w:tc>
        <w:tc>
          <w:tcPr>
            <w:tcW w:w="1690" w:type="dxa"/>
            <w:tcBorders>
              <w:top w:val="nil"/>
              <w:left w:val="nil"/>
              <w:bottom w:val="single" w:sz="4" w:space="0" w:color="000000"/>
              <w:right w:val="nil"/>
            </w:tcBorders>
            <w:shd w:val="clear" w:color="auto" w:fill="auto"/>
            <w:vAlign w:val="bottom"/>
          </w:tcPr>
          <w:p w14:paraId="68A17EE8" w14:textId="77777777" w:rsidR="007C6F2B" w:rsidRDefault="007C6F2B" w:rsidP="00696DC3">
            <w:pPr>
              <w:spacing w:line="240" w:lineRule="auto"/>
              <w:jc w:val="right"/>
              <w:rPr>
                <w:color w:val="000000"/>
              </w:rPr>
            </w:pPr>
            <w:r>
              <w:rPr>
                <w:color w:val="000000"/>
              </w:rPr>
              <w:t>4492</w:t>
            </w:r>
          </w:p>
        </w:tc>
        <w:tc>
          <w:tcPr>
            <w:tcW w:w="365" w:type="dxa"/>
            <w:tcBorders>
              <w:top w:val="nil"/>
              <w:left w:val="nil"/>
              <w:bottom w:val="single" w:sz="4" w:space="0" w:color="000000"/>
              <w:right w:val="single" w:sz="4" w:space="0" w:color="000000"/>
            </w:tcBorders>
            <w:shd w:val="clear" w:color="auto" w:fill="auto"/>
            <w:vAlign w:val="bottom"/>
          </w:tcPr>
          <w:p w14:paraId="168E85EA" w14:textId="77777777" w:rsidR="007C6F2B" w:rsidRDefault="007C6F2B" w:rsidP="00696DC3">
            <w:pPr>
              <w:spacing w:line="240" w:lineRule="auto"/>
              <w:jc w:val="right"/>
              <w:rPr>
                <w:color w:val="000000"/>
              </w:rPr>
            </w:pPr>
            <w:r>
              <w:rPr>
                <w:color w:val="000000"/>
              </w:rPr>
              <w:t>1</w:t>
            </w:r>
          </w:p>
        </w:tc>
      </w:tr>
    </w:tbl>
    <w:p w14:paraId="4DA8E24A" w14:textId="3FB998E7" w:rsidR="003B1DAF" w:rsidRDefault="003B1DAF" w:rsidP="00696DC3">
      <w:pPr>
        <w:spacing w:after="0" w:line="240" w:lineRule="auto"/>
      </w:pPr>
    </w:p>
    <w:p w14:paraId="2BF64329" w14:textId="77777777" w:rsidR="006D369D" w:rsidRDefault="006D369D" w:rsidP="00696DC3">
      <w:pPr>
        <w:spacing w:after="0" w:line="240" w:lineRule="auto"/>
        <w:rPr>
          <w:b/>
        </w:rPr>
      </w:pPr>
      <w:r>
        <w:rPr>
          <w:b/>
        </w:rPr>
        <w:br w:type="page"/>
      </w:r>
    </w:p>
    <w:p w14:paraId="4688DD34" w14:textId="1F30BDD2" w:rsidR="00A64606" w:rsidRDefault="00A64606" w:rsidP="00696DC3">
      <w:pPr>
        <w:spacing w:after="0" w:line="240" w:lineRule="auto"/>
        <w:rPr>
          <w:b/>
        </w:rPr>
      </w:pPr>
      <w:r>
        <w:rPr>
          <w:b/>
        </w:rPr>
        <w:lastRenderedPageBreak/>
        <w:t>S</w:t>
      </w:r>
      <w:r w:rsidR="007C6F2B">
        <w:rPr>
          <w:b/>
        </w:rPr>
        <w:t>ection S</w:t>
      </w:r>
      <w:r w:rsidR="0021380D">
        <w:rPr>
          <w:b/>
        </w:rPr>
        <w:t>4</w:t>
      </w:r>
      <w:r w:rsidR="007C6F2B">
        <w:rPr>
          <w:b/>
        </w:rPr>
        <w:t xml:space="preserve">: </w:t>
      </w:r>
      <w:r w:rsidRPr="00A64606">
        <w:rPr>
          <w:b/>
        </w:rPr>
        <w:t xml:space="preserve">Additional </w:t>
      </w:r>
      <w:r w:rsidR="004A0643">
        <w:rPr>
          <w:b/>
        </w:rPr>
        <w:t xml:space="preserve">theoretical </w:t>
      </w:r>
      <w:r w:rsidRPr="00A64606">
        <w:rPr>
          <w:b/>
        </w:rPr>
        <w:t>model results</w:t>
      </w:r>
    </w:p>
    <w:p w14:paraId="19E1892C" w14:textId="7C582BE1" w:rsidR="00BE31F0" w:rsidRDefault="00BE31F0" w:rsidP="00696DC3">
      <w:pPr>
        <w:spacing w:after="0" w:line="240" w:lineRule="auto"/>
        <w:rPr>
          <w:b/>
        </w:rPr>
      </w:pPr>
    </w:p>
    <w:p w14:paraId="5D986134" w14:textId="52B1B008" w:rsidR="00BE31F0" w:rsidRDefault="00BE31F0" w:rsidP="002C0B43">
      <w:pPr>
        <w:spacing w:after="0" w:line="240" w:lineRule="auto"/>
        <w:ind w:firstLine="720"/>
      </w:pPr>
      <w:r>
        <w:t xml:space="preserve">The encounter probabilities in all three models </w:t>
      </w:r>
      <w:r w:rsidR="007F4540">
        <w:t>was based on the vertical habitat domains buil</w:t>
      </w:r>
      <w:r w:rsidR="00CF0795">
        <w:t>t</w:t>
      </w:r>
      <w:r w:rsidR="007F4540">
        <w:t xml:space="preserve"> for </w:t>
      </w:r>
      <w:r w:rsidR="00FB3EAD">
        <w:rPr>
          <w:i/>
        </w:rPr>
        <w:t xml:space="preserve">P. </w:t>
      </w:r>
      <w:proofErr w:type="spellStart"/>
      <w:r w:rsidR="00FB3EAD">
        <w:rPr>
          <w:i/>
        </w:rPr>
        <w:t>mira</w:t>
      </w:r>
      <w:proofErr w:type="spellEnd"/>
      <w:r w:rsidR="00FB3EAD">
        <w:t xml:space="preserve">, </w:t>
      </w:r>
      <w:r w:rsidR="00FB3EAD">
        <w:rPr>
          <w:i/>
        </w:rPr>
        <w:t xml:space="preserve">M. </w:t>
      </w:r>
      <w:proofErr w:type="spellStart"/>
      <w:r w:rsidR="00FB3EAD">
        <w:rPr>
          <w:i/>
        </w:rPr>
        <w:t>femurrubrum</w:t>
      </w:r>
      <w:proofErr w:type="spellEnd"/>
      <w:r w:rsidR="00FB3EAD">
        <w:t xml:space="preserve">, and </w:t>
      </w:r>
      <w:r w:rsidR="00FB3EAD">
        <w:rPr>
          <w:i/>
        </w:rPr>
        <w:t xml:space="preserve">O. </w:t>
      </w:r>
      <w:proofErr w:type="spellStart"/>
      <w:r w:rsidR="00FB3EAD">
        <w:rPr>
          <w:i/>
        </w:rPr>
        <w:t>asellus</w:t>
      </w:r>
      <w:proofErr w:type="spellEnd"/>
      <w:r w:rsidR="00FB3EAD">
        <w:t xml:space="preserve">. These distributions were normally distributed for </w:t>
      </w:r>
      <w:r w:rsidR="00FB3EAD">
        <w:rPr>
          <w:i/>
        </w:rPr>
        <w:t xml:space="preserve">P. </w:t>
      </w:r>
      <w:proofErr w:type="spellStart"/>
      <w:r w:rsidR="00FB3EAD">
        <w:rPr>
          <w:i/>
        </w:rPr>
        <w:t>mira</w:t>
      </w:r>
      <w:proofErr w:type="spellEnd"/>
      <w:r w:rsidR="00FB3EAD">
        <w:t xml:space="preserve"> and </w:t>
      </w:r>
      <w:r w:rsidR="00FB3EAD">
        <w:rPr>
          <w:i/>
        </w:rPr>
        <w:t xml:space="preserve">M. </w:t>
      </w:r>
      <w:proofErr w:type="spellStart"/>
      <w:r w:rsidR="00FB3EAD">
        <w:rPr>
          <w:i/>
        </w:rPr>
        <w:t>femurrubrum</w:t>
      </w:r>
      <w:proofErr w:type="spellEnd"/>
      <w:r w:rsidR="00FB3EAD">
        <w:t xml:space="preserve"> (Figure S5). </w:t>
      </w:r>
      <w:r w:rsidR="00A43B19">
        <w:t xml:space="preserve">The distribution of </w:t>
      </w:r>
      <w:r w:rsidR="00A43B19">
        <w:rPr>
          <w:i/>
        </w:rPr>
        <w:t xml:space="preserve">O. </w:t>
      </w:r>
      <w:proofErr w:type="spellStart"/>
      <w:r w:rsidR="00A43B19">
        <w:rPr>
          <w:i/>
        </w:rPr>
        <w:t>asellus</w:t>
      </w:r>
      <w:proofErr w:type="spellEnd"/>
      <w:r w:rsidR="00A43B19">
        <w:rPr>
          <w:i/>
        </w:rPr>
        <w:t xml:space="preserve"> </w:t>
      </w:r>
      <w:r w:rsidR="00A43B19">
        <w:t>was built by taking observations from 2017—the only year isopods were observed—and fitting a gamma distribution to their heights (</w:t>
      </w:r>
      <w:proofErr w:type="spellStart"/>
      <w:r w:rsidR="00A43B19">
        <w:t>theoretical_model_analysis.R</w:t>
      </w:r>
      <w:proofErr w:type="spellEnd"/>
      <w:r w:rsidR="00A43B19">
        <w:t xml:space="preserve"> Section </w:t>
      </w:r>
      <w:r w:rsidR="00A43B19" w:rsidRPr="00A43B19">
        <w:t>1.2.2</w:t>
      </w:r>
      <w:r w:rsidR="00A43B19">
        <w:t xml:space="preserve">). </w:t>
      </w:r>
      <w:r w:rsidR="00FE461D">
        <w:t>The resulting distribution</w:t>
      </w:r>
      <w:r w:rsidR="001026B3">
        <w:t xml:space="preserve"> accurately reflected our observations that </w:t>
      </w:r>
      <w:r w:rsidR="001026B3">
        <w:rPr>
          <w:i/>
        </w:rPr>
        <w:t xml:space="preserve">O. </w:t>
      </w:r>
      <w:proofErr w:type="spellStart"/>
      <w:r w:rsidR="001026B3">
        <w:rPr>
          <w:i/>
        </w:rPr>
        <w:t>asellus</w:t>
      </w:r>
      <w:proofErr w:type="spellEnd"/>
      <w:r w:rsidR="001026B3">
        <w:rPr>
          <w:i/>
        </w:rPr>
        <w:t xml:space="preserve"> </w:t>
      </w:r>
      <w:r w:rsidR="001026B3">
        <w:t>does climb plants on rare occasions, but is most often observed in the bottom 5-cm</w:t>
      </w:r>
      <w:r w:rsidR="00106533">
        <w:t xml:space="preserve"> where litter stacks up on the soil.</w:t>
      </w:r>
      <w:r w:rsidR="00353957">
        <w:t xml:space="preserve"> </w:t>
      </w:r>
    </w:p>
    <w:p w14:paraId="24C30268" w14:textId="0FF9A402" w:rsidR="00574A2A" w:rsidRDefault="00574A2A" w:rsidP="00574A2A">
      <w:pPr>
        <w:spacing w:after="0" w:line="240" w:lineRule="auto"/>
        <w:ind w:firstLine="720"/>
      </w:pPr>
      <w:r>
        <w:t xml:space="preserve">Our analysis of the signal detection theory model demonstrated that spiders should almost always attack a potential prey item regardless of whether they can correctly identify it as grasshopper prey or woodlouse non-prey. There are cases within parameter space where this is not the best strategy. They occur if spiders are not able to distinguish grasshoppers and woodlice very well and the risk of potential prey items escaping is high (Figure S6A). Learning to distinguish grasshoppers and woodlice should be valuable when there is no time to carefully observe them and a prey item is likely to escape quickly. Interestingly, the spider’s ability to successfully catch </w:t>
      </w:r>
      <w:r w:rsidR="009C4487">
        <w:t xml:space="preserve">the </w:t>
      </w:r>
      <w:r>
        <w:t xml:space="preserve">grasshoppers they attack has </w:t>
      </w:r>
      <w:r w:rsidR="00F12313">
        <w:t>no</w:t>
      </w:r>
      <w:r>
        <w:t xml:space="preserve"> qualitative impact on the model, unless spiders are terrible at catching grasshoppers (success rate = 10%, Figure S6B). Finally, spiders do employ a more conservative strategy if the cost of attacking a woodlouse is raised three orders of magnitude above what we estimated as the metabolic cost (Figure S6C). </w:t>
      </w:r>
    </w:p>
    <w:p w14:paraId="684024F9" w14:textId="31384BFD" w:rsidR="00574A2A" w:rsidRDefault="00DC5FA5" w:rsidP="00574A2A">
      <w:pPr>
        <w:spacing w:after="0" w:line="240" w:lineRule="auto"/>
        <w:ind w:firstLine="720"/>
      </w:pPr>
      <w:r>
        <w:t>The same qualitative dynamics appear w</w:t>
      </w:r>
      <w:r w:rsidR="00574A2A">
        <w:t>hen spiders are forced to always attack prey items in the net energy gain model</w:t>
      </w:r>
      <w:r>
        <w:t xml:space="preserve"> </w:t>
      </w:r>
      <w:r w:rsidR="00574A2A">
        <w:t>(Figure S7). Woodlice only impact net energy gain when spiders are low in the canopy and attack cost is high (Figure S7A) and increasing attack success rate increases the expected energy gain but doesn’t change the marginal effect of woodlice (Figure S7B).</w:t>
      </w:r>
    </w:p>
    <w:p w14:paraId="2B7E3BA5" w14:textId="03B030B1" w:rsidR="00574A2A" w:rsidRPr="001026B3" w:rsidRDefault="00826071" w:rsidP="002C0B43">
      <w:pPr>
        <w:spacing w:after="0" w:line="240" w:lineRule="auto"/>
        <w:ind w:firstLine="720"/>
      </w:pPr>
      <w:r>
        <w:t>In individual</w:t>
      </w:r>
      <w:r w:rsidR="00AC351B">
        <w:t>-based models</w:t>
      </w:r>
      <w:r>
        <w:t>, the spiders move upwards in the canopy because of a bias towards moving lower in the canopy near woodlice. The shift occurs regardless of how the spiders respond to grasshoppers (c.f. Figure 2B, Figure S8A). However, there is no net change in spider height when the spiders have a high movement rate independent of encountering other animals (Figure S8B). This would be the case for an active hunting species.</w:t>
      </w:r>
    </w:p>
    <w:p w14:paraId="78C22D32" w14:textId="77777777" w:rsidR="002C0B43" w:rsidRDefault="002C0B43">
      <w:pPr>
        <w:spacing w:after="0" w:line="240" w:lineRule="auto"/>
      </w:pPr>
      <w:r>
        <w:br w:type="page"/>
      </w:r>
    </w:p>
    <w:p w14:paraId="41643307" w14:textId="429C1443" w:rsidR="009E2199" w:rsidRDefault="009E2199" w:rsidP="00696DC3">
      <w:pPr>
        <w:spacing w:after="0" w:line="240" w:lineRule="auto"/>
      </w:pPr>
      <w:r>
        <w:rPr>
          <w:noProof/>
        </w:rPr>
        <w:lastRenderedPageBreak/>
        <w:drawing>
          <wp:inline distT="0" distB="0" distL="0" distR="0" wp14:anchorId="5A661F63" wp14:editId="10DD3E45">
            <wp:extent cx="5943600" cy="5130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ight_dist.png"/>
                    <pic:cNvPicPr/>
                  </pic:nvPicPr>
                  <pic:blipFill rotWithShape="1">
                    <a:blip r:embed="rId12" cstate="print">
                      <a:extLst>
                        <a:ext uri="{28A0092B-C50C-407E-A947-70E740481C1C}">
                          <a14:useLocalDpi xmlns:a14="http://schemas.microsoft.com/office/drawing/2010/main" val="0"/>
                        </a:ext>
                      </a:extLst>
                    </a:blip>
                    <a:srcRect t="13676"/>
                    <a:stretch/>
                  </pic:blipFill>
                  <pic:spPr bwMode="auto">
                    <a:xfrm>
                      <a:off x="0" y="0"/>
                      <a:ext cx="5943600" cy="5130800"/>
                    </a:xfrm>
                    <a:prstGeom prst="rect">
                      <a:avLst/>
                    </a:prstGeom>
                    <a:ln>
                      <a:noFill/>
                    </a:ln>
                    <a:extLst>
                      <a:ext uri="{53640926-AAD7-44D8-BBD7-CCE9431645EC}">
                        <a14:shadowObscured xmlns:a14="http://schemas.microsoft.com/office/drawing/2010/main"/>
                      </a:ext>
                    </a:extLst>
                  </pic:spPr>
                </pic:pic>
              </a:graphicData>
            </a:graphic>
          </wp:inline>
        </w:drawing>
      </w:r>
    </w:p>
    <w:p w14:paraId="3C0657E1" w14:textId="0437B1F4" w:rsidR="009E2199" w:rsidRPr="00FC43D3" w:rsidRDefault="009E2199" w:rsidP="00696DC3">
      <w:pPr>
        <w:spacing w:after="0" w:line="240" w:lineRule="auto"/>
      </w:pPr>
      <w:r>
        <w:t>Figure S</w:t>
      </w:r>
      <w:r w:rsidR="000D3838">
        <w:t>6</w:t>
      </w:r>
      <w:r>
        <w:t xml:space="preserve">: The height distribution for the three species included in our model under ambient conditions. The spider </w:t>
      </w:r>
      <w:r>
        <w:rPr>
          <w:i/>
        </w:rPr>
        <w:t xml:space="preserve">P. </w:t>
      </w:r>
      <w:proofErr w:type="spellStart"/>
      <w:r>
        <w:rPr>
          <w:i/>
        </w:rPr>
        <w:t>mira</w:t>
      </w:r>
      <w:proofErr w:type="spellEnd"/>
      <w:r>
        <w:rPr>
          <w:i/>
        </w:rPr>
        <w:t xml:space="preserve"> </w:t>
      </w:r>
      <w:r>
        <w:t xml:space="preserve">preys upon the grasshopper </w:t>
      </w:r>
      <w:r>
        <w:rPr>
          <w:i/>
        </w:rPr>
        <w:t xml:space="preserve">M. </w:t>
      </w:r>
      <w:proofErr w:type="spellStart"/>
      <w:r>
        <w:rPr>
          <w:i/>
        </w:rPr>
        <w:t>femurrubrum</w:t>
      </w:r>
      <w:proofErr w:type="spellEnd"/>
      <w:r>
        <w:t xml:space="preserve"> and may mistakenly attack the woodlouse </w:t>
      </w:r>
      <w:r>
        <w:rPr>
          <w:i/>
        </w:rPr>
        <w:t xml:space="preserve">O. </w:t>
      </w:r>
      <w:proofErr w:type="spellStart"/>
      <w:r>
        <w:rPr>
          <w:i/>
        </w:rPr>
        <w:t>asellus</w:t>
      </w:r>
      <w:proofErr w:type="spellEnd"/>
      <w:r>
        <w:t xml:space="preserve">. The spider and grasshopper heights are normally distributed. The woodlouse height is gamma distributed. The spider’s </w:t>
      </w:r>
      <w:r w:rsidR="00366051">
        <w:t xml:space="preserve">average </w:t>
      </w:r>
      <w:r>
        <w:t>height is modified to find the optimal distribution given the opportunities to attack grasshoppers and avoid woodlice and high temperatures.</w:t>
      </w:r>
      <w:r w:rsidR="00E75E7B">
        <w:t xml:space="preserve"> You can recreate this figure in </w:t>
      </w:r>
      <w:proofErr w:type="spellStart"/>
      <w:r w:rsidR="00E75E7B">
        <w:t>theoretical_model_analysis.R</w:t>
      </w:r>
      <w:proofErr w:type="spellEnd"/>
      <w:r w:rsidR="00E75E7B">
        <w:t>: Section 1.4</w:t>
      </w:r>
      <w:r w:rsidR="00D45A7C">
        <w:t>.</w:t>
      </w:r>
    </w:p>
    <w:p w14:paraId="338B00B3" w14:textId="17A81A65" w:rsidR="00B06E61" w:rsidRDefault="009E2199">
      <w:pPr>
        <w:spacing w:after="0" w:line="240" w:lineRule="auto"/>
      </w:pPr>
      <w:r>
        <w:br w:type="page"/>
      </w:r>
    </w:p>
    <w:p w14:paraId="4B290B9B" w14:textId="48A9BB3E" w:rsidR="00695D2F" w:rsidRDefault="00FB791D" w:rsidP="00695D2F">
      <w:pPr>
        <w:spacing w:after="0" w:line="240" w:lineRule="auto"/>
      </w:pPr>
      <w:r>
        <w:rPr>
          <w:noProof/>
        </w:rPr>
        <w:lastRenderedPageBreak/>
        <w:drawing>
          <wp:inline distT="0" distB="0" distL="0" distR="0" wp14:anchorId="2F11D7E3" wp14:editId="3F13F9E7">
            <wp:extent cx="5943600" cy="37147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S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r w:rsidRPr="00FB791D">
        <w:t xml:space="preserve"> </w:t>
      </w:r>
      <w:r>
        <w:t>Figur</w:t>
      </w:r>
      <w:r w:rsidR="000A0AEB">
        <w:t>e S</w:t>
      </w:r>
      <w:r w:rsidR="000D3838">
        <w:t>7</w:t>
      </w:r>
      <w:r w:rsidR="000A0AEB">
        <w:t xml:space="preserve">: The </w:t>
      </w:r>
      <w:r w:rsidR="00AB3E0E">
        <w:t>expected energy gain based on spider height, the presence of woodlice</w:t>
      </w:r>
      <w:r w:rsidR="00F85B5C">
        <w:t xml:space="preserve">, and two parameter modifications in the net energy gain model. </w:t>
      </w:r>
      <w:r w:rsidR="00C91A81">
        <w:t xml:space="preserve">Attacking </w:t>
      </w:r>
      <w:r w:rsidR="008823D4">
        <w:t xml:space="preserve">a woodlouse needs to be at least </w:t>
      </w:r>
      <w:r w:rsidR="00AC697F">
        <w:t>three</w:t>
      </w:r>
      <w:r w:rsidR="008823D4">
        <w:t xml:space="preserve"> orders of magnitude </w:t>
      </w:r>
      <w:r w:rsidR="00C711C7">
        <w:t>costlier</w:t>
      </w:r>
      <w:r w:rsidR="00CA79D7">
        <w:t xml:space="preserve"> (</w:t>
      </w:r>
      <w:r w:rsidR="00AC697F">
        <w:t>&gt; 1</w:t>
      </w:r>
      <w:r w:rsidR="00CA79D7">
        <w:t xml:space="preserve"> J)</w:t>
      </w:r>
      <w:r w:rsidR="00AC697F">
        <w:t xml:space="preserve"> to </w:t>
      </w:r>
      <w:r w:rsidR="00EB57D1">
        <w:t>have a notable cost on spiders when they are low in the canopy near woodlice (A)</w:t>
      </w:r>
      <w:r w:rsidR="000A16CA">
        <w:t>.</w:t>
      </w:r>
      <w:r w:rsidR="00D23B25">
        <w:t xml:space="preserve"> </w:t>
      </w:r>
      <w:r w:rsidR="00DE75B9">
        <w:t>Increasing spider attack success rate on grasshoppers increases their expected energy gain, but does not change the effect of woodlice on net energy gain (B).</w:t>
      </w:r>
      <w:r w:rsidR="007C6F2B">
        <w:t xml:space="preserve"> </w:t>
      </w:r>
      <w:r w:rsidR="00D45A7C">
        <w:t xml:space="preserve">You can recreate this figure in </w:t>
      </w:r>
      <w:proofErr w:type="spellStart"/>
      <w:r w:rsidR="00D45A7C">
        <w:t>theoretical_model_analysis.R</w:t>
      </w:r>
      <w:proofErr w:type="spellEnd"/>
      <w:r w:rsidR="00D45A7C">
        <w:t xml:space="preserve">: Section </w:t>
      </w:r>
      <w:r w:rsidR="00732EFE">
        <w:t>3</w:t>
      </w:r>
      <w:r w:rsidR="00D45A7C">
        <w:t>.</w:t>
      </w:r>
    </w:p>
    <w:p w14:paraId="5A2A8BB2" w14:textId="77777777" w:rsidR="00695D2F" w:rsidRDefault="00695D2F">
      <w:pPr>
        <w:spacing w:after="0" w:line="240" w:lineRule="auto"/>
      </w:pPr>
      <w:r>
        <w:br w:type="page"/>
      </w:r>
    </w:p>
    <w:p w14:paraId="6C252F13" w14:textId="00AF24FC" w:rsidR="00695D2F" w:rsidRDefault="00695D2F" w:rsidP="00695D2F">
      <w:pPr>
        <w:spacing w:after="0" w:line="240" w:lineRule="auto"/>
      </w:pPr>
      <w:r>
        <w:rPr>
          <w:noProof/>
        </w:rPr>
        <w:lastRenderedPageBreak/>
        <w:drawing>
          <wp:inline distT="0" distB="0" distL="0" distR="0" wp14:anchorId="336A0D8C" wp14:editId="069674E7">
            <wp:extent cx="5943600" cy="2971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698BCDFB" w14:textId="1D2124D7" w:rsidR="00695D2F" w:rsidRDefault="00695D2F" w:rsidP="00695D2F">
      <w:pPr>
        <w:spacing w:after="0" w:line="240" w:lineRule="auto"/>
      </w:pPr>
      <w:r>
        <w:t>Figure S</w:t>
      </w:r>
      <w:r w:rsidR="000D3838">
        <w:t>8</w:t>
      </w:r>
      <w:r>
        <w:t xml:space="preserve">: The results of our analysis using signal detection theory and the spatial overlap of woodlice, grasshoppers, and spiders. Lines trace the optimal spider height. In panel A, the optimal spider height varies with the spider’s ability to distinguish woodlice and grasshoppers (x-axis) and the probability that the prey item will escape before an attack can be attempted (colors). In panel B, the optimal spider height varies based on the spider attack success rate (x-axis) and changes in probability of loss, distinction ability, and the cost of attacking woodlice.  In panel C, the optimal spider height varies based on an additional cost of attacking woodlice beyond the cost of active respiration. Circles indicate cases where spiders should learn whether </w:t>
      </w:r>
      <w:r w:rsidR="001D662B">
        <w:t xml:space="preserve">potential prey is </w:t>
      </w:r>
      <w:r>
        <w:t>edible</w:t>
      </w:r>
      <w:r w:rsidR="00652E0A">
        <w:t xml:space="preserve"> to reach an optimal strategy</w:t>
      </w:r>
      <w:r>
        <w:t xml:space="preserve">. Overall, changes to the baseline parameters do not change the qualitative model behavior unless </w:t>
      </w:r>
      <w:r w:rsidR="00130AE4">
        <w:t xml:space="preserve">the spiders ability to distinguish between prey and non-prey </w:t>
      </w:r>
      <w:r>
        <w:t xml:space="preserve">is low and probability of loss is high or attack cost is elevated. </w:t>
      </w:r>
      <w:r w:rsidR="001D7F47" w:rsidRPr="001D7F47">
        <w:t xml:space="preserve">You can recreate this figure in </w:t>
      </w:r>
      <w:proofErr w:type="spellStart"/>
      <w:r w:rsidR="001D7F47" w:rsidRPr="001D7F47">
        <w:t>theoretical_model_analysis.R</w:t>
      </w:r>
      <w:proofErr w:type="spellEnd"/>
      <w:r w:rsidR="001D7F47" w:rsidRPr="001D7F47">
        <w:t xml:space="preserve">: Section </w:t>
      </w:r>
      <w:r w:rsidR="006F4B07">
        <w:t>2.2</w:t>
      </w:r>
      <w:r w:rsidR="001D7F47" w:rsidRPr="001D7F47">
        <w:t>.</w:t>
      </w:r>
    </w:p>
    <w:p w14:paraId="18C19CC8" w14:textId="1192B989" w:rsidR="00EE3762" w:rsidRDefault="00EE3762" w:rsidP="00696DC3">
      <w:pPr>
        <w:spacing w:after="0" w:line="240" w:lineRule="auto"/>
      </w:pPr>
    </w:p>
    <w:p w14:paraId="1923BC42" w14:textId="0BB79E43" w:rsidR="00CE2E79" w:rsidRDefault="00CE2E79" w:rsidP="00696DC3">
      <w:pPr>
        <w:spacing w:after="0" w:line="240" w:lineRule="auto"/>
      </w:pPr>
    </w:p>
    <w:p w14:paraId="781431AC" w14:textId="77777777" w:rsidR="00264FCA" w:rsidRDefault="00264FCA">
      <w:pPr>
        <w:spacing w:after="0" w:line="240" w:lineRule="auto"/>
      </w:pPr>
      <w:r>
        <w:br w:type="page"/>
      </w:r>
    </w:p>
    <w:p w14:paraId="12B188E1" w14:textId="57D30A18" w:rsidR="00EE3762" w:rsidRPr="009F7F9E" w:rsidRDefault="009B7B1C" w:rsidP="00696DC3">
      <w:pPr>
        <w:spacing w:after="0" w:line="240" w:lineRule="auto"/>
      </w:pPr>
      <w:r>
        <w:rPr>
          <w:noProof/>
        </w:rPr>
        <w:lastRenderedPageBreak/>
        <w:drawing>
          <wp:inline distT="0" distB="0" distL="0" distR="0" wp14:anchorId="4BF72B36" wp14:editId="035975AD">
            <wp:extent cx="5943600" cy="2971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S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r w:rsidR="00EE3762">
        <w:t>Figure S</w:t>
      </w:r>
      <w:r w:rsidR="000D3838">
        <w:t>9</w:t>
      </w:r>
      <w:r w:rsidR="00EE3762">
        <w:t xml:space="preserve">: The results of </w:t>
      </w:r>
      <w:r w:rsidR="00170431">
        <w:t>an</w:t>
      </w:r>
      <w:r w:rsidR="00EE3762">
        <w:t xml:space="preserve"> </w:t>
      </w:r>
      <w:r w:rsidR="00170431">
        <w:t>individual-based simulation</w:t>
      </w:r>
      <w:r w:rsidR="00EE3762">
        <w:t xml:space="preserve"> model </w:t>
      </w:r>
      <w:r w:rsidR="00170431">
        <w:t xml:space="preserve">where the spider </w:t>
      </w:r>
      <w:r w:rsidR="007E3D5C">
        <w:t>moves</w:t>
      </w:r>
      <w:r w:rsidR="00170431">
        <w:t xml:space="preserve"> after encounter</w:t>
      </w:r>
      <w:r w:rsidR="00320767">
        <w:t>ing either</w:t>
      </w:r>
      <w:r w:rsidR="00170431">
        <w:t xml:space="preserve"> woodlice </w:t>
      </w:r>
      <w:r w:rsidR="00E71887">
        <w:t>or</w:t>
      </w:r>
      <w:r w:rsidR="00170431">
        <w:t xml:space="preserve"> grasshoppers unless they successfully capture a grasshopper. </w:t>
      </w:r>
      <w:r w:rsidR="00B66F64">
        <w:t>P</w:t>
      </w:r>
      <w:r w:rsidR="00B13D37">
        <w:t>anel</w:t>
      </w:r>
      <w:r w:rsidR="00B66F64">
        <w:t xml:space="preserve"> A</w:t>
      </w:r>
      <w:r w:rsidR="00B13D37">
        <w:t xml:space="preserve"> </w:t>
      </w:r>
      <w:r w:rsidR="00B66F64">
        <w:t>shows a simulation for a nursery web spider with a probability of unstimulated movement</w:t>
      </w:r>
      <w:r w:rsidR="008540B3">
        <w:t xml:space="preserve"> of 0.1</w:t>
      </w:r>
      <w:r w:rsidR="00B66F64">
        <w:t xml:space="preserve">. </w:t>
      </w:r>
      <w:r w:rsidR="00170431">
        <w:t>The</w:t>
      </w:r>
      <w:r w:rsidR="00B66F64">
        <w:t>se</w:t>
      </w:r>
      <w:r w:rsidR="00170431">
        <w:t xml:space="preserve"> results are the same as in the model presented in the main text.</w:t>
      </w:r>
      <w:r w:rsidR="00B66F64">
        <w:t xml:space="preserve"> </w:t>
      </w:r>
      <w:r w:rsidR="009F7F9E">
        <w:t xml:space="preserve">Panel B shows a simulation for a more active hunting spider (e.g. </w:t>
      </w:r>
      <w:proofErr w:type="spellStart"/>
      <w:r w:rsidR="009F7F9E">
        <w:rPr>
          <w:i/>
        </w:rPr>
        <w:t>Phid</w:t>
      </w:r>
      <w:r w:rsidR="004744D8">
        <w:rPr>
          <w:i/>
        </w:rPr>
        <w:t>i</w:t>
      </w:r>
      <w:r w:rsidR="009F7F9E">
        <w:rPr>
          <w:i/>
        </w:rPr>
        <w:t>ppus</w:t>
      </w:r>
      <w:proofErr w:type="spellEnd"/>
      <w:r w:rsidR="009F7F9E">
        <w:rPr>
          <w:i/>
        </w:rPr>
        <w:t xml:space="preserve"> </w:t>
      </w:r>
      <w:proofErr w:type="spellStart"/>
      <w:r w:rsidR="009F7F9E">
        <w:rPr>
          <w:i/>
        </w:rPr>
        <w:t>clarus</w:t>
      </w:r>
      <w:proofErr w:type="spellEnd"/>
      <w:r w:rsidR="009F7F9E">
        <w:t xml:space="preserve">), which </w:t>
      </w:r>
      <w:r w:rsidR="008540B3">
        <w:t xml:space="preserve">is more likely to move </w:t>
      </w:r>
      <w:r w:rsidR="009F7F9E">
        <w:t>without stimulus</w:t>
      </w:r>
      <w:r w:rsidR="008540B3">
        <w:t xml:space="preserve"> (</w:t>
      </w:r>
      <w:r w:rsidR="00FB6D7C">
        <w:t>p</w:t>
      </w:r>
      <w:r w:rsidR="008540B3">
        <w:t>rob</w:t>
      </w:r>
      <w:r w:rsidR="00FB6D7C">
        <w:t>ability</w:t>
      </w:r>
      <w:r w:rsidR="008540B3">
        <w:t xml:space="preserve"> = 0.8)</w:t>
      </w:r>
      <w:r w:rsidR="009F7F9E">
        <w:t xml:space="preserve">. </w:t>
      </w:r>
      <w:r w:rsidR="00F91D6D">
        <w:t>These results show no difference between the treatments.</w:t>
      </w:r>
      <w:r w:rsidR="004424A4">
        <w:t xml:space="preserve"> </w:t>
      </w:r>
      <w:r w:rsidR="004424A4" w:rsidRPr="004424A4">
        <w:t xml:space="preserve">You can recreate this figure in </w:t>
      </w:r>
      <w:proofErr w:type="spellStart"/>
      <w:r w:rsidR="004424A4" w:rsidRPr="004424A4">
        <w:t>theoretical_model_analysis.R</w:t>
      </w:r>
      <w:proofErr w:type="spellEnd"/>
      <w:r w:rsidR="004424A4" w:rsidRPr="004424A4">
        <w:t xml:space="preserve">: Section </w:t>
      </w:r>
      <w:r w:rsidR="00123D14">
        <w:t>4</w:t>
      </w:r>
      <w:r w:rsidR="004424A4" w:rsidRPr="004424A4">
        <w:t>.</w:t>
      </w:r>
    </w:p>
    <w:sectPr w:rsidR="00EE3762" w:rsidRPr="009F7F9E" w:rsidSect="00E86B5D">
      <w:footerReference w:type="even" r:id="rId16"/>
      <w:footerReference w:type="default" r:id="rId17"/>
      <w:pgSz w:w="12240" w:h="15840"/>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645366" w14:textId="77777777" w:rsidR="00CF508C" w:rsidRDefault="00CF508C">
      <w:pPr>
        <w:spacing w:after="0" w:line="240" w:lineRule="auto"/>
      </w:pPr>
      <w:r>
        <w:separator/>
      </w:r>
    </w:p>
  </w:endnote>
  <w:endnote w:type="continuationSeparator" w:id="0">
    <w:p w14:paraId="733FBCBE" w14:textId="77777777" w:rsidR="00CF508C" w:rsidRDefault="00CF5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B0472" w14:textId="77777777" w:rsidR="001C6BB7" w:rsidRDefault="001C6BB7">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07966607" w14:textId="77777777" w:rsidR="001C6BB7" w:rsidRDefault="001C6BB7">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BC5DE" w14:textId="77777777" w:rsidR="001C6BB7" w:rsidRDefault="001C6BB7">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4E428B5F" w14:textId="77777777" w:rsidR="001C6BB7" w:rsidRDefault="001C6BB7">
    <w:pPr>
      <w:pBdr>
        <w:top w:val="nil"/>
        <w:left w:val="nil"/>
        <w:bottom w:val="nil"/>
        <w:right w:val="nil"/>
        <w:between w:val="nil"/>
      </w:pBdr>
      <w:tabs>
        <w:tab w:val="center" w:pos="4680"/>
        <w:tab w:val="right" w:pos="9360"/>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2D6610" w14:textId="77777777" w:rsidR="00CF508C" w:rsidRDefault="00CF508C">
      <w:pPr>
        <w:spacing w:after="0" w:line="240" w:lineRule="auto"/>
      </w:pPr>
      <w:r>
        <w:separator/>
      </w:r>
    </w:p>
  </w:footnote>
  <w:footnote w:type="continuationSeparator" w:id="0">
    <w:p w14:paraId="43BD942F" w14:textId="77777777" w:rsidR="00CF508C" w:rsidRDefault="00CF508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95"/>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B5D"/>
    <w:rsid w:val="00000044"/>
    <w:rsid w:val="00016730"/>
    <w:rsid w:val="00021542"/>
    <w:rsid w:val="00022706"/>
    <w:rsid w:val="00024D8F"/>
    <w:rsid w:val="00025399"/>
    <w:rsid w:val="000439D9"/>
    <w:rsid w:val="00050953"/>
    <w:rsid w:val="00055944"/>
    <w:rsid w:val="00064586"/>
    <w:rsid w:val="0006728A"/>
    <w:rsid w:val="00077A6D"/>
    <w:rsid w:val="000916CD"/>
    <w:rsid w:val="00094D60"/>
    <w:rsid w:val="0009592D"/>
    <w:rsid w:val="000973B2"/>
    <w:rsid w:val="000A0AEB"/>
    <w:rsid w:val="000A16CA"/>
    <w:rsid w:val="000A5243"/>
    <w:rsid w:val="000A640D"/>
    <w:rsid w:val="000B5D3C"/>
    <w:rsid w:val="000C2D21"/>
    <w:rsid w:val="000C75C6"/>
    <w:rsid w:val="000D1B42"/>
    <w:rsid w:val="000D3838"/>
    <w:rsid w:val="000D4D48"/>
    <w:rsid w:val="001026B3"/>
    <w:rsid w:val="00102DB8"/>
    <w:rsid w:val="001049B3"/>
    <w:rsid w:val="00105350"/>
    <w:rsid w:val="00106533"/>
    <w:rsid w:val="00106667"/>
    <w:rsid w:val="00110AA3"/>
    <w:rsid w:val="00113D59"/>
    <w:rsid w:val="00115C23"/>
    <w:rsid w:val="00123D14"/>
    <w:rsid w:val="00126F9A"/>
    <w:rsid w:val="00130AE4"/>
    <w:rsid w:val="00136D1A"/>
    <w:rsid w:val="00140454"/>
    <w:rsid w:val="00142F84"/>
    <w:rsid w:val="00147BAA"/>
    <w:rsid w:val="001541C2"/>
    <w:rsid w:val="001613CC"/>
    <w:rsid w:val="00165F9F"/>
    <w:rsid w:val="00170431"/>
    <w:rsid w:val="00176414"/>
    <w:rsid w:val="0017752D"/>
    <w:rsid w:val="00181BE9"/>
    <w:rsid w:val="00181D13"/>
    <w:rsid w:val="00182D6E"/>
    <w:rsid w:val="00185068"/>
    <w:rsid w:val="001A7353"/>
    <w:rsid w:val="001B43D6"/>
    <w:rsid w:val="001C5051"/>
    <w:rsid w:val="001C5D30"/>
    <w:rsid w:val="001C6BB7"/>
    <w:rsid w:val="001C7614"/>
    <w:rsid w:val="001D3AAC"/>
    <w:rsid w:val="001D3F91"/>
    <w:rsid w:val="001D5C95"/>
    <w:rsid w:val="001D662B"/>
    <w:rsid w:val="001D7F47"/>
    <w:rsid w:val="001F6FD4"/>
    <w:rsid w:val="001F78C3"/>
    <w:rsid w:val="0020750C"/>
    <w:rsid w:val="002108A8"/>
    <w:rsid w:val="002111BA"/>
    <w:rsid w:val="0021263A"/>
    <w:rsid w:val="00212DE2"/>
    <w:rsid w:val="00213002"/>
    <w:rsid w:val="0021380D"/>
    <w:rsid w:val="0022078B"/>
    <w:rsid w:val="00221646"/>
    <w:rsid w:val="0023192F"/>
    <w:rsid w:val="00241058"/>
    <w:rsid w:val="00242522"/>
    <w:rsid w:val="002429B3"/>
    <w:rsid w:val="00243821"/>
    <w:rsid w:val="0025273F"/>
    <w:rsid w:val="0025728D"/>
    <w:rsid w:val="00260612"/>
    <w:rsid w:val="00264FCA"/>
    <w:rsid w:val="00286E3D"/>
    <w:rsid w:val="00287FF8"/>
    <w:rsid w:val="0029645E"/>
    <w:rsid w:val="0029790E"/>
    <w:rsid w:val="002A61C0"/>
    <w:rsid w:val="002A6F87"/>
    <w:rsid w:val="002B333C"/>
    <w:rsid w:val="002B60D4"/>
    <w:rsid w:val="002C063A"/>
    <w:rsid w:val="002C0B43"/>
    <w:rsid w:val="002C1E71"/>
    <w:rsid w:val="002C42A1"/>
    <w:rsid w:val="002C4A9D"/>
    <w:rsid w:val="002D19E3"/>
    <w:rsid w:val="002D679D"/>
    <w:rsid w:val="002E1A70"/>
    <w:rsid w:val="002E314B"/>
    <w:rsid w:val="002F141B"/>
    <w:rsid w:val="002F24CE"/>
    <w:rsid w:val="002F6FB4"/>
    <w:rsid w:val="0030729D"/>
    <w:rsid w:val="0031166F"/>
    <w:rsid w:val="003120F5"/>
    <w:rsid w:val="0032058B"/>
    <w:rsid w:val="00320767"/>
    <w:rsid w:val="003225E2"/>
    <w:rsid w:val="00332320"/>
    <w:rsid w:val="00334910"/>
    <w:rsid w:val="00341DE0"/>
    <w:rsid w:val="003454F8"/>
    <w:rsid w:val="00351B61"/>
    <w:rsid w:val="00353957"/>
    <w:rsid w:val="00354BE9"/>
    <w:rsid w:val="00354EB7"/>
    <w:rsid w:val="00356785"/>
    <w:rsid w:val="003613BC"/>
    <w:rsid w:val="00366051"/>
    <w:rsid w:val="00367E18"/>
    <w:rsid w:val="003722E6"/>
    <w:rsid w:val="0037338F"/>
    <w:rsid w:val="00385CC0"/>
    <w:rsid w:val="00393129"/>
    <w:rsid w:val="00393767"/>
    <w:rsid w:val="003946C0"/>
    <w:rsid w:val="00394F44"/>
    <w:rsid w:val="00396300"/>
    <w:rsid w:val="003A1638"/>
    <w:rsid w:val="003A471A"/>
    <w:rsid w:val="003A6470"/>
    <w:rsid w:val="003A7ED0"/>
    <w:rsid w:val="003B1DAF"/>
    <w:rsid w:val="003C3174"/>
    <w:rsid w:val="003C530E"/>
    <w:rsid w:val="003C7885"/>
    <w:rsid w:val="003C7D9D"/>
    <w:rsid w:val="003D2979"/>
    <w:rsid w:val="003D47D1"/>
    <w:rsid w:val="003D6C5C"/>
    <w:rsid w:val="003D722C"/>
    <w:rsid w:val="003E0391"/>
    <w:rsid w:val="003E5CC8"/>
    <w:rsid w:val="003F13E4"/>
    <w:rsid w:val="003F3B4D"/>
    <w:rsid w:val="003F3E39"/>
    <w:rsid w:val="003F44BE"/>
    <w:rsid w:val="003F5DD9"/>
    <w:rsid w:val="003F7A0F"/>
    <w:rsid w:val="00401E6C"/>
    <w:rsid w:val="00403723"/>
    <w:rsid w:val="00412619"/>
    <w:rsid w:val="004135E2"/>
    <w:rsid w:val="004142F7"/>
    <w:rsid w:val="00431720"/>
    <w:rsid w:val="00433D86"/>
    <w:rsid w:val="00433FAD"/>
    <w:rsid w:val="004355FF"/>
    <w:rsid w:val="004424A4"/>
    <w:rsid w:val="00453D00"/>
    <w:rsid w:val="00456D89"/>
    <w:rsid w:val="0046377F"/>
    <w:rsid w:val="00465491"/>
    <w:rsid w:val="00466911"/>
    <w:rsid w:val="00467887"/>
    <w:rsid w:val="004729B8"/>
    <w:rsid w:val="004734A7"/>
    <w:rsid w:val="004744D8"/>
    <w:rsid w:val="0049150D"/>
    <w:rsid w:val="00491E5A"/>
    <w:rsid w:val="00492B9B"/>
    <w:rsid w:val="00495923"/>
    <w:rsid w:val="00496BD3"/>
    <w:rsid w:val="004A024B"/>
    <w:rsid w:val="004A0643"/>
    <w:rsid w:val="004A0722"/>
    <w:rsid w:val="004B3CB8"/>
    <w:rsid w:val="004C15E4"/>
    <w:rsid w:val="004C3896"/>
    <w:rsid w:val="004C5331"/>
    <w:rsid w:val="004D6EEC"/>
    <w:rsid w:val="004E1B8C"/>
    <w:rsid w:val="004E1C36"/>
    <w:rsid w:val="004E2790"/>
    <w:rsid w:val="004E510E"/>
    <w:rsid w:val="004E564B"/>
    <w:rsid w:val="004F0EC4"/>
    <w:rsid w:val="004F2EAF"/>
    <w:rsid w:val="004F4FEA"/>
    <w:rsid w:val="004F6DA7"/>
    <w:rsid w:val="0050043E"/>
    <w:rsid w:val="00501442"/>
    <w:rsid w:val="00502B63"/>
    <w:rsid w:val="0050311A"/>
    <w:rsid w:val="00503575"/>
    <w:rsid w:val="00506539"/>
    <w:rsid w:val="0050693E"/>
    <w:rsid w:val="00511CC6"/>
    <w:rsid w:val="005205AA"/>
    <w:rsid w:val="005217A4"/>
    <w:rsid w:val="00525F4F"/>
    <w:rsid w:val="00534D91"/>
    <w:rsid w:val="00537AA4"/>
    <w:rsid w:val="005401A4"/>
    <w:rsid w:val="00553B33"/>
    <w:rsid w:val="005554D5"/>
    <w:rsid w:val="00567C73"/>
    <w:rsid w:val="00574478"/>
    <w:rsid w:val="00574A2A"/>
    <w:rsid w:val="005758A6"/>
    <w:rsid w:val="005915C5"/>
    <w:rsid w:val="0059627D"/>
    <w:rsid w:val="00597954"/>
    <w:rsid w:val="005A2716"/>
    <w:rsid w:val="005A2DF7"/>
    <w:rsid w:val="005A5DC0"/>
    <w:rsid w:val="005B4384"/>
    <w:rsid w:val="005B4877"/>
    <w:rsid w:val="005C353B"/>
    <w:rsid w:val="005C36F8"/>
    <w:rsid w:val="005C504B"/>
    <w:rsid w:val="005C50FB"/>
    <w:rsid w:val="005D6AA9"/>
    <w:rsid w:val="005D7CE2"/>
    <w:rsid w:val="005E0318"/>
    <w:rsid w:val="005E4EC7"/>
    <w:rsid w:val="005F1FFA"/>
    <w:rsid w:val="005F2B5A"/>
    <w:rsid w:val="005F2C9D"/>
    <w:rsid w:val="005F326B"/>
    <w:rsid w:val="005F333C"/>
    <w:rsid w:val="0060497D"/>
    <w:rsid w:val="00607B79"/>
    <w:rsid w:val="00607BBB"/>
    <w:rsid w:val="00613A65"/>
    <w:rsid w:val="00615AA6"/>
    <w:rsid w:val="00623EDB"/>
    <w:rsid w:val="00623F61"/>
    <w:rsid w:val="006247EA"/>
    <w:rsid w:val="00626974"/>
    <w:rsid w:val="006337F6"/>
    <w:rsid w:val="00642098"/>
    <w:rsid w:val="00643E9C"/>
    <w:rsid w:val="00647BF2"/>
    <w:rsid w:val="00652E0A"/>
    <w:rsid w:val="00654A43"/>
    <w:rsid w:val="00656F95"/>
    <w:rsid w:val="006637A7"/>
    <w:rsid w:val="00664F9C"/>
    <w:rsid w:val="00665015"/>
    <w:rsid w:val="00665E34"/>
    <w:rsid w:val="006666FB"/>
    <w:rsid w:val="0067115B"/>
    <w:rsid w:val="006817AA"/>
    <w:rsid w:val="00692E45"/>
    <w:rsid w:val="0069395C"/>
    <w:rsid w:val="00693975"/>
    <w:rsid w:val="006939C1"/>
    <w:rsid w:val="00694016"/>
    <w:rsid w:val="00694EBB"/>
    <w:rsid w:val="00695D2F"/>
    <w:rsid w:val="00696DC3"/>
    <w:rsid w:val="006A18D0"/>
    <w:rsid w:val="006B41CB"/>
    <w:rsid w:val="006B5FDC"/>
    <w:rsid w:val="006C3AE4"/>
    <w:rsid w:val="006C3E82"/>
    <w:rsid w:val="006D0BBE"/>
    <w:rsid w:val="006D2203"/>
    <w:rsid w:val="006D369D"/>
    <w:rsid w:val="006D4F07"/>
    <w:rsid w:val="006F24ED"/>
    <w:rsid w:val="006F46AC"/>
    <w:rsid w:val="006F4B07"/>
    <w:rsid w:val="006F5122"/>
    <w:rsid w:val="006F524C"/>
    <w:rsid w:val="007047FD"/>
    <w:rsid w:val="0070541D"/>
    <w:rsid w:val="007212A9"/>
    <w:rsid w:val="0072399D"/>
    <w:rsid w:val="00727942"/>
    <w:rsid w:val="00727C79"/>
    <w:rsid w:val="00732EFE"/>
    <w:rsid w:val="00756072"/>
    <w:rsid w:val="00757EA0"/>
    <w:rsid w:val="007624CC"/>
    <w:rsid w:val="007638F3"/>
    <w:rsid w:val="00763AAF"/>
    <w:rsid w:val="00765E92"/>
    <w:rsid w:val="00771CDA"/>
    <w:rsid w:val="007756BA"/>
    <w:rsid w:val="00780C6F"/>
    <w:rsid w:val="007824DD"/>
    <w:rsid w:val="00786987"/>
    <w:rsid w:val="007964E7"/>
    <w:rsid w:val="0079713E"/>
    <w:rsid w:val="007A086E"/>
    <w:rsid w:val="007A3126"/>
    <w:rsid w:val="007A4AC2"/>
    <w:rsid w:val="007B0795"/>
    <w:rsid w:val="007B0DEB"/>
    <w:rsid w:val="007B3EA0"/>
    <w:rsid w:val="007C2AEF"/>
    <w:rsid w:val="007C5758"/>
    <w:rsid w:val="007C6F2B"/>
    <w:rsid w:val="007E3D5C"/>
    <w:rsid w:val="007E7834"/>
    <w:rsid w:val="007F4540"/>
    <w:rsid w:val="007F6F14"/>
    <w:rsid w:val="00801C02"/>
    <w:rsid w:val="00817396"/>
    <w:rsid w:val="008175F1"/>
    <w:rsid w:val="00823F2A"/>
    <w:rsid w:val="00826071"/>
    <w:rsid w:val="00843BAF"/>
    <w:rsid w:val="008466C6"/>
    <w:rsid w:val="00851B9C"/>
    <w:rsid w:val="008540B3"/>
    <w:rsid w:val="008551B0"/>
    <w:rsid w:val="00857E1D"/>
    <w:rsid w:val="00880C07"/>
    <w:rsid w:val="008823D4"/>
    <w:rsid w:val="00885A01"/>
    <w:rsid w:val="00893C11"/>
    <w:rsid w:val="00894E20"/>
    <w:rsid w:val="00896F56"/>
    <w:rsid w:val="008A183D"/>
    <w:rsid w:val="008A1B41"/>
    <w:rsid w:val="008A7707"/>
    <w:rsid w:val="008B65C1"/>
    <w:rsid w:val="008B684E"/>
    <w:rsid w:val="008C3CCC"/>
    <w:rsid w:val="008C613A"/>
    <w:rsid w:val="008D19EE"/>
    <w:rsid w:val="008E09CC"/>
    <w:rsid w:val="008E4E03"/>
    <w:rsid w:val="008F28FB"/>
    <w:rsid w:val="008F3886"/>
    <w:rsid w:val="008F713C"/>
    <w:rsid w:val="00900CCE"/>
    <w:rsid w:val="00902673"/>
    <w:rsid w:val="009030A3"/>
    <w:rsid w:val="009038AF"/>
    <w:rsid w:val="00904E53"/>
    <w:rsid w:val="009079A2"/>
    <w:rsid w:val="009235AD"/>
    <w:rsid w:val="00926EB0"/>
    <w:rsid w:val="009327C4"/>
    <w:rsid w:val="009337CA"/>
    <w:rsid w:val="00934FBC"/>
    <w:rsid w:val="00935347"/>
    <w:rsid w:val="00937A9B"/>
    <w:rsid w:val="009421FA"/>
    <w:rsid w:val="0094429D"/>
    <w:rsid w:val="009461F6"/>
    <w:rsid w:val="00954BB0"/>
    <w:rsid w:val="00957105"/>
    <w:rsid w:val="00957CE7"/>
    <w:rsid w:val="009620FA"/>
    <w:rsid w:val="00963112"/>
    <w:rsid w:val="00970009"/>
    <w:rsid w:val="009716F3"/>
    <w:rsid w:val="009821D3"/>
    <w:rsid w:val="009A6703"/>
    <w:rsid w:val="009A764B"/>
    <w:rsid w:val="009B59EC"/>
    <w:rsid w:val="009B6B50"/>
    <w:rsid w:val="009B7B1C"/>
    <w:rsid w:val="009C07D2"/>
    <w:rsid w:val="009C3BEF"/>
    <w:rsid w:val="009C4487"/>
    <w:rsid w:val="009C6D8B"/>
    <w:rsid w:val="009D46E8"/>
    <w:rsid w:val="009D652A"/>
    <w:rsid w:val="009E16FA"/>
    <w:rsid w:val="009E2199"/>
    <w:rsid w:val="009E5743"/>
    <w:rsid w:val="009F5C03"/>
    <w:rsid w:val="009F7F9E"/>
    <w:rsid w:val="00A106C8"/>
    <w:rsid w:val="00A12F95"/>
    <w:rsid w:val="00A14A52"/>
    <w:rsid w:val="00A16661"/>
    <w:rsid w:val="00A21AB0"/>
    <w:rsid w:val="00A23A32"/>
    <w:rsid w:val="00A27FAB"/>
    <w:rsid w:val="00A33216"/>
    <w:rsid w:val="00A37F92"/>
    <w:rsid w:val="00A401DB"/>
    <w:rsid w:val="00A40C8D"/>
    <w:rsid w:val="00A43B19"/>
    <w:rsid w:val="00A5524E"/>
    <w:rsid w:val="00A61879"/>
    <w:rsid w:val="00A638A2"/>
    <w:rsid w:val="00A64606"/>
    <w:rsid w:val="00A647A4"/>
    <w:rsid w:val="00A67F0F"/>
    <w:rsid w:val="00A70DCE"/>
    <w:rsid w:val="00A72319"/>
    <w:rsid w:val="00A7320A"/>
    <w:rsid w:val="00A752FF"/>
    <w:rsid w:val="00A7548E"/>
    <w:rsid w:val="00A7743E"/>
    <w:rsid w:val="00A81F69"/>
    <w:rsid w:val="00A87496"/>
    <w:rsid w:val="00A87B39"/>
    <w:rsid w:val="00A930B4"/>
    <w:rsid w:val="00A97DB7"/>
    <w:rsid w:val="00AA3C14"/>
    <w:rsid w:val="00AB3E0E"/>
    <w:rsid w:val="00AB7DB7"/>
    <w:rsid w:val="00AC1AF5"/>
    <w:rsid w:val="00AC2E29"/>
    <w:rsid w:val="00AC351B"/>
    <w:rsid w:val="00AC4165"/>
    <w:rsid w:val="00AC6197"/>
    <w:rsid w:val="00AC697F"/>
    <w:rsid w:val="00AE426C"/>
    <w:rsid w:val="00AE5F3E"/>
    <w:rsid w:val="00B06E61"/>
    <w:rsid w:val="00B0707F"/>
    <w:rsid w:val="00B119AD"/>
    <w:rsid w:val="00B13D37"/>
    <w:rsid w:val="00B14BE1"/>
    <w:rsid w:val="00B15293"/>
    <w:rsid w:val="00B2109A"/>
    <w:rsid w:val="00B22D0C"/>
    <w:rsid w:val="00B3125E"/>
    <w:rsid w:val="00B32706"/>
    <w:rsid w:val="00B410D4"/>
    <w:rsid w:val="00B417F3"/>
    <w:rsid w:val="00B4516F"/>
    <w:rsid w:val="00B45E4F"/>
    <w:rsid w:val="00B47CFA"/>
    <w:rsid w:val="00B50AFF"/>
    <w:rsid w:val="00B55A41"/>
    <w:rsid w:val="00B63999"/>
    <w:rsid w:val="00B66F64"/>
    <w:rsid w:val="00B7109B"/>
    <w:rsid w:val="00B72420"/>
    <w:rsid w:val="00B77BA4"/>
    <w:rsid w:val="00B85798"/>
    <w:rsid w:val="00B85B5F"/>
    <w:rsid w:val="00BA4DE4"/>
    <w:rsid w:val="00BB2A7C"/>
    <w:rsid w:val="00BC08F3"/>
    <w:rsid w:val="00BC2715"/>
    <w:rsid w:val="00BC4A02"/>
    <w:rsid w:val="00BC518A"/>
    <w:rsid w:val="00BC61AC"/>
    <w:rsid w:val="00BE0E7C"/>
    <w:rsid w:val="00BE2056"/>
    <w:rsid w:val="00BE31F0"/>
    <w:rsid w:val="00BF03E9"/>
    <w:rsid w:val="00C03038"/>
    <w:rsid w:val="00C0702F"/>
    <w:rsid w:val="00C10B2F"/>
    <w:rsid w:val="00C125D4"/>
    <w:rsid w:val="00C232A5"/>
    <w:rsid w:val="00C23F28"/>
    <w:rsid w:val="00C32973"/>
    <w:rsid w:val="00C374A2"/>
    <w:rsid w:val="00C51EBD"/>
    <w:rsid w:val="00C55FB2"/>
    <w:rsid w:val="00C60E44"/>
    <w:rsid w:val="00C64184"/>
    <w:rsid w:val="00C711C7"/>
    <w:rsid w:val="00C71B74"/>
    <w:rsid w:val="00C84957"/>
    <w:rsid w:val="00C91A81"/>
    <w:rsid w:val="00C949B1"/>
    <w:rsid w:val="00CA12FB"/>
    <w:rsid w:val="00CA153C"/>
    <w:rsid w:val="00CA2A94"/>
    <w:rsid w:val="00CA2EBD"/>
    <w:rsid w:val="00CA79D7"/>
    <w:rsid w:val="00CA7AAF"/>
    <w:rsid w:val="00CC0F39"/>
    <w:rsid w:val="00CC3F13"/>
    <w:rsid w:val="00CE1B3C"/>
    <w:rsid w:val="00CE2E79"/>
    <w:rsid w:val="00CE4537"/>
    <w:rsid w:val="00CE5998"/>
    <w:rsid w:val="00CE5FED"/>
    <w:rsid w:val="00CF0795"/>
    <w:rsid w:val="00CF508C"/>
    <w:rsid w:val="00CF676D"/>
    <w:rsid w:val="00CF7034"/>
    <w:rsid w:val="00CF7DAA"/>
    <w:rsid w:val="00D00952"/>
    <w:rsid w:val="00D10416"/>
    <w:rsid w:val="00D12729"/>
    <w:rsid w:val="00D15A61"/>
    <w:rsid w:val="00D1786D"/>
    <w:rsid w:val="00D21DFC"/>
    <w:rsid w:val="00D23B25"/>
    <w:rsid w:val="00D24DE3"/>
    <w:rsid w:val="00D25210"/>
    <w:rsid w:val="00D25779"/>
    <w:rsid w:val="00D32D23"/>
    <w:rsid w:val="00D337C2"/>
    <w:rsid w:val="00D400D5"/>
    <w:rsid w:val="00D455BC"/>
    <w:rsid w:val="00D45A7C"/>
    <w:rsid w:val="00D45C7D"/>
    <w:rsid w:val="00D46137"/>
    <w:rsid w:val="00D5038A"/>
    <w:rsid w:val="00D52F6F"/>
    <w:rsid w:val="00D54D71"/>
    <w:rsid w:val="00D55CA3"/>
    <w:rsid w:val="00D66B23"/>
    <w:rsid w:val="00D701F2"/>
    <w:rsid w:val="00D70390"/>
    <w:rsid w:val="00D736E9"/>
    <w:rsid w:val="00D77661"/>
    <w:rsid w:val="00D84228"/>
    <w:rsid w:val="00D92F7D"/>
    <w:rsid w:val="00D94828"/>
    <w:rsid w:val="00D963F7"/>
    <w:rsid w:val="00DA3E3D"/>
    <w:rsid w:val="00DA5836"/>
    <w:rsid w:val="00DA79C4"/>
    <w:rsid w:val="00DB0FA5"/>
    <w:rsid w:val="00DB1DEE"/>
    <w:rsid w:val="00DB3464"/>
    <w:rsid w:val="00DB3E01"/>
    <w:rsid w:val="00DB6E85"/>
    <w:rsid w:val="00DC4BB2"/>
    <w:rsid w:val="00DC5FA5"/>
    <w:rsid w:val="00DD2343"/>
    <w:rsid w:val="00DD3EB6"/>
    <w:rsid w:val="00DE38EA"/>
    <w:rsid w:val="00DE75B9"/>
    <w:rsid w:val="00DF1069"/>
    <w:rsid w:val="00DF249A"/>
    <w:rsid w:val="00DF4D22"/>
    <w:rsid w:val="00DF59F3"/>
    <w:rsid w:val="00E018FB"/>
    <w:rsid w:val="00E0471E"/>
    <w:rsid w:val="00E11C47"/>
    <w:rsid w:val="00E173C3"/>
    <w:rsid w:val="00E209F9"/>
    <w:rsid w:val="00E22DE7"/>
    <w:rsid w:val="00E46749"/>
    <w:rsid w:val="00E47FE4"/>
    <w:rsid w:val="00E52139"/>
    <w:rsid w:val="00E540B3"/>
    <w:rsid w:val="00E63018"/>
    <w:rsid w:val="00E71887"/>
    <w:rsid w:val="00E71EAA"/>
    <w:rsid w:val="00E733C6"/>
    <w:rsid w:val="00E75AC3"/>
    <w:rsid w:val="00E75E7B"/>
    <w:rsid w:val="00E83589"/>
    <w:rsid w:val="00E85A95"/>
    <w:rsid w:val="00E86B5D"/>
    <w:rsid w:val="00E94694"/>
    <w:rsid w:val="00EA11E2"/>
    <w:rsid w:val="00EA2995"/>
    <w:rsid w:val="00EA395D"/>
    <w:rsid w:val="00EA4A9A"/>
    <w:rsid w:val="00EA6AA9"/>
    <w:rsid w:val="00EB0A55"/>
    <w:rsid w:val="00EB57D1"/>
    <w:rsid w:val="00EC113F"/>
    <w:rsid w:val="00EC11B4"/>
    <w:rsid w:val="00EC4C5F"/>
    <w:rsid w:val="00ED2A1E"/>
    <w:rsid w:val="00EE035B"/>
    <w:rsid w:val="00EE3762"/>
    <w:rsid w:val="00EE3DC1"/>
    <w:rsid w:val="00F100ED"/>
    <w:rsid w:val="00F12313"/>
    <w:rsid w:val="00F14D75"/>
    <w:rsid w:val="00F14F35"/>
    <w:rsid w:val="00F14FE7"/>
    <w:rsid w:val="00F173DE"/>
    <w:rsid w:val="00F204F6"/>
    <w:rsid w:val="00F26B7A"/>
    <w:rsid w:val="00F279CC"/>
    <w:rsid w:val="00F30261"/>
    <w:rsid w:val="00F42F65"/>
    <w:rsid w:val="00F46F00"/>
    <w:rsid w:val="00F52F5C"/>
    <w:rsid w:val="00F60E95"/>
    <w:rsid w:val="00F64F96"/>
    <w:rsid w:val="00F65398"/>
    <w:rsid w:val="00F65768"/>
    <w:rsid w:val="00F65FC2"/>
    <w:rsid w:val="00F66C6A"/>
    <w:rsid w:val="00F710EB"/>
    <w:rsid w:val="00F73362"/>
    <w:rsid w:val="00F85B5C"/>
    <w:rsid w:val="00F905DE"/>
    <w:rsid w:val="00F91D6D"/>
    <w:rsid w:val="00F9684F"/>
    <w:rsid w:val="00F9732F"/>
    <w:rsid w:val="00FA68C9"/>
    <w:rsid w:val="00FB12B7"/>
    <w:rsid w:val="00FB162B"/>
    <w:rsid w:val="00FB1682"/>
    <w:rsid w:val="00FB3EAD"/>
    <w:rsid w:val="00FB509E"/>
    <w:rsid w:val="00FB6480"/>
    <w:rsid w:val="00FB6D7C"/>
    <w:rsid w:val="00FB791D"/>
    <w:rsid w:val="00FC09B3"/>
    <w:rsid w:val="00FC43D3"/>
    <w:rsid w:val="00FC47BA"/>
    <w:rsid w:val="00FC5124"/>
    <w:rsid w:val="00FD049B"/>
    <w:rsid w:val="00FD3164"/>
    <w:rsid w:val="00FD561A"/>
    <w:rsid w:val="00FD5E5D"/>
    <w:rsid w:val="00FE36EB"/>
    <w:rsid w:val="00FE46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345A0"/>
  <w15:chartTrackingRefBased/>
  <w15:docId w15:val="{A78621D3-22F1-AA4E-AC91-AF3B8EB1A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86B5D"/>
    <w:pPr>
      <w:spacing w:after="160" w:line="259" w:lineRule="auto"/>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E86B5D"/>
  </w:style>
  <w:style w:type="character" w:styleId="Hyperlink">
    <w:name w:val="Hyperlink"/>
    <w:basedOn w:val="DefaultParagraphFont"/>
    <w:uiPriority w:val="99"/>
    <w:unhideWhenUsed/>
    <w:rsid w:val="00C60E44"/>
    <w:rPr>
      <w:color w:val="0563C1" w:themeColor="hyperlink"/>
      <w:u w:val="single"/>
    </w:rPr>
  </w:style>
  <w:style w:type="paragraph" w:styleId="BalloonText">
    <w:name w:val="Balloon Text"/>
    <w:basedOn w:val="Normal"/>
    <w:link w:val="BalloonTextChar"/>
    <w:uiPriority w:val="99"/>
    <w:semiHidden/>
    <w:unhideWhenUsed/>
    <w:rsid w:val="002D19E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D19E3"/>
    <w:rPr>
      <w:rFonts w:ascii="Times New Roman" w:eastAsia="Calibri"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s://github.com/robertwbuchkowski/woodlice-and-nursery-web-spiders"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167</TotalTime>
  <Pages>17</Pages>
  <Words>2212</Words>
  <Characters>12610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Buchkowski</dc:creator>
  <cp:keywords/>
  <dc:description/>
  <cp:lastModifiedBy>Robert Buchkowski</cp:lastModifiedBy>
  <cp:revision>456</cp:revision>
  <dcterms:created xsi:type="dcterms:W3CDTF">2020-01-08T18:52:00Z</dcterms:created>
  <dcterms:modified xsi:type="dcterms:W3CDTF">2020-03-27T14:23:00Z</dcterms:modified>
</cp:coreProperties>
</file>