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4407" w14:textId="0CD2D2EC" w:rsidR="004203A0" w:rsidRDefault="004203A0"/>
    <w:tbl>
      <w:tblPr>
        <w:tblStyle w:val="Tablaconcuadrcula"/>
        <w:tblpPr w:leftFromText="141" w:rightFromText="141" w:vertAnchor="text" w:horzAnchor="margin" w:tblpY="29"/>
        <w:tblW w:w="95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911"/>
        <w:gridCol w:w="1910"/>
        <w:gridCol w:w="1216"/>
        <w:gridCol w:w="1473"/>
        <w:gridCol w:w="1176"/>
      </w:tblGrid>
      <w:tr w:rsidR="0086778D" w:rsidRPr="00E42494" w14:paraId="5334E61F" w14:textId="77777777" w:rsidTr="0086778D">
        <w:trPr>
          <w:trHeight w:val="592"/>
        </w:trPr>
        <w:tc>
          <w:tcPr>
            <w:tcW w:w="8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7CCDFE" w14:textId="77777777" w:rsidR="0086778D" w:rsidRPr="006C55C8" w:rsidRDefault="0086778D" w:rsidP="0086778D">
            <w:pPr>
              <w:spacing w:line="240" w:lineRule="auto"/>
              <w:jc w:val="center"/>
              <w:rPr>
                <w:rFonts w:eastAsia="SimSun"/>
                <w:b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6C55C8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Table S5. Comparison of alpha diversity indexes 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between</w:t>
            </w:r>
            <w:r w:rsidRPr="006C55C8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human milk and neonatal stool samples.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76043" w14:textId="77777777" w:rsidR="0086778D" w:rsidRPr="006C55C8" w:rsidRDefault="0086778D" w:rsidP="0086778D">
            <w:pPr>
              <w:spacing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6778D" w:rsidRPr="00E42494" w14:paraId="3D8E5537" w14:textId="77777777" w:rsidTr="0086778D">
        <w:trPr>
          <w:trHeight w:val="296"/>
        </w:trPr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D0FCD" w14:textId="77777777" w:rsidR="0086778D" w:rsidRPr="00E42494" w:rsidRDefault="0086778D" w:rsidP="0086778D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I</w:t>
            </w: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ndex</w:t>
            </w: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3EB77" w14:textId="77777777" w:rsidR="0086778D" w:rsidRPr="00E42494" w:rsidRDefault="0086778D" w:rsidP="0086778D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Human milk</w:t>
            </w:r>
            <w:r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CEC5A" w14:textId="77777777" w:rsidR="0086778D" w:rsidRPr="00E42494" w:rsidRDefault="0086778D" w:rsidP="0086778D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Neonatal stool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B41468" w14:textId="77777777" w:rsidR="0086778D" w:rsidRPr="00E42494" w:rsidRDefault="0086778D" w:rsidP="0086778D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FC035" w14:textId="77777777" w:rsidR="0086778D" w:rsidRPr="00E42494" w:rsidRDefault="0086778D" w:rsidP="0086778D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q</w:t>
            </w:r>
            <w:r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AFD96C9" w14:textId="3A40CA5F" w:rsidR="0086778D" w:rsidRPr="0079151A" w:rsidRDefault="0079151A" w:rsidP="0086778D">
            <w:pPr>
              <w:spacing w:line="240" w:lineRule="auto"/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  <w:t xml:space="preserve">Effect Size </w:t>
            </w:r>
          </w:p>
        </w:tc>
      </w:tr>
      <w:tr w:rsidR="0079151A" w:rsidRPr="00E42494" w14:paraId="3C8A02E8" w14:textId="77777777" w:rsidTr="0086778D">
        <w:trPr>
          <w:trHeight w:val="296"/>
        </w:trPr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F7DDF" w14:textId="77777777" w:rsidR="0079151A" w:rsidRDefault="0079151A" w:rsidP="0086778D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CA8FB" w14:textId="082F084E" w:rsidR="0079151A" w:rsidRPr="00E42494" w:rsidRDefault="0079151A" w:rsidP="0086778D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n=46</w:t>
            </w:r>
          </w:p>
        </w:tc>
        <w:tc>
          <w:tcPr>
            <w:tcW w:w="19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B7E46" w14:textId="4741012A" w:rsidR="0079151A" w:rsidRPr="00E42494" w:rsidRDefault="0079151A" w:rsidP="0086778D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n=60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81C26" w14:textId="77777777" w:rsidR="0079151A" w:rsidRPr="00E42494" w:rsidRDefault="0079151A" w:rsidP="0086778D">
            <w:pPr>
              <w:spacing w:line="240" w:lineRule="auto"/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C93AE" w14:textId="77777777" w:rsidR="0079151A" w:rsidRPr="00E42494" w:rsidRDefault="0079151A" w:rsidP="0086778D">
            <w:pPr>
              <w:spacing w:line="240" w:lineRule="auto"/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DA44B0" w14:textId="77777777" w:rsidR="0079151A" w:rsidRDefault="0079151A" w:rsidP="0086778D">
            <w:pPr>
              <w:spacing w:line="240" w:lineRule="auto"/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86778D" w:rsidRPr="00E42494" w14:paraId="60D266D9" w14:textId="77777777" w:rsidTr="0086778D">
        <w:trPr>
          <w:trHeight w:val="279"/>
        </w:trPr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6801AA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Observed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492B3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408.24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156.21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CC2DB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242.63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213.77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C1FA0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</w:rPr>
              <w:t>0.0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B635B0" w14:textId="77777777" w:rsidR="0086778D" w:rsidRPr="00A61F93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A61F93">
              <w:rPr>
                <w:rFonts w:ascii="Times" w:hAnsi="Times" w:cs="Times"/>
                <w:color w:val="auto"/>
                <w:sz w:val="22"/>
                <w:szCs w:val="22"/>
              </w:rPr>
              <w:t>0.0106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65E75" w14:textId="77777777" w:rsidR="0086778D" w:rsidRPr="00006C10" w:rsidRDefault="0086778D" w:rsidP="0086778D">
            <w:pPr>
              <w:spacing w:line="240" w:lineRule="auto"/>
              <w:rPr>
                <w:rFonts w:ascii="Times" w:hAnsi="Times" w:cs="Times"/>
                <w:color w:val="auto"/>
                <w:sz w:val="22"/>
                <w:szCs w:val="22"/>
                <w:highlight w:val="green"/>
              </w:rPr>
            </w:pPr>
            <w:r w:rsidRPr="00941ACF">
              <w:rPr>
                <w:rFonts w:ascii="Times" w:hAnsi="Times" w:cs="Times"/>
                <w:color w:val="auto"/>
                <w:sz w:val="22"/>
                <w:szCs w:val="22"/>
              </w:rPr>
              <w:t>0.8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>61</w:t>
            </w:r>
          </w:p>
        </w:tc>
      </w:tr>
      <w:tr w:rsidR="0086778D" w:rsidRPr="00E42494" w14:paraId="59B42C23" w14:textId="77777777" w:rsidTr="0086778D">
        <w:trPr>
          <w:trHeight w:val="296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08374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Chao1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ACD8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700.58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226.14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69AAF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435.81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339.90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90F9A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</w:rPr>
              <w:t>0.0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873AB" w14:textId="77777777" w:rsidR="0086778D" w:rsidRPr="00A61F93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A61F93">
              <w:rPr>
                <w:rFonts w:ascii="Times" w:hAnsi="Times" w:cs="Times"/>
                <w:color w:val="auto"/>
                <w:sz w:val="22"/>
                <w:szCs w:val="22"/>
              </w:rPr>
              <w:t>0.0106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A1A3019" w14:textId="77777777" w:rsidR="0086778D" w:rsidRPr="00006C10" w:rsidRDefault="0086778D" w:rsidP="0086778D">
            <w:pPr>
              <w:spacing w:line="240" w:lineRule="auto"/>
              <w:rPr>
                <w:rFonts w:ascii="Times" w:hAnsi="Times" w:cs="Times"/>
                <w:color w:val="auto"/>
                <w:sz w:val="22"/>
                <w:szCs w:val="22"/>
                <w:highlight w:val="green"/>
              </w:rPr>
            </w:pPr>
            <w:r w:rsidRPr="00941ACF">
              <w:rPr>
                <w:rFonts w:ascii="Times" w:hAnsi="Times" w:cs="Times"/>
                <w:color w:val="auto"/>
                <w:sz w:val="22"/>
                <w:szCs w:val="22"/>
              </w:rPr>
              <w:t>0.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>894</w:t>
            </w:r>
          </w:p>
        </w:tc>
      </w:tr>
      <w:tr w:rsidR="0086778D" w:rsidRPr="00E42494" w14:paraId="5051F6C7" w14:textId="77777777" w:rsidTr="0086778D">
        <w:trPr>
          <w:trHeight w:val="296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E1AB2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Shannon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312A7" w14:textId="0284AC0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2.81 </w:t>
            </w:r>
            <w:r w:rsidRPr="00CB655B">
              <w:rPr>
                <w:rFonts w:ascii="Times" w:hAnsi="Times" w:cs="Times"/>
                <w:color w:val="auto"/>
                <w:sz w:val="22"/>
                <w:szCs w:val="22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0.95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F7167" w14:textId="39408E2D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2.01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 1.16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E4300" w14:textId="65175DD6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345845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&lt; 0.001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D34E3" w14:textId="2A3768B2" w:rsidR="0086778D" w:rsidRPr="00A61F93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A61F93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0.0106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8C2B2CC" w14:textId="2AB83AE0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941ACF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0.</w:t>
            </w: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745</w:t>
            </w:r>
          </w:p>
        </w:tc>
      </w:tr>
      <w:tr w:rsidR="0086778D" w:rsidRPr="00E42494" w14:paraId="3A661EE7" w14:textId="77777777" w:rsidTr="00D95E55">
        <w:trPr>
          <w:trHeight w:val="296"/>
        </w:trPr>
        <w:tc>
          <w:tcPr>
            <w:tcW w:w="19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7512BF" w14:textId="77777777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Simpson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5D1D26" w14:textId="08562A3D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0.77 </w:t>
            </w:r>
            <w:r w:rsidRPr="00CB655B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 0.18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8342D12" w14:textId="30AF9C7B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92350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0.6</w:t>
            </w: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4 </w:t>
            </w:r>
            <w:r w:rsidRPr="00692350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±</w:t>
            </w: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 0.25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4B1E586" w14:textId="7B6D01D9" w:rsidR="0086778D" w:rsidRPr="00E42494" w:rsidRDefault="00BD7CAC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 xml:space="preserve">   </w:t>
            </w:r>
            <w:r w:rsidR="0086778D" w:rsidRPr="00692350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0.0</w:t>
            </w:r>
            <w:r w:rsidR="0086778D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7BF4BA6" w14:textId="4E4F37C6" w:rsidR="0086778D" w:rsidRPr="00A61F93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A61F93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0.636</w:t>
            </w:r>
            <w:r w:rsidR="00837279" w:rsidRPr="00A61F93"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C616D1" w14:textId="4E2CAC7D" w:rsidR="0086778D" w:rsidRPr="00E42494" w:rsidRDefault="0086778D" w:rsidP="0086778D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" w:hAnsi="Times" w:cs="Times"/>
                <w:color w:val="auto"/>
                <w:sz w:val="22"/>
                <w:szCs w:val="22"/>
                <w:lang w:val="es-MX"/>
              </w:rPr>
              <w:t>0.584</w:t>
            </w:r>
          </w:p>
        </w:tc>
      </w:tr>
      <w:tr w:rsidR="009D0813" w:rsidRPr="00E42494" w14:paraId="091FBF08" w14:textId="77777777" w:rsidTr="00DA4C67">
        <w:trPr>
          <w:trHeight w:val="872"/>
        </w:trPr>
        <w:tc>
          <w:tcPr>
            <w:tcW w:w="9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3B119F" w14:textId="6146806F" w:rsidR="009D0813" w:rsidRPr="003A2211" w:rsidRDefault="009D0813" w:rsidP="0086778D">
            <w:pPr>
              <w:spacing w:line="240" w:lineRule="auto"/>
              <w:ind w:left="28" w:hanging="28"/>
              <w:rPr>
                <w:rFonts w:eastAsia="SimSun"/>
                <w:iCs/>
                <w:color w:val="auto"/>
                <w:sz w:val="22"/>
                <w:szCs w:val="22"/>
                <w:lang w:eastAsia="en-US"/>
              </w:rPr>
            </w:pPr>
            <w:r w:rsidRPr="003A2211">
              <w:rPr>
                <w:rFonts w:eastAsia="SimSun"/>
                <w:iCs/>
                <w:color w:val="auto"/>
                <w:sz w:val="22"/>
                <w:szCs w:val="22"/>
                <w:lang w:eastAsia="en-US"/>
              </w:rPr>
              <w:t xml:space="preserve">Values are mean </w:t>
            </w:r>
            <w:r w:rsidRPr="003A2211"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  <w:t>± SD,</w:t>
            </w:r>
            <w:r w:rsidRPr="003A2211">
              <w:rPr>
                <w:rFonts w:eastAsia="SimSun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42494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p</w:t>
            </w: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-value were calculated by Mann Whitney U-test.  </w:t>
            </w:r>
            <w:r w:rsidRPr="00E42494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value was corrected by Benjamini-Hochberg method and generated FDR value (</w:t>
            </w:r>
            <w:r w:rsidRPr="00E42494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q</w:t>
            </w:r>
            <w: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value).</w:t>
            </w:r>
            <w:r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11A0A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p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&lt; 0.05 and q &lt; 0.05 are considered statistically significant.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 xml:space="preserve"> Effect size was calculated using Hedges’ </w:t>
            </w:r>
            <w:r w:rsidRPr="006F7F0C">
              <w:rPr>
                <w:rFonts w:ascii="Times" w:hAnsi="Times" w:cs="Times"/>
                <w:i/>
                <w:iCs/>
                <w:color w:val="auto"/>
                <w:sz w:val="22"/>
                <w:szCs w:val="22"/>
              </w:rPr>
              <w:t>g</w:t>
            </w:r>
            <w:r>
              <w:rPr>
                <w:rFonts w:ascii="Times" w:hAnsi="Times" w:cs="Times"/>
                <w:color w:val="auto"/>
                <w:sz w:val="22"/>
                <w:szCs w:val="22"/>
              </w:rPr>
              <w:t>.</w:t>
            </w:r>
          </w:p>
        </w:tc>
      </w:tr>
    </w:tbl>
    <w:p w14:paraId="606C8436" w14:textId="77777777" w:rsidR="00E42494" w:rsidRDefault="00E42494">
      <w:bookmarkStart w:id="0" w:name="_GoBack"/>
      <w:bookmarkEnd w:id="0"/>
    </w:p>
    <w:sectPr w:rsidR="00E42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4C"/>
    <w:rsid w:val="00177BD3"/>
    <w:rsid w:val="001B30FE"/>
    <w:rsid w:val="003F45C7"/>
    <w:rsid w:val="004203A0"/>
    <w:rsid w:val="004D5383"/>
    <w:rsid w:val="005B1201"/>
    <w:rsid w:val="006730C8"/>
    <w:rsid w:val="006C55C8"/>
    <w:rsid w:val="006E534C"/>
    <w:rsid w:val="0079151A"/>
    <w:rsid w:val="007F2E26"/>
    <w:rsid w:val="00837279"/>
    <w:rsid w:val="00860F9D"/>
    <w:rsid w:val="0086778D"/>
    <w:rsid w:val="00987E1E"/>
    <w:rsid w:val="00997B55"/>
    <w:rsid w:val="009D0813"/>
    <w:rsid w:val="009E0605"/>
    <w:rsid w:val="00A61F93"/>
    <w:rsid w:val="00AA504D"/>
    <w:rsid w:val="00AB17EF"/>
    <w:rsid w:val="00AE3554"/>
    <w:rsid w:val="00BD7CAC"/>
    <w:rsid w:val="00CC5BDF"/>
    <w:rsid w:val="00D444D5"/>
    <w:rsid w:val="00DA00F6"/>
    <w:rsid w:val="00E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B27F"/>
  <w15:chartTrackingRefBased/>
  <w15:docId w15:val="{73FAC1D4-03C9-4382-9057-55D7C6A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4C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3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Jaime Garcia Mena</cp:lastModifiedBy>
  <cp:revision>6</cp:revision>
  <dcterms:created xsi:type="dcterms:W3CDTF">2020-03-04T22:04:00Z</dcterms:created>
  <dcterms:modified xsi:type="dcterms:W3CDTF">2020-03-11T01:03:00Z</dcterms:modified>
</cp:coreProperties>
</file>