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7A" w:rsidRDefault="00EA1E7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E7A1D">
        <w:rPr>
          <w:rFonts w:ascii="Times New Roman" w:hAnsi="Times New Roman" w:cs="Times New Roman"/>
          <w:b/>
          <w:sz w:val="24"/>
          <w:szCs w:val="24"/>
          <w:lang w:val="en-US"/>
        </w:rPr>
        <w:t>Supplementary Table S9.</w:t>
      </w:r>
      <w:proofErr w:type="gramEnd"/>
      <w:r w:rsidRPr="000E7A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Genetic divergence of the </w:t>
      </w:r>
      <w:r w:rsidRPr="000E7A1D">
        <w:rPr>
          <w:rFonts w:ascii="Times New Roman" w:hAnsi="Times New Roman" w:cs="Times New Roman"/>
          <w:b/>
          <w:i/>
          <w:sz w:val="24"/>
          <w:szCs w:val="24"/>
          <w:lang w:val="en-US"/>
        </w:rPr>
        <w:t>Microhyla – Glyphoglossus</w:t>
      </w:r>
      <w:r w:rsidRPr="000E7A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assemblage</w:t>
      </w:r>
      <w:r w:rsidR="004A39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A3900" w:rsidRPr="004A3900">
        <w:rPr>
          <w:rFonts w:ascii="Times New Roman" w:hAnsi="Times New Roman" w:cs="Times New Roman"/>
          <w:b/>
          <w:sz w:val="24"/>
          <w:szCs w:val="24"/>
          <w:lang w:val="en-US"/>
        </w:rPr>
        <w:t>(continues on next page)</w:t>
      </w:r>
      <w:r w:rsidRPr="000E7A1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0E7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A1E7A" w:rsidRPr="00EA1E7A" w:rsidRDefault="00EA1E7A">
      <w:pPr>
        <w:rPr>
          <w:lang w:val="en-US"/>
        </w:rPr>
      </w:pPr>
      <w:r w:rsidRPr="000E7A1D">
        <w:rPr>
          <w:rFonts w:ascii="Times New Roman" w:hAnsi="Times New Roman" w:cs="Times New Roman"/>
          <w:sz w:val="24"/>
          <w:szCs w:val="24"/>
          <w:lang w:val="en-US"/>
        </w:rPr>
        <w:t xml:space="preserve">Uncorrected average interspecific (below diagonal) and intraspecific (on the diagonal) genetic p-distances for 16S </w:t>
      </w:r>
      <w:proofErr w:type="spellStart"/>
      <w:r w:rsidRPr="000E7A1D">
        <w:rPr>
          <w:rFonts w:ascii="Times New Roman" w:hAnsi="Times New Roman" w:cs="Times New Roman"/>
          <w:sz w:val="24"/>
          <w:szCs w:val="24"/>
          <w:lang w:val="en-US"/>
        </w:rPr>
        <w:t>rRNA</w:t>
      </w:r>
      <w:proofErr w:type="spellEnd"/>
      <w:r w:rsidRPr="000E7A1D">
        <w:rPr>
          <w:rFonts w:ascii="Times New Roman" w:hAnsi="Times New Roman" w:cs="Times New Roman"/>
          <w:sz w:val="24"/>
          <w:szCs w:val="24"/>
          <w:lang w:val="en-US"/>
        </w:rPr>
        <w:t xml:space="preserve"> mtDNA gene fragment (in percentage) are given for species of the </w:t>
      </w:r>
      <w:r w:rsidRPr="000E7A1D">
        <w:rPr>
          <w:rFonts w:ascii="Times New Roman" w:hAnsi="Times New Roman" w:cs="Times New Roman"/>
          <w:i/>
          <w:sz w:val="24"/>
          <w:szCs w:val="24"/>
          <w:lang w:val="en-US"/>
        </w:rPr>
        <w:t>Microhyla – Glyphoglossus</w:t>
      </w:r>
      <w:r w:rsidRPr="000E7A1D">
        <w:rPr>
          <w:rFonts w:ascii="Times New Roman" w:hAnsi="Times New Roman" w:cs="Times New Roman"/>
          <w:sz w:val="24"/>
          <w:szCs w:val="24"/>
          <w:lang w:val="en-US"/>
        </w:rPr>
        <w:t xml:space="preserve"> assemblage (1–57)</w:t>
      </w:r>
      <w:r w:rsidR="004A39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W w:w="15244" w:type="dxa"/>
        <w:tblInd w:w="-342" w:type="dxa"/>
        <w:tblLook w:val="04A0" w:firstRow="1" w:lastRow="0" w:firstColumn="1" w:lastColumn="0" w:noHBand="0" w:noVBand="1"/>
      </w:tblPr>
      <w:tblGrid>
        <w:gridCol w:w="409"/>
        <w:gridCol w:w="1452"/>
        <w:gridCol w:w="461"/>
        <w:gridCol w:w="587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391"/>
        <w:gridCol w:w="419"/>
      </w:tblGrid>
      <w:tr w:rsidR="00985417" w:rsidRPr="00985417" w:rsidTr="00985417">
        <w:trPr>
          <w:trHeight w:val="255"/>
        </w:trPr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4A3900" w:rsidRDefault="00985417" w:rsidP="00985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Species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29</w:t>
            </w:r>
          </w:p>
        </w:tc>
      </w:tr>
      <w:tr w:rsidR="00985417" w:rsidRPr="00985417" w:rsidTr="00985417">
        <w:trPr>
          <w:trHeight w:val="25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nepenthicola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0.1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5417" w:rsidRPr="00985417" w:rsidTr="00985417">
        <w:trPr>
          <w:trHeight w:val="25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borneensis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NA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5417" w:rsidRPr="00985417" w:rsidTr="00985417">
        <w:trPr>
          <w:trHeight w:val="25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Microhyla </w:t>
            </w:r>
            <w:proofErr w:type="spellStart"/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</w:t>
            </w:r>
            <w:proofErr w:type="spellEnd"/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5417" w:rsidRPr="00985417" w:rsidTr="00985417">
        <w:trPr>
          <w:trHeight w:val="25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malang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5417" w:rsidRPr="00985417" w:rsidTr="00985417">
        <w:trPr>
          <w:trHeight w:val="25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orientalis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5417" w:rsidRPr="00985417" w:rsidTr="00985417">
        <w:trPr>
          <w:trHeight w:val="25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mantheyi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5417" w:rsidRPr="00985417" w:rsidTr="00985417">
        <w:trPr>
          <w:trHeight w:val="25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minuta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5417" w:rsidRPr="00985417" w:rsidTr="00985417">
        <w:trPr>
          <w:trHeight w:val="25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achatina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5417" w:rsidRPr="00985417" w:rsidTr="00985417">
        <w:trPr>
          <w:trHeight w:val="25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gadjahmadai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5417" w:rsidRPr="00985417" w:rsidTr="00985417">
        <w:trPr>
          <w:trHeight w:val="25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kodial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5417" w:rsidRPr="00985417" w:rsidTr="00985417">
        <w:trPr>
          <w:trHeight w:val="25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Microhyla </w:t>
            </w:r>
            <w:proofErr w:type="spellStart"/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</w:t>
            </w:r>
            <w:proofErr w:type="spellEnd"/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5417" w:rsidRPr="00985417" w:rsidTr="00985417">
        <w:trPr>
          <w:trHeight w:val="25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irrawaddy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5417" w:rsidRPr="00985417" w:rsidTr="00985417">
        <w:trPr>
          <w:trHeight w:val="25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pineticola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5417" w:rsidRPr="00985417" w:rsidTr="00985417">
        <w:trPr>
          <w:trHeight w:val="25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heymonsi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5417" w:rsidRPr="00985417" w:rsidTr="00985417">
        <w:trPr>
          <w:trHeight w:val="25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fodiens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5417" w:rsidRPr="00985417" w:rsidTr="00985417">
        <w:trPr>
          <w:trHeight w:val="25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mukhlesuri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5417" w:rsidRPr="00985417" w:rsidTr="00985417">
        <w:trPr>
          <w:trHeight w:val="25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M. fissipes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5417" w:rsidRPr="00985417" w:rsidTr="00985417">
        <w:trPr>
          <w:trHeight w:val="25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chakrapanii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5417" w:rsidRPr="00985417" w:rsidTr="00985417">
        <w:trPr>
          <w:trHeight w:val="25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mymensinghensis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5417" w:rsidRPr="00985417" w:rsidTr="00985417">
        <w:trPr>
          <w:trHeight w:val="25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Microhyla </w:t>
            </w:r>
            <w:proofErr w:type="spellStart"/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</w:t>
            </w:r>
            <w:proofErr w:type="spellEnd"/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5417" w:rsidRPr="00985417" w:rsidTr="00985417">
        <w:trPr>
          <w:trHeight w:val="25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okinavensis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5417" w:rsidRPr="00985417" w:rsidTr="00985417">
        <w:trPr>
          <w:trHeight w:val="25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beilunensis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5417" w:rsidRPr="00985417" w:rsidTr="00985417">
        <w:trPr>
          <w:trHeight w:val="25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mixtura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5417" w:rsidRPr="00985417" w:rsidTr="00985417">
        <w:trPr>
          <w:trHeight w:val="25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fanjingshanensis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5417" w:rsidRPr="00985417" w:rsidTr="00985417">
        <w:trPr>
          <w:trHeight w:val="25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berdmorei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5417" w:rsidRPr="00985417" w:rsidTr="00985417">
        <w:trPr>
          <w:trHeight w:val="25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pulchra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5417" w:rsidRPr="00985417" w:rsidTr="00985417">
        <w:trPr>
          <w:trHeight w:val="25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picta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5417" w:rsidRPr="00985417" w:rsidTr="00985417">
        <w:trPr>
          <w:trHeight w:val="25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nilphamariensis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10.3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0.2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85417" w:rsidRPr="00985417" w:rsidTr="00985417">
        <w:trPr>
          <w:trHeight w:val="255"/>
        </w:trPr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985417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taraiensis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18.0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85417" w:rsidRPr="00985417" w:rsidRDefault="00985417" w:rsidP="0098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985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NA</w:t>
            </w:r>
          </w:p>
        </w:tc>
      </w:tr>
    </w:tbl>
    <w:p w:rsidR="00140498" w:rsidRDefault="00140498">
      <w:pPr>
        <w:rPr>
          <w:lang w:val="en-US"/>
        </w:rPr>
      </w:pPr>
      <w:r>
        <w:br w:type="page"/>
      </w:r>
    </w:p>
    <w:p w:rsidR="004A3900" w:rsidRDefault="004A3900" w:rsidP="004A390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E7A1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S9.</w:t>
      </w:r>
      <w:proofErr w:type="gramEnd"/>
      <w:r w:rsidRPr="000E7A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Genetic divergence of the </w:t>
      </w:r>
      <w:r w:rsidRPr="000E7A1D">
        <w:rPr>
          <w:rFonts w:ascii="Times New Roman" w:hAnsi="Times New Roman" w:cs="Times New Roman"/>
          <w:b/>
          <w:i/>
          <w:sz w:val="24"/>
          <w:szCs w:val="24"/>
          <w:lang w:val="en-US"/>
        </w:rPr>
        <w:t>Microhyla – Glyphoglossus</w:t>
      </w:r>
      <w:r w:rsidRPr="000E7A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assemblage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A3900">
        <w:rPr>
          <w:rFonts w:ascii="Times New Roman" w:hAnsi="Times New Roman" w:cs="Times New Roman"/>
          <w:b/>
          <w:sz w:val="24"/>
          <w:szCs w:val="24"/>
          <w:lang w:val="en-US"/>
        </w:rPr>
        <w:t>(continue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4A390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0E7A1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0E7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15592" w:type="dxa"/>
        <w:tblInd w:w="-432" w:type="dxa"/>
        <w:tblLook w:val="04A0" w:firstRow="1" w:lastRow="0" w:firstColumn="1" w:lastColumn="0" w:noHBand="0" w:noVBand="1"/>
      </w:tblPr>
      <w:tblGrid>
        <w:gridCol w:w="426"/>
        <w:gridCol w:w="1644"/>
        <w:gridCol w:w="614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4A3900" w:rsidRPr="004A3900" w:rsidTr="004A3900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Species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29</w:t>
            </w:r>
          </w:p>
        </w:tc>
      </w:tr>
      <w:tr w:rsidR="004A3900" w:rsidRPr="004A3900" w:rsidTr="004A3900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ornata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8.4</w:t>
            </w:r>
          </w:p>
        </w:tc>
      </w:tr>
      <w:tr w:rsidR="004A3900" w:rsidRPr="004A3900" w:rsidTr="004A3900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rubra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8.6</w:t>
            </w:r>
          </w:p>
        </w:tc>
      </w:tr>
      <w:tr w:rsidR="004A3900" w:rsidRPr="004A3900" w:rsidTr="004A3900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mihintalei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</w:t>
            </w:r>
          </w:p>
        </w:tc>
      </w:tr>
      <w:tr w:rsidR="004A3900" w:rsidRPr="004A3900" w:rsidTr="004A3900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aurantiventris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11.5</w:t>
            </w:r>
          </w:p>
        </w:tc>
      </w:tr>
      <w:tr w:rsidR="004A3900" w:rsidRPr="004A3900" w:rsidTr="004A3900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butleri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</w:t>
            </w:r>
          </w:p>
        </w:tc>
      </w:tr>
      <w:tr w:rsidR="004A3900" w:rsidRPr="004A3900" w:rsidTr="004A3900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laterite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15.0</w:t>
            </w:r>
          </w:p>
        </w:tc>
      </w:tr>
      <w:tr w:rsidR="004A3900" w:rsidRPr="004A3900" w:rsidTr="004A3900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sholigari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12.4</w:t>
            </w:r>
          </w:p>
        </w:tc>
      </w:tr>
      <w:tr w:rsidR="004A3900" w:rsidRPr="004A3900" w:rsidTr="004A3900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darreli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12.7</w:t>
            </w:r>
          </w:p>
        </w:tc>
      </w:tr>
      <w:tr w:rsidR="004A3900" w:rsidRPr="004A3900" w:rsidTr="004A3900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zeylanica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15.0</w:t>
            </w:r>
          </w:p>
        </w:tc>
      </w:tr>
      <w:tr w:rsidR="004A3900" w:rsidRPr="004A3900" w:rsidTr="004A3900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karunaratnei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13.8</w:t>
            </w:r>
          </w:p>
        </w:tc>
      </w:tr>
      <w:tr w:rsidR="004A3900" w:rsidRPr="004A3900" w:rsidTr="004A3900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eos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11.4</w:t>
            </w:r>
          </w:p>
        </w:tc>
      </w:tr>
      <w:tr w:rsidR="004A3900" w:rsidRPr="004A3900" w:rsidTr="004A3900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Microhyla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</w:t>
            </w:r>
            <w:proofErr w:type="spellEnd"/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</w:t>
            </w:r>
          </w:p>
        </w:tc>
      </w:tr>
      <w:tr w:rsidR="004A3900" w:rsidRPr="004A3900" w:rsidTr="004A3900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superciliaris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</w:t>
            </w:r>
          </w:p>
        </w:tc>
      </w:tr>
      <w:tr w:rsidR="004A3900" w:rsidRPr="004A3900" w:rsidTr="004A3900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palmipes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</w:t>
            </w:r>
          </w:p>
        </w:tc>
      </w:tr>
      <w:tr w:rsidR="004A3900" w:rsidRPr="004A3900" w:rsidTr="004A3900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petrigena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13.3</w:t>
            </w:r>
          </w:p>
        </w:tc>
      </w:tr>
      <w:tr w:rsidR="004A3900" w:rsidRPr="004A3900" w:rsidTr="004A3900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perparva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</w:tr>
      <w:tr w:rsidR="004A3900" w:rsidRPr="004A3900" w:rsidTr="004A3900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annectens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14.4</w:t>
            </w:r>
          </w:p>
        </w:tc>
      </w:tr>
      <w:tr w:rsidR="004A3900" w:rsidRPr="004A3900" w:rsidTr="004A3900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M. annamensis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14.7</w:t>
            </w:r>
          </w:p>
        </w:tc>
      </w:tr>
      <w:tr w:rsidR="004A3900" w:rsidRPr="004A3900" w:rsidTr="004A3900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marmorata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12.9</w:t>
            </w:r>
          </w:p>
        </w:tc>
      </w:tr>
      <w:tr w:rsidR="004A3900" w:rsidRPr="004A3900" w:rsidTr="004A3900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pulverata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12.7</w:t>
            </w:r>
          </w:p>
        </w:tc>
      </w:tr>
      <w:tr w:rsidR="004A3900" w:rsidRPr="004A3900" w:rsidTr="004A3900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nanapollexa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</w:tr>
      <w:tr w:rsidR="004A3900" w:rsidRPr="004A3900" w:rsidTr="004A3900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arboricola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</w:t>
            </w:r>
          </w:p>
        </w:tc>
      </w:tr>
      <w:tr w:rsidR="004A3900" w:rsidRPr="004A3900" w:rsidTr="004A3900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pulchella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</w:t>
            </w:r>
          </w:p>
        </w:tc>
      </w:tr>
      <w:tr w:rsidR="004A3900" w:rsidRPr="004A3900" w:rsidTr="004A3900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Glyphoglossus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yunnanensis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</w:t>
            </w:r>
          </w:p>
        </w:tc>
      </w:tr>
      <w:tr w:rsidR="004A3900" w:rsidRPr="004A3900" w:rsidTr="004A3900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Glyphoglossus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guttulatus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15.4</w:t>
            </w:r>
          </w:p>
        </w:tc>
      </w:tr>
      <w:tr w:rsidR="004A3900" w:rsidRPr="004A3900" w:rsidTr="004A3900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Glyphoglossus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minutus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11.5</w:t>
            </w:r>
          </w:p>
        </w:tc>
      </w:tr>
      <w:tr w:rsidR="004A3900" w:rsidRPr="004A3900" w:rsidTr="004A3900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Glyphoglossus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molossus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13.2</w:t>
            </w:r>
          </w:p>
        </w:tc>
      </w:tr>
      <w:tr w:rsidR="004A3900" w:rsidRPr="004A3900" w:rsidTr="004A3900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Glyphoglossus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capsus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19.5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18.1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16.2</w:t>
            </w:r>
          </w:p>
        </w:tc>
      </w:tr>
    </w:tbl>
    <w:p w:rsidR="00140498" w:rsidRDefault="00140498">
      <w:pPr>
        <w:rPr>
          <w:lang w:val="en-US"/>
        </w:rPr>
      </w:pPr>
      <w:r>
        <w:br w:type="page"/>
      </w:r>
    </w:p>
    <w:p w:rsidR="004A3900" w:rsidRDefault="004A3900" w:rsidP="004A390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E7A1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S9.</w:t>
      </w:r>
      <w:proofErr w:type="gramEnd"/>
      <w:r w:rsidRPr="000E7A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Genetic divergence of the </w:t>
      </w:r>
      <w:r w:rsidRPr="000E7A1D">
        <w:rPr>
          <w:rFonts w:ascii="Times New Roman" w:hAnsi="Times New Roman" w:cs="Times New Roman"/>
          <w:b/>
          <w:i/>
          <w:sz w:val="24"/>
          <w:szCs w:val="24"/>
          <w:lang w:val="en-US"/>
        </w:rPr>
        <w:t>Microhyla – Glyphoglossus</w:t>
      </w:r>
      <w:r w:rsidRPr="000E7A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assemblage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A3900">
        <w:rPr>
          <w:rFonts w:ascii="Times New Roman" w:hAnsi="Times New Roman" w:cs="Times New Roman"/>
          <w:b/>
          <w:sz w:val="24"/>
          <w:szCs w:val="24"/>
          <w:lang w:val="en-US"/>
        </w:rPr>
        <w:t>(continue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4A390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0E7A1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0E7A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W w:w="15088" w:type="dxa"/>
        <w:tblInd w:w="-342" w:type="dxa"/>
        <w:tblLook w:val="04A0" w:firstRow="1" w:lastRow="0" w:firstColumn="1" w:lastColumn="0" w:noHBand="0" w:noVBand="1"/>
      </w:tblPr>
      <w:tblGrid>
        <w:gridCol w:w="450"/>
        <w:gridCol w:w="180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391"/>
      </w:tblGrid>
      <w:tr w:rsidR="004A3900" w:rsidRPr="004A3900" w:rsidTr="004A3900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Species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49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55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57</w:t>
            </w:r>
          </w:p>
        </w:tc>
      </w:tr>
      <w:tr w:rsidR="004A3900" w:rsidRPr="004A3900" w:rsidTr="004A3900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ornata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4A3900" w:rsidRPr="004A3900" w:rsidTr="004A3900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rubra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A3900" w:rsidRPr="004A3900" w:rsidTr="004A3900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mihintalei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A3900" w:rsidRPr="004A3900" w:rsidTr="004A3900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aurantiventris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A3900" w:rsidRPr="004A3900" w:rsidTr="004A3900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butleri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A3900" w:rsidRPr="004A3900" w:rsidTr="004A3900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laterite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A3900" w:rsidRPr="004A3900" w:rsidTr="004A3900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sholigari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A3900" w:rsidRPr="004A3900" w:rsidTr="004A3900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darreli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NA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A3900" w:rsidRPr="004A3900" w:rsidTr="004A3900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zeylanica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A3900" w:rsidRPr="004A3900" w:rsidTr="004A3900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karunaratnei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A3900" w:rsidRPr="004A3900" w:rsidTr="004A3900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eos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NA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A3900" w:rsidRPr="004A3900" w:rsidTr="004A3900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Microhyla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sp</w:t>
            </w:r>
            <w:proofErr w:type="spellEnd"/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 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A3900" w:rsidRPr="004A3900" w:rsidTr="004A3900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superciliaris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A3900" w:rsidRPr="004A3900" w:rsidTr="004A3900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palmipes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A3900" w:rsidRPr="004A3900" w:rsidTr="004A3900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petrigena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A3900" w:rsidRPr="004A3900" w:rsidTr="004A3900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perparva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A3900" w:rsidRPr="004A3900" w:rsidTr="004A3900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annectens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A3900" w:rsidRPr="004A3900" w:rsidTr="004A3900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M. annamensis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A3900" w:rsidRPr="004A3900" w:rsidTr="004A3900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marmorata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A3900" w:rsidRPr="004A3900" w:rsidTr="004A3900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pulverata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A3900" w:rsidRPr="004A3900" w:rsidTr="004A3900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nanapollexa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A3900" w:rsidRPr="004A3900" w:rsidTr="004A3900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arboricola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A3900" w:rsidRPr="004A3900" w:rsidTr="004A3900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M.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pulchella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A3900" w:rsidRPr="004A3900" w:rsidTr="004A3900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Glyphoglossus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yunnanensis</w:t>
            </w:r>
            <w:bookmarkStart w:id="0" w:name="_GoBack"/>
            <w:bookmarkEnd w:id="0"/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NA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A3900" w:rsidRPr="004A3900" w:rsidTr="004A3900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Glyphoglossus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guttulatus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A3900" w:rsidRPr="004A3900" w:rsidTr="004A3900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Glyphoglossus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minutus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NA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A3900" w:rsidRPr="004A3900" w:rsidTr="004A3900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Glyphoglossus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molossus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6.9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10.6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7.7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NA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A3900" w:rsidRPr="004A3900" w:rsidTr="004A3900">
        <w:trPr>
          <w:trHeight w:val="255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 xml:space="preserve">Glyphoglossus </w:t>
            </w:r>
            <w:proofErr w:type="spellStart"/>
            <w:r w:rsidRPr="004A3900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</w:rPr>
              <w:t>capsus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14.2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11.9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15.0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12.9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13.5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4A3900" w:rsidRPr="004A3900" w:rsidRDefault="004A3900" w:rsidP="004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A39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0.6</w:t>
            </w:r>
          </w:p>
        </w:tc>
      </w:tr>
    </w:tbl>
    <w:p w:rsidR="004A3900" w:rsidRPr="004A3900" w:rsidRDefault="004A3900">
      <w:pPr>
        <w:rPr>
          <w:lang w:val="en-US"/>
        </w:rPr>
      </w:pPr>
    </w:p>
    <w:sectPr w:rsidR="004A3900" w:rsidRPr="004A3900" w:rsidSect="001B39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08"/>
    <w:rsid w:val="00140498"/>
    <w:rsid w:val="001B39A9"/>
    <w:rsid w:val="00386408"/>
    <w:rsid w:val="004A3900"/>
    <w:rsid w:val="00985417"/>
    <w:rsid w:val="00AF333C"/>
    <w:rsid w:val="00E038C4"/>
    <w:rsid w:val="00E75597"/>
    <w:rsid w:val="00EA1E7A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90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A3900"/>
    <w:rPr>
      <w:color w:val="954F72"/>
      <w:u w:val="single"/>
    </w:rPr>
  </w:style>
  <w:style w:type="paragraph" w:customStyle="1" w:styleId="font5">
    <w:name w:val="font5"/>
    <w:basedOn w:val="a"/>
    <w:rsid w:val="004A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5">
    <w:name w:val="xl65"/>
    <w:basedOn w:val="a"/>
    <w:rsid w:val="004A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4A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A39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68">
    <w:name w:val="xl68"/>
    <w:basedOn w:val="a"/>
    <w:rsid w:val="004A39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69">
    <w:name w:val="xl69"/>
    <w:basedOn w:val="a"/>
    <w:rsid w:val="004A39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0">
    <w:name w:val="xl70"/>
    <w:basedOn w:val="a"/>
    <w:rsid w:val="004A39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1">
    <w:name w:val="xl71"/>
    <w:basedOn w:val="a"/>
    <w:rsid w:val="004A390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xl72">
    <w:name w:val="xl72"/>
    <w:basedOn w:val="a"/>
    <w:rsid w:val="004A39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3">
    <w:name w:val="xl73"/>
    <w:basedOn w:val="a"/>
    <w:rsid w:val="004A390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4">
    <w:name w:val="xl74"/>
    <w:basedOn w:val="a"/>
    <w:rsid w:val="004A39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xl75">
    <w:name w:val="xl75"/>
    <w:basedOn w:val="a"/>
    <w:rsid w:val="004A390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90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A3900"/>
    <w:rPr>
      <w:color w:val="954F72"/>
      <w:u w:val="single"/>
    </w:rPr>
  </w:style>
  <w:style w:type="paragraph" w:customStyle="1" w:styleId="font5">
    <w:name w:val="font5"/>
    <w:basedOn w:val="a"/>
    <w:rsid w:val="004A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5">
    <w:name w:val="xl65"/>
    <w:basedOn w:val="a"/>
    <w:rsid w:val="004A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4A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A39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68">
    <w:name w:val="xl68"/>
    <w:basedOn w:val="a"/>
    <w:rsid w:val="004A39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69">
    <w:name w:val="xl69"/>
    <w:basedOn w:val="a"/>
    <w:rsid w:val="004A39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0">
    <w:name w:val="xl70"/>
    <w:basedOn w:val="a"/>
    <w:rsid w:val="004A39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1">
    <w:name w:val="xl71"/>
    <w:basedOn w:val="a"/>
    <w:rsid w:val="004A390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xl72">
    <w:name w:val="xl72"/>
    <w:basedOn w:val="a"/>
    <w:rsid w:val="004A39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3">
    <w:name w:val="xl73"/>
    <w:basedOn w:val="a"/>
    <w:rsid w:val="004A390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74">
    <w:name w:val="xl74"/>
    <w:basedOn w:val="a"/>
    <w:rsid w:val="004A39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xl75">
    <w:name w:val="xl75"/>
    <w:basedOn w:val="a"/>
    <w:rsid w:val="004A390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2020-02-23T23:21:00Z</dcterms:created>
  <dcterms:modified xsi:type="dcterms:W3CDTF">2020-03-31T15:46:00Z</dcterms:modified>
</cp:coreProperties>
</file>