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98" w:rsidRDefault="004B1798">
      <w:pPr>
        <w:rPr>
          <w:rFonts w:ascii="Times New Roman" w:hAnsi="Times New Roman" w:cs="Times New Roman" w:hint="eastAsia"/>
          <w:b/>
          <w:sz w:val="24"/>
          <w:szCs w:val="24"/>
          <w:lang w:val="en-US"/>
        </w:rPr>
      </w:pPr>
      <w:proofErr w:type="gramStart"/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>Supplementary Table S10.</w:t>
      </w:r>
      <w:proofErr w:type="gramEnd"/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Results of species delimitation analyses of </w:t>
      </w:r>
      <w:r w:rsidRPr="000E7A1D">
        <w:rPr>
          <w:rFonts w:ascii="Times New Roman" w:hAnsi="Times New Roman" w:cs="Times New Roman"/>
          <w:b/>
          <w:i/>
          <w:sz w:val="24"/>
          <w:szCs w:val="24"/>
          <w:lang w:val="en-US"/>
        </w:rPr>
        <w:t>Microhyla</w:t>
      </w:r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B1798" w:rsidRPr="004B1798" w:rsidRDefault="004B1798">
      <w:pPr>
        <w:rPr>
          <w:lang w:val="en-US"/>
        </w:rPr>
      </w:pPr>
      <w:bookmarkStart w:id="0" w:name="_GoBack"/>
      <w:bookmarkEnd w:id="0"/>
      <w:r w:rsidRPr="000E7A1D">
        <w:rPr>
          <w:rFonts w:ascii="Times New Roman" w:hAnsi="Times New Roman" w:cs="Times New Roman"/>
          <w:sz w:val="24"/>
          <w:szCs w:val="24"/>
          <w:lang w:val="en-US"/>
        </w:rPr>
        <w:t xml:space="preserve">Number of species-level groups recovered by </w:t>
      </w:r>
      <w:proofErr w:type="spellStart"/>
      <w:r w:rsidRPr="000E7A1D">
        <w:rPr>
          <w:rFonts w:ascii="Times New Roman" w:hAnsi="Times New Roman" w:cs="Times New Roman"/>
          <w:sz w:val="24"/>
          <w:szCs w:val="24"/>
          <w:lang w:val="en-US"/>
        </w:rPr>
        <w:t>bGMYC</w:t>
      </w:r>
      <w:proofErr w:type="spellEnd"/>
      <w:r w:rsidRPr="000E7A1D">
        <w:rPr>
          <w:rFonts w:ascii="Times New Roman" w:hAnsi="Times New Roman" w:cs="Times New Roman"/>
          <w:sz w:val="24"/>
          <w:szCs w:val="24"/>
          <w:lang w:val="en-US"/>
        </w:rPr>
        <w:t xml:space="preserve"> and ABGD analyses presented for each of the </w:t>
      </w:r>
      <w:proofErr w:type="spellStart"/>
      <w:r w:rsidRPr="000E7A1D">
        <w:rPr>
          <w:rFonts w:ascii="Times New Roman" w:hAnsi="Times New Roman" w:cs="Times New Roman"/>
          <w:sz w:val="24"/>
          <w:szCs w:val="24"/>
          <w:lang w:val="en-US"/>
        </w:rPr>
        <w:t>morphospecies</w:t>
      </w:r>
      <w:proofErr w:type="spellEnd"/>
      <w:r w:rsidRPr="000E7A1D">
        <w:rPr>
          <w:rFonts w:ascii="Times New Roman" w:hAnsi="Times New Roman" w:cs="Times New Roman"/>
          <w:sz w:val="24"/>
          <w:szCs w:val="24"/>
          <w:lang w:val="en-US"/>
        </w:rPr>
        <w:t xml:space="preserve"> within </w:t>
      </w:r>
      <w:r w:rsidRPr="000E7A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Microhyla </w:t>
      </w:r>
      <w:proofErr w:type="spellStart"/>
      <w:r w:rsidRPr="000E7A1D">
        <w:rPr>
          <w:rFonts w:ascii="Times New Roman" w:hAnsi="Times New Roman" w:cs="Times New Roman"/>
          <w:sz w:val="24"/>
          <w:szCs w:val="24"/>
          <w:lang w:val="en-US"/>
        </w:rPr>
        <w:t>sensu</w:t>
      </w:r>
      <w:proofErr w:type="spellEnd"/>
      <w:r w:rsidRPr="000E7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A1D">
        <w:rPr>
          <w:rFonts w:ascii="Times New Roman" w:hAnsi="Times New Roman" w:cs="Times New Roman"/>
          <w:sz w:val="24"/>
          <w:szCs w:val="24"/>
          <w:lang w:val="en-US"/>
        </w:rPr>
        <w:t>lato</w:t>
      </w:r>
      <w:proofErr w:type="spellEnd"/>
      <w:r w:rsidRPr="000E7A1D">
        <w:rPr>
          <w:rFonts w:ascii="Times New Roman" w:hAnsi="Times New Roman" w:cs="Times New Roman"/>
          <w:sz w:val="24"/>
          <w:szCs w:val="24"/>
          <w:lang w:val="en-US"/>
        </w:rPr>
        <w:t xml:space="preserve"> (1–52).</w:t>
      </w:r>
    </w:p>
    <w:tbl>
      <w:tblPr>
        <w:tblW w:w="8120" w:type="dxa"/>
        <w:tblInd w:w="93" w:type="dxa"/>
        <w:tblLook w:val="04A0" w:firstRow="1" w:lastRow="0" w:firstColumn="1" w:lastColumn="0" w:noHBand="0" w:noVBand="1"/>
      </w:tblPr>
      <w:tblGrid>
        <w:gridCol w:w="960"/>
        <w:gridCol w:w="3640"/>
        <w:gridCol w:w="1500"/>
        <w:gridCol w:w="1110"/>
        <w:gridCol w:w="910"/>
      </w:tblGrid>
      <w:tr w:rsidR="00110262" w:rsidRPr="00110262" w:rsidTr="004B179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  <w:proofErr w:type="spellEnd"/>
            <w:r w:rsidRPr="0011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Species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</w:t>
            </w:r>
            <w:proofErr w:type="spellEnd"/>
            <w:r w:rsidRPr="0011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11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samples</w:t>
            </w:r>
            <w:proofErr w:type="spellEnd"/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</w:t>
            </w:r>
            <w:proofErr w:type="spellEnd"/>
            <w:r w:rsidRPr="0011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11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groups</w:t>
            </w:r>
            <w:proofErr w:type="spellEnd"/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bGMYC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ABGD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achatina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Microhyla annamensis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annectens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arboricola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aurantiventris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beilunensis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bermodrei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borneensis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butleri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chakrapanii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darreli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eos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fanjingshanensis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Microhyla fissipes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fodiens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gadjahmadai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heymonsi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irrawaddy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karunaratnei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kodial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laterite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malang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mantheyi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marmorata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mihintalei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minuta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mixtura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mukhlesuri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mymensinghensis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nanapollexa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nepenthicola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nilphamariensis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okinavensis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orientalis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ornata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palmipes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perparva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petrigena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picta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pineticola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pulchella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pulchra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pulverata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rubra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sholigari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superciliaris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taraiensis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zeylanica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</w:t>
            </w:r>
            <w:proofErr w:type="spellEnd"/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110262">
              <w:rPr>
                <w:rFonts w:ascii="Times New Roman" w:eastAsia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Microhyla</w:t>
            </w: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</w:t>
            </w:r>
            <w:proofErr w:type="spellEnd"/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Microhyla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</w:t>
            </w:r>
            <w:proofErr w:type="spellEnd"/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0262" w:rsidRPr="00110262" w:rsidTr="004B17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Sum</w:t>
            </w:r>
            <w:proofErr w:type="spellEnd"/>
            <w:r w:rsidRPr="0011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  <w:proofErr w:type="spellEnd"/>
            <w:r w:rsidRPr="0011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262" w:rsidRPr="00110262" w:rsidRDefault="00110262" w:rsidP="0011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</w:tr>
    </w:tbl>
    <w:p w:rsidR="00EF7789" w:rsidRDefault="00EF7789"/>
    <w:sectPr w:rsidR="00EF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27"/>
    <w:rsid w:val="00110262"/>
    <w:rsid w:val="002E3B27"/>
    <w:rsid w:val="004B1798"/>
    <w:rsid w:val="00E75597"/>
    <w:rsid w:val="00EF7789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2020-02-23T23:33:00Z</dcterms:created>
  <dcterms:modified xsi:type="dcterms:W3CDTF">2020-03-30T02:22:00Z</dcterms:modified>
</cp:coreProperties>
</file>