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6F" w:rsidRPr="00523CF8" w:rsidRDefault="00CD436F" w:rsidP="00CD436F">
      <w:pPr>
        <w:rPr>
          <w:rFonts w:ascii="Arial" w:hAnsi="Arial" w:cs="Arial"/>
        </w:rPr>
      </w:pPr>
    </w:p>
    <w:tbl>
      <w:tblPr>
        <w:tblW w:w="508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4"/>
        <w:gridCol w:w="2125"/>
        <w:gridCol w:w="2125"/>
        <w:gridCol w:w="1798"/>
        <w:gridCol w:w="74"/>
        <w:gridCol w:w="1897"/>
      </w:tblGrid>
      <w:tr w:rsidR="00CD436F" w:rsidRPr="00523CF8" w:rsidTr="004912CB">
        <w:trPr>
          <w:trHeight w:val="641"/>
        </w:trPr>
        <w:tc>
          <w:tcPr>
            <w:tcW w:w="5000" w:type="pct"/>
            <w:gridSpan w:val="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436F" w:rsidRPr="00523CF8" w:rsidRDefault="00CD436F" w:rsidP="004912CB">
            <w:pPr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/>
              </w:rPr>
              <w:t xml:space="preserve">Table </w:t>
            </w:r>
            <w:r>
              <w:rPr>
                <w:rFonts w:ascii="Arial" w:hAnsi="Arial" w:cs="Arial"/>
                <w:b/>
                <w:lang w:val="en-GB"/>
              </w:rPr>
              <w:t>S</w:t>
            </w:r>
            <w:r w:rsidRPr="00523CF8">
              <w:rPr>
                <w:rFonts w:ascii="Arial" w:hAnsi="Arial" w:cs="Arial"/>
                <w:b/>
                <w:lang w:val="en-GB"/>
              </w:rPr>
              <w:t xml:space="preserve">4. </w:t>
            </w:r>
            <w:r w:rsidRPr="00523CF8">
              <w:rPr>
                <w:rFonts w:ascii="Arial" w:hAnsi="Arial" w:cs="Arial"/>
                <w:lang w:val="en-GB"/>
              </w:rPr>
              <w:t xml:space="preserve">Measured variables in the second phase of </w:t>
            </w:r>
            <w:proofErr w:type="spellStart"/>
            <w:r w:rsidRPr="00523CF8">
              <w:rPr>
                <w:rFonts w:ascii="Arial" w:hAnsi="Arial" w:cs="Arial"/>
                <w:i/>
                <w:lang w:val="en-GB"/>
              </w:rPr>
              <w:t>Beauveria</w:t>
            </w:r>
            <w:proofErr w:type="spellEnd"/>
            <w:r w:rsidRPr="00523CF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523CF8">
              <w:rPr>
                <w:rFonts w:ascii="Arial" w:hAnsi="Arial" w:cs="Arial"/>
                <w:i/>
                <w:lang w:val="en-GB"/>
              </w:rPr>
              <w:t>bassiana</w:t>
            </w:r>
            <w:proofErr w:type="spellEnd"/>
            <w:r w:rsidRPr="00523CF8">
              <w:rPr>
                <w:rFonts w:ascii="Arial" w:hAnsi="Arial" w:cs="Arial"/>
                <w:lang w:val="en-GB"/>
              </w:rPr>
              <w:t xml:space="preserve"> selection.</w:t>
            </w:r>
          </w:p>
        </w:tc>
      </w:tr>
      <w:tr w:rsidR="00CD436F" w:rsidRPr="00523CF8" w:rsidTr="004912CB">
        <w:trPr>
          <w:trHeight w:val="641"/>
        </w:trPr>
        <w:tc>
          <w:tcPr>
            <w:tcW w:w="566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36F" w:rsidRPr="00523CF8" w:rsidRDefault="00CD436F" w:rsidP="004912CB">
            <w:pPr>
              <w:rPr>
                <w:rFonts w:ascii="Arial" w:hAnsi="Arial" w:cs="Arial"/>
                <w:lang w:val="en-GB" w:eastAsia="es-MX"/>
              </w:rPr>
            </w:pPr>
          </w:p>
          <w:p w:rsidR="00CD436F" w:rsidRPr="00523CF8" w:rsidRDefault="00CD436F" w:rsidP="004912CB">
            <w:pPr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Strain</w:t>
            </w:r>
          </w:p>
        </w:tc>
        <w:tc>
          <w:tcPr>
            <w:tcW w:w="4434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  <w:proofErr w:type="spellStart"/>
            <w:r w:rsidRPr="00523CF8">
              <w:rPr>
                <w:rFonts w:ascii="Arial" w:hAnsi="Arial" w:cs="Arial"/>
                <w:b/>
                <w:lang w:val="en-GB" w:eastAsia="es-MX"/>
              </w:rPr>
              <w:t>Variables</w:t>
            </w:r>
            <w:r w:rsidRPr="00523CF8">
              <w:rPr>
                <w:rFonts w:ascii="Arial" w:hAnsi="Arial" w:cs="Arial"/>
                <w:b/>
                <w:vertAlign w:val="superscript"/>
                <w:lang w:val="en-GB" w:eastAsia="es-MX"/>
              </w:rPr>
              <w:t>a</w:t>
            </w:r>
            <w:proofErr w:type="spellEnd"/>
          </w:p>
        </w:tc>
      </w:tr>
      <w:tr w:rsidR="00CD436F" w:rsidRPr="00523CF8" w:rsidTr="004912CB">
        <w:trPr>
          <w:trHeight w:val="641"/>
        </w:trPr>
        <w:tc>
          <w:tcPr>
            <w:tcW w:w="566" w:type="pct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rPr>
                <w:rFonts w:ascii="Arial" w:hAnsi="Arial" w:cs="Arial"/>
                <w:lang w:val="en-GB" w:eastAsia="es-MX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Conidia bound Pr1</w:t>
            </w:r>
          </w:p>
          <w:p w:rsidR="00CD436F" w:rsidRPr="00523CF8" w:rsidRDefault="00CD436F" w:rsidP="004912CB">
            <w:pPr>
              <w:jc w:val="center"/>
              <w:rPr>
                <w:rFonts w:ascii="Arial" w:hAnsi="Arial" w:cs="Arial"/>
                <w:b/>
                <w:vertAlign w:val="superscript"/>
                <w:lang w:val="en-GB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(</w:t>
            </w:r>
            <w:proofErr w:type="spellStart"/>
            <w:r w:rsidRPr="00523CF8">
              <w:rPr>
                <w:rFonts w:ascii="Arial" w:hAnsi="Arial" w:cs="Arial"/>
                <w:b/>
                <w:lang w:val="en-GB"/>
              </w:rPr>
              <w:t>nmoles</w:t>
            </w:r>
            <w:proofErr w:type="spellEnd"/>
            <w:r w:rsidRPr="00523CF8">
              <w:rPr>
                <w:rFonts w:ascii="Arial" w:hAnsi="Arial" w:cs="Arial"/>
                <w:b/>
                <w:lang w:val="en-GB"/>
              </w:rPr>
              <w:t xml:space="preserve"> NA mL</w:t>
            </w:r>
            <w:r w:rsidRPr="00523CF8">
              <w:rPr>
                <w:rFonts w:ascii="Arial" w:hAnsi="Arial" w:cs="Arial"/>
                <w:b/>
                <w:vertAlign w:val="superscript"/>
                <w:lang w:val="en-GB"/>
              </w:rPr>
              <w:t>-1</w:t>
            </w:r>
          </w:p>
          <w:p w:rsidR="00CD436F" w:rsidRPr="00523CF8" w:rsidRDefault="00CD436F" w:rsidP="004912CB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/>
              </w:rPr>
              <w:t>min</w:t>
            </w:r>
            <w:r w:rsidRPr="00523CF8">
              <w:rPr>
                <w:rFonts w:ascii="Arial" w:hAnsi="Arial" w:cs="Arial"/>
                <w:b/>
                <w:vertAlign w:val="superscript"/>
                <w:lang w:val="en-GB"/>
              </w:rPr>
              <w:t>-1</w:t>
            </w:r>
            <w:r w:rsidRPr="00523CF8">
              <w:rPr>
                <w:rFonts w:ascii="Arial" w:hAnsi="Arial" w:cs="Arial"/>
                <w:b/>
                <w:lang w:val="en-GB" w:eastAsia="es-MX"/>
              </w:rPr>
              <w:t>)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 xml:space="preserve">Conidia bound </w:t>
            </w:r>
            <w:proofErr w:type="spellStart"/>
            <w:r w:rsidRPr="00523CF8">
              <w:rPr>
                <w:rFonts w:ascii="Arial" w:hAnsi="Arial" w:cs="Arial"/>
                <w:b/>
                <w:lang w:val="en-GB" w:eastAsia="es-MX"/>
              </w:rPr>
              <w:t>NAGases</w:t>
            </w:r>
            <w:proofErr w:type="spellEnd"/>
          </w:p>
          <w:p w:rsidR="00CD436F" w:rsidRPr="00523CF8" w:rsidRDefault="00CD436F" w:rsidP="004912CB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(</w:t>
            </w:r>
            <w:proofErr w:type="spellStart"/>
            <w:r w:rsidRPr="00523CF8">
              <w:rPr>
                <w:rFonts w:ascii="Arial" w:hAnsi="Arial" w:cs="Arial"/>
                <w:b/>
                <w:lang w:val="en-GB"/>
              </w:rPr>
              <w:t>nmoles</w:t>
            </w:r>
            <w:proofErr w:type="spellEnd"/>
            <w:r w:rsidRPr="00523CF8">
              <w:rPr>
                <w:rFonts w:ascii="Arial" w:hAnsi="Arial" w:cs="Arial"/>
                <w:b/>
                <w:lang w:val="en-GB"/>
              </w:rPr>
              <w:t xml:space="preserve"> NP mL</w:t>
            </w:r>
            <w:r w:rsidRPr="00523CF8">
              <w:rPr>
                <w:rFonts w:ascii="Arial" w:hAnsi="Arial" w:cs="Arial"/>
                <w:b/>
                <w:vertAlign w:val="superscript"/>
                <w:lang w:val="en-GB"/>
              </w:rPr>
              <w:t xml:space="preserve">-1 </w:t>
            </w:r>
            <w:r w:rsidRPr="00523CF8">
              <w:rPr>
                <w:rFonts w:ascii="Arial" w:hAnsi="Arial" w:cs="Arial"/>
                <w:b/>
                <w:lang w:val="en-GB"/>
              </w:rPr>
              <w:t>min</w:t>
            </w:r>
            <w:r w:rsidRPr="00523CF8">
              <w:rPr>
                <w:rFonts w:ascii="Arial" w:hAnsi="Arial" w:cs="Arial"/>
                <w:b/>
                <w:vertAlign w:val="superscript"/>
                <w:lang w:val="en-GB"/>
              </w:rPr>
              <w:t>-1</w:t>
            </w:r>
            <w:r w:rsidRPr="00523CF8">
              <w:rPr>
                <w:rFonts w:ascii="Arial" w:hAnsi="Arial" w:cs="Arial"/>
                <w:b/>
                <w:lang w:val="en-GB" w:eastAsia="es-MX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 xml:space="preserve">Relative </w:t>
            </w:r>
            <w:r w:rsidRPr="00523CF8">
              <w:rPr>
                <w:rFonts w:ascii="Arial" w:hAnsi="Arial" w:cs="Arial"/>
                <w:b/>
                <w:noProof/>
                <w:lang w:val="en-GB" w:eastAsia="es-MX"/>
              </w:rPr>
              <w:t>hydrophobicity</w:t>
            </w:r>
          </w:p>
          <w:p w:rsidR="00CD436F" w:rsidRPr="00523CF8" w:rsidRDefault="00CD436F" w:rsidP="004912CB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(%)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Unipolar-germinated</w:t>
            </w:r>
          </w:p>
          <w:p w:rsidR="00CD436F" w:rsidRPr="00523CF8" w:rsidRDefault="00CD436F" w:rsidP="004912CB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Conidia (%)</w:t>
            </w:r>
          </w:p>
        </w:tc>
      </w:tr>
      <w:tr w:rsidR="00CD436F" w:rsidRPr="00523CF8" w:rsidTr="004912CB">
        <w:trPr>
          <w:trHeight w:val="300"/>
        </w:trPr>
        <w:tc>
          <w:tcPr>
            <w:tcW w:w="5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21</w:t>
            </w:r>
          </w:p>
        </w:tc>
        <w:tc>
          <w:tcPr>
            <w:tcW w:w="11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107.89±3.16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c</w:t>
            </w:r>
          </w:p>
        </w:tc>
        <w:tc>
          <w:tcPr>
            <w:tcW w:w="11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9.99±0.43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</w:t>
            </w:r>
          </w:p>
        </w:tc>
        <w:tc>
          <w:tcPr>
            <w:tcW w:w="9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88.17±2.4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</w:t>
            </w:r>
          </w:p>
        </w:tc>
        <w:tc>
          <w:tcPr>
            <w:tcW w:w="1090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76.13±11.93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</w:t>
            </w:r>
          </w:p>
        </w:tc>
      </w:tr>
      <w:tr w:rsidR="00CD436F" w:rsidRPr="00523CF8" w:rsidTr="004912CB">
        <w:trPr>
          <w:trHeight w:val="300"/>
        </w:trPr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26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74.67±2.74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7.16±1.26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87.50±1.75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60.13±9.82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</w:t>
            </w:r>
          </w:p>
        </w:tc>
      </w:tr>
      <w:tr w:rsidR="00CD436F" w:rsidRPr="00523CF8" w:rsidTr="004912CB">
        <w:trPr>
          <w:trHeight w:val="300"/>
        </w:trPr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37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81.64±2.91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9.97±1.04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76.33±9.52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bc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56.88±10.67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bc</w:t>
            </w:r>
          </w:p>
        </w:tc>
      </w:tr>
      <w:tr w:rsidR="00CD436F" w:rsidRPr="00523CF8" w:rsidTr="004912CB">
        <w:trPr>
          <w:trHeight w:val="300"/>
        </w:trPr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38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112.64±1.11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c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11.21±2.39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90.28±9.09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66.63±14.27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</w:t>
            </w:r>
          </w:p>
        </w:tc>
      </w:tr>
      <w:tr w:rsidR="00CD436F" w:rsidRPr="00523CF8" w:rsidTr="004912CB">
        <w:trPr>
          <w:trHeight w:val="300"/>
        </w:trPr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44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107.67±6.14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c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7.71±1.84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96.23±4.86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85.50±6.59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</w:t>
            </w:r>
          </w:p>
        </w:tc>
      </w:tr>
      <w:tr w:rsidR="00CD436F" w:rsidRPr="00523CF8" w:rsidTr="004912CB">
        <w:trPr>
          <w:trHeight w:val="300"/>
        </w:trPr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117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110.00±2.1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c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16.15±1.01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c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67.42±6.79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c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82.17±2.71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c</w:t>
            </w:r>
          </w:p>
        </w:tc>
      </w:tr>
      <w:tr w:rsidR="00CD436F" w:rsidRPr="00523CF8" w:rsidTr="004912CB">
        <w:trPr>
          <w:trHeight w:val="300"/>
        </w:trPr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171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110.89±2.92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c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6.63±1.64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92.25±7.75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84.50±6.14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</w:tr>
      <w:tr w:rsidR="00CD436F" w:rsidRPr="00523CF8" w:rsidTr="004912CB">
        <w:trPr>
          <w:trHeight w:val="300"/>
        </w:trPr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174</w:t>
            </w:r>
          </w:p>
        </w:tc>
        <w:tc>
          <w:tcPr>
            <w:tcW w:w="11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90.94±9.40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b</w:t>
            </w:r>
          </w:p>
        </w:tc>
        <w:tc>
          <w:tcPr>
            <w:tcW w:w="11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11.10±2.64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86.67±0.76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83.50±4.69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</w:t>
            </w:r>
          </w:p>
        </w:tc>
      </w:tr>
      <w:tr w:rsidR="00CD436F" w:rsidRPr="00523CF8" w:rsidTr="004912CB">
        <w:trPr>
          <w:trHeight w:val="300"/>
        </w:trPr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431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111.64±4.73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c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19.78±0.53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d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86.17±2.88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65.63±6.61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abc</w:t>
            </w:r>
          </w:p>
        </w:tc>
      </w:tr>
      <w:tr w:rsidR="00CD436F" w:rsidRPr="00523CF8" w:rsidTr="004912CB">
        <w:trPr>
          <w:trHeight w:val="300"/>
        </w:trPr>
        <w:tc>
          <w:tcPr>
            <w:tcW w:w="5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D436F" w:rsidRPr="00523CF8" w:rsidRDefault="00CD436F" w:rsidP="004912CB">
            <w:pPr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485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245.25±4.79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d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17.68±2.22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d</w:t>
            </w:r>
          </w:p>
        </w:tc>
        <w:tc>
          <w:tcPr>
            <w:tcW w:w="9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74.42±3.41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bc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D436F" w:rsidRPr="00523CF8" w:rsidRDefault="00CD436F" w:rsidP="004912CB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7.13±2.47</w:t>
            </w:r>
            <w:r w:rsidRPr="00523CF8">
              <w:rPr>
                <w:rFonts w:ascii="Arial" w:hAnsi="Arial" w:cs="Arial"/>
                <w:vertAlign w:val="superscript"/>
                <w:lang w:val="en-GB" w:eastAsia="es-MX"/>
              </w:rPr>
              <w:t>d</w:t>
            </w:r>
          </w:p>
        </w:tc>
      </w:tr>
    </w:tbl>
    <w:p w:rsidR="00CD436F" w:rsidRPr="00523CF8" w:rsidRDefault="00CD436F" w:rsidP="00CD436F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523CF8">
        <w:rPr>
          <w:rFonts w:ascii="Arial" w:hAnsi="Arial" w:cs="Arial"/>
          <w:sz w:val="20"/>
          <w:szCs w:val="20"/>
          <w:vertAlign w:val="superscript"/>
        </w:rPr>
        <w:t>a</w:t>
      </w:r>
      <w:r w:rsidRPr="00523CF8">
        <w:rPr>
          <w:rFonts w:ascii="Arial" w:hAnsi="Arial" w:cs="Arial"/>
          <w:sz w:val="20"/>
          <w:szCs w:val="20"/>
        </w:rPr>
        <w:t>Means</w:t>
      </w:r>
      <w:proofErr w:type="spellEnd"/>
      <w:proofErr w:type="gramEnd"/>
      <w:r w:rsidRPr="00523CF8">
        <w:rPr>
          <w:rFonts w:ascii="Arial" w:hAnsi="Arial" w:cs="Arial"/>
          <w:sz w:val="20"/>
          <w:szCs w:val="20"/>
        </w:rPr>
        <w:t xml:space="preserve"> </w:t>
      </w:r>
      <w:r w:rsidRPr="00523CF8">
        <w:rPr>
          <w:rFonts w:ascii="Arial" w:hAnsi="Arial" w:cs="Arial"/>
          <w:sz w:val="20"/>
          <w:szCs w:val="20"/>
        </w:rPr>
        <w:sym w:font="Symbol" w:char="F0B1"/>
      </w:r>
      <w:r w:rsidRPr="00523CF8">
        <w:rPr>
          <w:rFonts w:ascii="Arial" w:hAnsi="Arial" w:cs="Arial"/>
          <w:sz w:val="20"/>
          <w:szCs w:val="20"/>
        </w:rPr>
        <w:t xml:space="preserve"> SD within a column followed by the same upper letter were not statistically different (</w:t>
      </w:r>
      <w:r w:rsidRPr="00523CF8">
        <w:rPr>
          <w:rFonts w:ascii="Arial" w:hAnsi="Arial" w:cs="Arial"/>
          <w:i/>
          <w:sz w:val="20"/>
          <w:szCs w:val="20"/>
        </w:rPr>
        <w:t>p</w:t>
      </w:r>
      <w:r w:rsidRPr="00523CF8">
        <w:rPr>
          <w:rFonts w:ascii="Arial" w:hAnsi="Arial" w:cs="Arial"/>
          <w:sz w:val="20"/>
          <w:szCs w:val="20"/>
        </w:rPr>
        <w:sym w:font="Symbol" w:char="F03C"/>
      </w:r>
      <w:r w:rsidRPr="00523CF8">
        <w:rPr>
          <w:rFonts w:ascii="Arial" w:hAnsi="Arial" w:cs="Arial"/>
          <w:sz w:val="20"/>
          <w:szCs w:val="20"/>
        </w:rPr>
        <w:t xml:space="preserve">0.05). </w:t>
      </w:r>
      <w:r w:rsidRPr="00523CF8">
        <w:rPr>
          <w:rFonts w:ascii="Arial" w:hAnsi="Arial" w:cs="Arial"/>
          <w:sz w:val="20"/>
          <w:szCs w:val="20"/>
          <w:lang w:val="en-GB"/>
        </w:rPr>
        <w:t xml:space="preserve">NA: </w:t>
      </w:r>
      <w:proofErr w:type="spellStart"/>
      <w:r w:rsidRPr="00523CF8">
        <w:rPr>
          <w:rFonts w:ascii="Arial" w:hAnsi="Arial" w:cs="Arial"/>
          <w:sz w:val="20"/>
          <w:szCs w:val="20"/>
          <w:lang w:val="en-GB"/>
        </w:rPr>
        <w:t>Nitroaniline</w:t>
      </w:r>
      <w:proofErr w:type="spellEnd"/>
      <w:r w:rsidRPr="00523CF8">
        <w:rPr>
          <w:rFonts w:ascii="Arial" w:hAnsi="Arial" w:cs="Arial"/>
          <w:sz w:val="20"/>
          <w:szCs w:val="20"/>
          <w:lang w:val="en-GB"/>
        </w:rPr>
        <w:t xml:space="preserve">, NP: </w:t>
      </w:r>
      <w:proofErr w:type="spellStart"/>
      <w:r w:rsidRPr="00523CF8">
        <w:rPr>
          <w:rFonts w:ascii="Arial" w:hAnsi="Arial" w:cs="Arial"/>
          <w:sz w:val="20"/>
          <w:szCs w:val="20"/>
          <w:lang w:val="en-GB"/>
        </w:rPr>
        <w:t>Nitrophenol</w:t>
      </w:r>
      <w:proofErr w:type="spellEnd"/>
    </w:p>
    <w:p w:rsidR="007724C7" w:rsidRPr="00CD436F" w:rsidRDefault="007724C7" w:rsidP="00CD436F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724C7" w:rsidRPr="00CD43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34"/>
    <w:rsid w:val="00284FCB"/>
    <w:rsid w:val="004912CB"/>
    <w:rsid w:val="00696E34"/>
    <w:rsid w:val="007724C7"/>
    <w:rsid w:val="00C722DF"/>
    <w:rsid w:val="00C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34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34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LABGEN</dc:creator>
  <cp:lastModifiedBy>LABGEN</cp:lastModifiedBy>
  <cp:revision>3</cp:revision>
  <dcterms:created xsi:type="dcterms:W3CDTF">2019-12-10T23:50:00Z</dcterms:created>
  <dcterms:modified xsi:type="dcterms:W3CDTF">2019-12-10T23:51:00Z</dcterms:modified>
</cp:coreProperties>
</file>