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FD" w:rsidRPr="00523CF8" w:rsidRDefault="00FE42FD" w:rsidP="00FE42FD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27"/>
        <w:tblW w:w="7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720"/>
        <w:gridCol w:w="2110"/>
      </w:tblGrid>
      <w:tr w:rsidR="00FE42FD" w:rsidRPr="00523CF8" w:rsidTr="000F4647">
        <w:trPr>
          <w:trHeight w:val="300"/>
        </w:trPr>
        <w:tc>
          <w:tcPr>
            <w:tcW w:w="7872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2FD" w:rsidRPr="00523CF8" w:rsidRDefault="00FE42FD" w:rsidP="000F4647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523CF8">
              <w:rPr>
                <w:rFonts w:ascii="Arial" w:hAnsi="Arial" w:cs="Arial"/>
                <w:b/>
                <w:lang w:val="en-GB"/>
              </w:rPr>
              <w:t xml:space="preserve">Table </w:t>
            </w:r>
            <w:r>
              <w:rPr>
                <w:rFonts w:ascii="Arial" w:hAnsi="Arial" w:cs="Arial"/>
                <w:b/>
                <w:lang w:val="en-GB"/>
              </w:rPr>
              <w:t>S</w:t>
            </w:r>
            <w:r w:rsidRPr="00523CF8">
              <w:rPr>
                <w:rFonts w:ascii="Arial" w:hAnsi="Arial" w:cs="Arial"/>
                <w:b/>
                <w:lang w:val="en-GB"/>
              </w:rPr>
              <w:t xml:space="preserve">5. </w:t>
            </w:r>
            <w:r w:rsidRPr="00523CF8">
              <w:rPr>
                <w:rFonts w:ascii="Arial" w:hAnsi="Arial" w:cs="Arial"/>
                <w:lang w:val="en-GB"/>
              </w:rPr>
              <w:t xml:space="preserve">Correlation coefficients between the </w:t>
            </w:r>
            <w:r w:rsidRPr="00523CF8">
              <w:rPr>
                <w:rFonts w:ascii="Arial" w:hAnsi="Arial" w:cs="Arial"/>
                <w:noProof/>
                <w:lang w:val="en-GB"/>
              </w:rPr>
              <w:t>analysed</w:t>
            </w:r>
            <w:r w:rsidRPr="00523CF8">
              <w:rPr>
                <w:rFonts w:ascii="Arial" w:hAnsi="Arial" w:cs="Arial"/>
                <w:lang w:val="en-GB"/>
              </w:rPr>
              <w:t xml:space="preserve"> variables (second selection stage) and the extracted principal components 1 and 2 (PC1, PC2) after </w:t>
            </w:r>
            <w:proofErr w:type="spellStart"/>
            <w:r w:rsidRPr="00523CF8">
              <w:rPr>
                <w:rFonts w:ascii="Arial" w:hAnsi="Arial" w:cs="Arial"/>
                <w:lang w:val="en-GB"/>
              </w:rPr>
              <w:t>Varimax</w:t>
            </w:r>
            <w:proofErr w:type="spellEnd"/>
            <w:r w:rsidRPr="00523CF8">
              <w:rPr>
                <w:rFonts w:ascii="Arial" w:hAnsi="Arial" w:cs="Arial"/>
                <w:lang w:val="en-GB"/>
              </w:rPr>
              <w:t xml:space="preserve"> rotation.</w:t>
            </w:r>
          </w:p>
        </w:tc>
      </w:tr>
      <w:tr w:rsidR="00FE42FD" w:rsidRPr="00523CF8" w:rsidTr="000F4647">
        <w:trPr>
          <w:trHeight w:val="300"/>
        </w:trPr>
        <w:tc>
          <w:tcPr>
            <w:tcW w:w="40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2FD" w:rsidRPr="00523CF8" w:rsidRDefault="00FE42FD" w:rsidP="000F4647">
            <w:pPr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 xml:space="preserve">Variable 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2FD" w:rsidRPr="00523CF8" w:rsidRDefault="00FE42FD" w:rsidP="000F4647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PC1</w:t>
            </w:r>
          </w:p>
        </w:tc>
        <w:tc>
          <w:tcPr>
            <w:tcW w:w="21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2FD" w:rsidRPr="00523CF8" w:rsidRDefault="00FE42FD" w:rsidP="000F4647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PC2</w:t>
            </w:r>
          </w:p>
        </w:tc>
      </w:tr>
      <w:tr w:rsidR="00FE42FD" w:rsidRPr="00523CF8" w:rsidTr="000F4647">
        <w:trPr>
          <w:trHeight w:val="300"/>
        </w:trPr>
        <w:tc>
          <w:tcPr>
            <w:tcW w:w="40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2FD" w:rsidRPr="00523CF8" w:rsidRDefault="00FE42FD" w:rsidP="000F4647">
            <w:pPr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Conidia bound Pr1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2FD" w:rsidRPr="00523CF8" w:rsidRDefault="00FE42FD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/>
              </w:rPr>
              <w:t>0.04</w:t>
            </w:r>
          </w:p>
        </w:tc>
        <w:tc>
          <w:tcPr>
            <w:tcW w:w="21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2FD" w:rsidRPr="00523CF8" w:rsidRDefault="00FE42FD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/>
              </w:rPr>
              <w:t>0.96</w:t>
            </w:r>
          </w:p>
        </w:tc>
      </w:tr>
      <w:tr w:rsidR="00FE42FD" w:rsidRPr="00523CF8" w:rsidTr="000F4647">
        <w:trPr>
          <w:trHeight w:val="300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2FD" w:rsidRPr="00523CF8" w:rsidRDefault="00FE42FD" w:rsidP="000F4647">
            <w:pPr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 xml:space="preserve">Conidia bound </w:t>
            </w:r>
            <w:proofErr w:type="spellStart"/>
            <w:r w:rsidRPr="00523CF8">
              <w:rPr>
                <w:rFonts w:ascii="Arial" w:hAnsi="Arial" w:cs="Arial"/>
                <w:b/>
                <w:lang w:val="en-GB" w:eastAsia="es-MX"/>
              </w:rPr>
              <w:t>NAGases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2FD" w:rsidRPr="00523CF8" w:rsidRDefault="00FE42FD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/>
              </w:rPr>
              <w:t>-0.53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2FD" w:rsidRPr="00523CF8" w:rsidRDefault="00FE42FD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/>
              </w:rPr>
              <w:t>0.77</w:t>
            </w:r>
          </w:p>
        </w:tc>
      </w:tr>
      <w:tr w:rsidR="00FE42FD" w:rsidRPr="00523CF8" w:rsidTr="000F4647">
        <w:trPr>
          <w:trHeight w:val="300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2FD" w:rsidRPr="00523CF8" w:rsidRDefault="00FE42FD" w:rsidP="000F4647">
            <w:pPr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Hydrophobicity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2FD" w:rsidRPr="00523CF8" w:rsidRDefault="00FE42FD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/>
              </w:rPr>
              <w:t>0.90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42FD" w:rsidRPr="00523CF8" w:rsidRDefault="00FE42FD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/>
              </w:rPr>
              <w:t>-0.17</w:t>
            </w:r>
          </w:p>
        </w:tc>
      </w:tr>
      <w:tr w:rsidR="00FE42FD" w:rsidRPr="00523CF8" w:rsidTr="000F4647">
        <w:trPr>
          <w:trHeight w:val="315"/>
        </w:trPr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E42FD" w:rsidRPr="00523CF8" w:rsidRDefault="00FE42FD" w:rsidP="000F4647">
            <w:pPr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Unipolar-germinated conidia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E42FD" w:rsidRPr="00523CF8" w:rsidRDefault="00FE42FD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/>
              </w:rPr>
              <w:t>0.85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E42FD" w:rsidRPr="00523CF8" w:rsidRDefault="00FE42FD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/>
              </w:rPr>
              <w:t>-0.04</w:t>
            </w:r>
          </w:p>
        </w:tc>
      </w:tr>
    </w:tbl>
    <w:p w:rsidR="007724C7" w:rsidRPr="00FE42FD" w:rsidRDefault="007724C7" w:rsidP="00FE42FD"/>
    <w:sectPr w:rsidR="007724C7" w:rsidRPr="00FE42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34"/>
    <w:rsid w:val="00284FCB"/>
    <w:rsid w:val="00696E34"/>
    <w:rsid w:val="007724C7"/>
    <w:rsid w:val="00C722DF"/>
    <w:rsid w:val="00CD436F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34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34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LABGEN</dc:creator>
  <cp:lastModifiedBy>LABGEN</cp:lastModifiedBy>
  <cp:revision>2</cp:revision>
  <dcterms:created xsi:type="dcterms:W3CDTF">2019-12-10T23:50:00Z</dcterms:created>
  <dcterms:modified xsi:type="dcterms:W3CDTF">2019-12-10T23:50:00Z</dcterms:modified>
</cp:coreProperties>
</file>