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A4" w:rsidRDefault="002164A4">
      <w:pPr>
        <w:rPr>
          <w:b/>
          <w:u w:val="single"/>
        </w:rPr>
      </w:pPr>
    </w:p>
    <w:p w:rsidR="002164A4" w:rsidRPr="00B21185" w:rsidRDefault="002164A4" w:rsidP="002164A4">
      <w:pPr>
        <w:pStyle w:val="Lijstalinea"/>
        <w:numPr>
          <w:ilvl w:val="0"/>
          <w:numId w:val="4"/>
        </w:numPr>
        <w:rPr>
          <w:b/>
          <w:lang w:val="en-US"/>
        </w:rPr>
      </w:pPr>
      <w:r w:rsidRPr="00B21185">
        <w:rPr>
          <w:b/>
          <w:lang w:val="en-US"/>
        </w:rPr>
        <w:t>The rationale f</w:t>
      </w:r>
      <w:r w:rsidR="00B21185">
        <w:rPr>
          <w:b/>
          <w:lang w:val="en-US"/>
        </w:rPr>
        <w:t xml:space="preserve">or conducting the </w:t>
      </w:r>
      <w:r w:rsidR="00A03AA1">
        <w:rPr>
          <w:b/>
          <w:lang w:val="en-US"/>
        </w:rPr>
        <w:t>systematic review</w:t>
      </w:r>
    </w:p>
    <w:p w:rsidR="00767982" w:rsidRPr="002164A4" w:rsidRDefault="00767982">
      <w:pPr>
        <w:rPr>
          <w:b/>
          <w:u w:val="single"/>
          <w:lang w:val="en-US"/>
        </w:rPr>
      </w:pPr>
    </w:p>
    <w:p w:rsidR="00A03AA1" w:rsidRPr="003F1728" w:rsidRDefault="002164A4" w:rsidP="002164A4">
      <w:pPr>
        <w:rPr>
          <w:rFonts w:eastAsia="Calibri"/>
          <w:lang w:val="en-US"/>
        </w:rPr>
      </w:pPr>
      <w:r w:rsidRPr="002164A4">
        <w:rPr>
          <w:lang w:val="en-US"/>
        </w:rPr>
        <w:t xml:space="preserve">Despite the attention that rules and the </w:t>
      </w:r>
      <w:r w:rsidRPr="002164A4">
        <w:rPr>
          <w:rFonts w:eastAsia="Calibri"/>
          <w:lang w:val="en-US"/>
        </w:rPr>
        <w:t xml:space="preserve">rule-based insensitivity effect (RBIE) have received and the presumed importance of this effect for our understanding of human behavior in general and psychological suffering in particular, there is currently no systematic review available of the experimental work examining this effect. As such, this systematic review aimed to begin to fill in this gap by systematically reviewing the RBIE literature to examine if: </w:t>
      </w:r>
      <w:r w:rsidR="003F1728" w:rsidRPr="003F1728">
        <w:rPr>
          <w:rFonts w:eastAsia="Calibri"/>
          <w:lang w:val="en-US"/>
        </w:rPr>
        <w:t xml:space="preserve">(1) there is sufficient empirical support for this effect in adults, and (2) adults suffering from psychological problems display larger levels of this effect compared to those that do not suffer from these problems. </w:t>
      </w:r>
      <w:r w:rsidR="003F1728" w:rsidRPr="003F1728">
        <w:rPr>
          <w:lang w:val="en-US"/>
        </w:rPr>
        <w:t xml:space="preserve">We also investigated how (3) </w:t>
      </w:r>
      <w:r w:rsidR="003F1728" w:rsidRPr="003F1728">
        <w:rPr>
          <w:rFonts w:eastAsia="Calibri"/>
          <w:lang w:val="en-US"/>
        </w:rPr>
        <w:t xml:space="preserve">different </w:t>
      </w:r>
      <w:proofErr w:type="spellStart"/>
      <w:r w:rsidR="003F1728" w:rsidRPr="003F1728">
        <w:rPr>
          <w:lang w:val="en-US"/>
        </w:rPr>
        <w:t>operationalizations</w:t>
      </w:r>
      <w:proofErr w:type="spellEnd"/>
      <w:r w:rsidR="003F1728" w:rsidRPr="003F1728">
        <w:rPr>
          <w:lang w:val="en-US"/>
        </w:rPr>
        <w:t xml:space="preserve"> of the RBIE, and (4) the external validity and risks of bias of the experimental work investigating this effect, </w:t>
      </w:r>
      <w:r w:rsidR="003F1728" w:rsidRPr="003F1728">
        <w:rPr>
          <w:rFonts w:eastAsia="Times New Roman"/>
          <w:noProof/>
          <w:lang w:val="en-US"/>
        </w:rPr>
        <w:t>might</w:t>
      </w:r>
      <w:r w:rsidR="003F1728" w:rsidRPr="003F1728">
        <w:rPr>
          <w:lang w:val="en-US"/>
        </w:rPr>
        <w:t xml:space="preserve"> influence the conclusions that can be drawn from the current systematic review.</w:t>
      </w:r>
    </w:p>
    <w:p w:rsidR="000E0C1C" w:rsidRDefault="000E0C1C" w:rsidP="002164A4">
      <w:pPr>
        <w:rPr>
          <w:rFonts w:eastAsia="Calibri"/>
          <w:lang w:val="en-US"/>
        </w:rPr>
      </w:pPr>
    </w:p>
    <w:p w:rsidR="00A03AA1" w:rsidRDefault="00A03AA1" w:rsidP="002164A4">
      <w:pPr>
        <w:rPr>
          <w:rFonts w:eastAsia="Calibri"/>
          <w:lang w:val="en-US"/>
        </w:rPr>
      </w:pPr>
      <w:bookmarkStart w:id="0" w:name="_GoBack"/>
      <w:bookmarkEnd w:id="0"/>
      <w:r>
        <w:rPr>
          <w:rFonts w:eastAsia="Calibri"/>
          <w:lang w:val="en-US"/>
        </w:rPr>
        <w:t>The rationale for conducting the systematic review can be found on pages 3-4 (see the introduction).</w:t>
      </w:r>
    </w:p>
    <w:p w:rsidR="002164A4" w:rsidRDefault="002164A4" w:rsidP="002164A4">
      <w:pPr>
        <w:rPr>
          <w:rFonts w:eastAsia="Calibri"/>
          <w:lang w:val="en-US"/>
        </w:rPr>
      </w:pPr>
    </w:p>
    <w:p w:rsidR="002164A4" w:rsidRDefault="002164A4" w:rsidP="002164A4">
      <w:pPr>
        <w:pStyle w:val="Lijstalinea"/>
        <w:numPr>
          <w:ilvl w:val="0"/>
          <w:numId w:val="4"/>
        </w:numPr>
        <w:rPr>
          <w:b/>
          <w:lang w:val="en-US"/>
        </w:rPr>
      </w:pPr>
      <w:r w:rsidRPr="002164A4">
        <w:rPr>
          <w:b/>
          <w:lang w:val="en-US"/>
        </w:rPr>
        <w:t xml:space="preserve">The contribution that the </w:t>
      </w:r>
      <w:r w:rsidR="00A03AA1">
        <w:rPr>
          <w:b/>
          <w:lang w:val="en-US"/>
        </w:rPr>
        <w:t>systematic review</w:t>
      </w:r>
      <w:r w:rsidR="00A03AA1" w:rsidRPr="002164A4">
        <w:rPr>
          <w:b/>
          <w:lang w:val="en-US"/>
        </w:rPr>
        <w:t xml:space="preserve"> </w:t>
      </w:r>
      <w:r w:rsidRPr="002164A4">
        <w:rPr>
          <w:b/>
          <w:lang w:val="en-US"/>
        </w:rPr>
        <w:t>makes to knowledge in light of previously published related reports, including other meta-analyses and systematic reviews</w:t>
      </w:r>
    </w:p>
    <w:p w:rsidR="00B21185" w:rsidRDefault="00B21185" w:rsidP="002164A4">
      <w:pPr>
        <w:rPr>
          <w:lang w:val="en-US"/>
        </w:rPr>
      </w:pPr>
    </w:p>
    <w:p w:rsidR="00A03AA1" w:rsidRDefault="00B21185" w:rsidP="002164A4">
      <w:pPr>
        <w:rPr>
          <w:lang w:val="en-US"/>
        </w:rPr>
      </w:pPr>
      <w:r>
        <w:rPr>
          <w:lang w:val="en-US"/>
        </w:rPr>
        <w:t>The</w:t>
      </w:r>
      <w:r w:rsidR="002164A4">
        <w:rPr>
          <w:lang w:val="en-US"/>
        </w:rPr>
        <w:t xml:space="preserve"> current systematic review </w:t>
      </w:r>
      <w:r>
        <w:rPr>
          <w:lang w:val="en-US"/>
        </w:rPr>
        <w:t>is the first to systematically synthesize the available experimental work on the RBIE. The results revealed that despite</w:t>
      </w:r>
      <w:r w:rsidRPr="00B21185">
        <w:rPr>
          <w:lang w:val="en-US"/>
        </w:rPr>
        <w:t xml:space="preserve"> the widespread appeal that the RBIE has enjoyed, </w:t>
      </w:r>
      <w:r>
        <w:rPr>
          <w:lang w:val="en-US"/>
        </w:rPr>
        <w:t xml:space="preserve">at present, </w:t>
      </w:r>
      <w:r w:rsidR="003F1728" w:rsidRPr="003F1728">
        <w:rPr>
          <w:lang w:val="en-US"/>
        </w:rPr>
        <w:t xml:space="preserve">only preliminary evidence exists for the idea that adults demonstrate the RBIE and no evidence is available to assume that psychological problems exacerbate the RBIE in adults.  </w:t>
      </w:r>
    </w:p>
    <w:p w:rsidR="003F1728" w:rsidRDefault="003F1728" w:rsidP="002164A4">
      <w:pPr>
        <w:rPr>
          <w:lang w:val="en-US"/>
        </w:rPr>
      </w:pPr>
    </w:p>
    <w:p w:rsidR="00A03AA1" w:rsidRDefault="00A03AA1" w:rsidP="00A03AA1">
      <w:pPr>
        <w:rPr>
          <w:rFonts w:eastAsia="Calibri"/>
          <w:lang w:val="en-US"/>
        </w:rPr>
      </w:pPr>
      <w:r>
        <w:rPr>
          <w:rFonts w:eastAsia="Calibri"/>
          <w:lang w:val="en-US"/>
        </w:rPr>
        <w:t>See the last paragraph of the introduction (page 4)</w:t>
      </w:r>
      <w:r w:rsidR="003F1728">
        <w:rPr>
          <w:rFonts w:eastAsia="Calibri"/>
          <w:lang w:val="en-US"/>
        </w:rPr>
        <w:t>,</w:t>
      </w:r>
      <w:r>
        <w:rPr>
          <w:rFonts w:eastAsia="Calibri"/>
          <w:lang w:val="en-US"/>
        </w:rPr>
        <w:t xml:space="preserve"> and the discussion </w:t>
      </w:r>
      <w:r w:rsidR="003F1728">
        <w:rPr>
          <w:rFonts w:eastAsia="Calibri"/>
          <w:lang w:val="en-US"/>
        </w:rPr>
        <w:t xml:space="preserve">and conclusion </w:t>
      </w:r>
      <w:r>
        <w:rPr>
          <w:rFonts w:eastAsia="Calibri"/>
          <w:lang w:val="en-US"/>
        </w:rPr>
        <w:t>section</w:t>
      </w:r>
      <w:r w:rsidR="003F1728">
        <w:rPr>
          <w:rFonts w:eastAsia="Calibri"/>
          <w:lang w:val="en-US"/>
        </w:rPr>
        <w:t>s</w:t>
      </w:r>
      <w:r>
        <w:rPr>
          <w:rFonts w:eastAsia="Calibri"/>
          <w:lang w:val="en-US"/>
        </w:rPr>
        <w:t xml:space="preserve"> for</w:t>
      </w:r>
      <w:r w:rsidR="003F1728">
        <w:rPr>
          <w:rFonts w:eastAsia="Calibri"/>
          <w:lang w:val="en-US"/>
        </w:rPr>
        <w:t xml:space="preserve"> </w:t>
      </w:r>
      <w:r>
        <w:rPr>
          <w:rFonts w:eastAsia="Calibri"/>
          <w:lang w:val="en-US"/>
        </w:rPr>
        <w:t xml:space="preserve">information about the contribution of the systematic review. </w:t>
      </w:r>
    </w:p>
    <w:p w:rsidR="00767982" w:rsidRPr="00B21185" w:rsidRDefault="00767982" w:rsidP="00B21185">
      <w:pPr>
        <w:rPr>
          <w:lang w:val="en-US"/>
        </w:rPr>
      </w:pPr>
    </w:p>
    <w:sectPr w:rsidR="00767982" w:rsidRPr="00B2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B75"/>
    <w:multiLevelType w:val="hybridMultilevel"/>
    <w:tmpl w:val="926494CA"/>
    <w:lvl w:ilvl="0" w:tplc="0813000F">
      <w:start w:val="1"/>
      <w:numFmt w:val="decimal"/>
      <w:lvlText w:val="%1."/>
      <w:lvlJc w:val="left"/>
      <w:pPr>
        <w:ind w:left="120" w:hanging="360"/>
      </w:pPr>
      <w:rPr>
        <w:rFonts w:hint="default"/>
        <w:color w:val="484848"/>
      </w:rPr>
    </w:lvl>
    <w:lvl w:ilvl="1" w:tplc="08130019" w:tentative="1">
      <w:start w:val="1"/>
      <w:numFmt w:val="lowerLetter"/>
      <w:lvlText w:val="%2."/>
      <w:lvlJc w:val="left"/>
      <w:pPr>
        <w:ind w:left="840" w:hanging="360"/>
      </w:pPr>
    </w:lvl>
    <w:lvl w:ilvl="2" w:tplc="0813001B" w:tentative="1">
      <w:start w:val="1"/>
      <w:numFmt w:val="lowerRoman"/>
      <w:lvlText w:val="%3."/>
      <w:lvlJc w:val="right"/>
      <w:pPr>
        <w:ind w:left="1560" w:hanging="180"/>
      </w:pPr>
    </w:lvl>
    <w:lvl w:ilvl="3" w:tplc="0813000F" w:tentative="1">
      <w:start w:val="1"/>
      <w:numFmt w:val="decimal"/>
      <w:lvlText w:val="%4."/>
      <w:lvlJc w:val="left"/>
      <w:pPr>
        <w:ind w:left="2280" w:hanging="360"/>
      </w:pPr>
    </w:lvl>
    <w:lvl w:ilvl="4" w:tplc="08130019" w:tentative="1">
      <w:start w:val="1"/>
      <w:numFmt w:val="lowerLetter"/>
      <w:lvlText w:val="%5."/>
      <w:lvlJc w:val="left"/>
      <w:pPr>
        <w:ind w:left="3000" w:hanging="360"/>
      </w:pPr>
    </w:lvl>
    <w:lvl w:ilvl="5" w:tplc="0813001B" w:tentative="1">
      <w:start w:val="1"/>
      <w:numFmt w:val="lowerRoman"/>
      <w:lvlText w:val="%6."/>
      <w:lvlJc w:val="right"/>
      <w:pPr>
        <w:ind w:left="3720" w:hanging="180"/>
      </w:pPr>
    </w:lvl>
    <w:lvl w:ilvl="6" w:tplc="0813000F" w:tentative="1">
      <w:start w:val="1"/>
      <w:numFmt w:val="decimal"/>
      <w:lvlText w:val="%7."/>
      <w:lvlJc w:val="left"/>
      <w:pPr>
        <w:ind w:left="4440" w:hanging="360"/>
      </w:pPr>
    </w:lvl>
    <w:lvl w:ilvl="7" w:tplc="08130019" w:tentative="1">
      <w:start w:val="1"/>
      <w:numFmt w:val="lowerLetter"/>
      <w:lvlText w:val="%8."/>
      <w:lvlJc w:val="left"/>
      <w:pPr>
        <w:ind w:left="5160" w:hanging="360"/>
      </w:pPr>
    </w:lvl>
    <w:lvl w:ilvl="8" w:tplc="0813001B" w:tentative="1">
      <w:start w:val="1"/>
      <w:numFmt w:val="lowerRoman"/>
      <w:lvlText w:val="%9."/>
      <w:lvlJc w:val="right"/>
      <w:pPr>
        <w:ind w:left="5880" w:hanging="180"/>
      </w:pPr>
    </w:lvl>
  </w:abstractNum>
  <w:abstractNum w:abstractNumId="1" w15:restartNumberingAfterBreak="0">
    <w:nsid w:val="565552CC"/>
    <w:multiLevelType w:val="hybridMultilevel"/>
    <w:tmpl w:val="4B3244EE"/>
    <w:lvl w:ilvl="0" w:tplc="0813000F">
      <w:start w:val="1"/>
      <w:numFmt w:val="decimal"/>
      <w:lvlText w:val="%1."/>
      <w:lvlJc w:val="left"/>
      <w:pPr>
        <w:ind w:left="480" w:hanging="360"/>
      </w:p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2" w15:restartNumberingAfterBreak="0">
    <w:nsid w:val="597B181C"/>
    <w:multiLevelType w:val="hybridMultilevel"/>
    <w:tmpl w:val="2A30CB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7C1207E"/>
    <w:multiLevelType w:val="hybridMultilevel"/>
    <w:tmpl w:val="E3F6143C"/>
    <w:lvl w:ilvl="0" w:tplc="A5505686">
      <w:start w:val="1"/>
      <w:numFmt w:val="decimal"/>
      <w:lvlText w:val="%1."/>
      <w:lvlJc w:val="left"/>
      <w:pPr>
        <w:ind w:left="120" w:hanging="360"/>
      </w:pPr>
      <w:rPr>
        <w:rFonts w:ascii="Helvetica" w:hAnsi="Helvetica" w:hint="default"/>
        <w:color w:val="484848"/>
      </w:rPr>
    </w:lvl>
    <w:lvl w:ilvl="1" w:tplc="08130019" w:tentative="1">
      <w:start w:val="1"/>
      <w:numFmt w:val="lowerLetter"/>
      <w:lvlText w:val="%2."/>
      <w:lvlJc w:val="left"/>
      <w:pPr>
        <w:ind w:left="840" w:hanging="360"/>
      </w:pPr>
    </w:lvl>
    <w:lvl w:ilvl="2" w:tplc="0813001B" w:tentative="1">
      <w:start w:val="1"/>
      <w:numFmt w:val="lowerRoman"/>
      <w:lvlText w:val="%3."/>
      <w:lvlJc w:val="right"/>
      <w:pPr>
        <w:ind w:left="1560" w:hanging="180"/>
      </w:pPr>
    </w:lvl>
    <w:lvl w:ilvl="3" w:tplc="0813000F" w:tentative="1">
      <w:start w:val="1"/>
      <w:numFmt w:val="decimal"/>
      <w:lvlText w:val="%4."/>
      <w:lvlJc w:val="left"/>
      <w:pPr>
        <w:ind w:left="2280" w:hanging="360"/>
      </w:pPr>
    </w:lvl>
    <w:lvl w:ilvl="4" w:tplc="08130019" w:tentative="1">
      <w:start w:val="1"/>
      <w:numFmt w:val="lowerLetter"/>
      <w:lvlText w:val="%5."/>
      <w:lvlJc w:val="left"/>
      <w:pPr>
        <w:ind w:left="3000" w:hanging="360"/>
      </w:pPr>
    </w:lvl>
    <w:lvl w:ilvl="5" w:tplc="0813001B" w:tentative="1">
      <w:start w:val="1"/>
      <w:numFmt w:val="lowerRoman"/>
      <w:lvlText w:val="%6."/>
      <w:lvlJc w:val="right"/>
      <w:pPr>
        <w:ind w:left="3720" w:hanging="180"/>
      </w:pPr>
    </w:lvl>
    <w:lvl w:ilvl="6" w:tplc="0813000F" w:tentative="1">
      <w:start w:val="1"/>
      <w:numFmt w:val="decimal"/>
      <w:lvlText w:val="%7."/>
      <w:lvlJc w:val="left"/>
      <w:pPr>
        <w:ind w:left="4440" w:hanging="360"/>
      </w:pPr>
    </w:lvl>
    <w:lvl w:ilvl="7" w:tplc="08130019" w:tentative="1">
      <w:start w:val="1"/>
      <w:numFmt w:val="lowerLetter"/>
      <w:lvlText w:val="%8."/>
      <w:lvlJc w:val="left"/>
      <w:pPr>
        <w:ind w:left="5160" w:hanging="360"/>
      </w:pPr>
    </w:lvl>
    <w:lvl w:ilvl="8" w:tplc="0813001B" w:tentative="1">
      <w:start w:val="1"/>
      <w:numFmt w:val="lowerRoman"/>
      <w:lvlText w:val="%9."/>
      <w:lvlJc w:val="right"/>
      <w:pPr>
        <w:ind w:left="58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82"/>
    <w:rsid w:val="000E0C1C"/>
    <w:rsid w:val="00101991"/>
    <w:rsid w:val="001F2CA4"/>
    <w:rsid w:val="002164A4"/>
    <w:rsid w:val="002E6ECA"/>
    <w:rsid w:val="002F250D"/>
    <w:rsid w:val="003F1728"/>
    <w:rsid w:val="00767982"/>
    <w:rsid w:val="00882D66"/>
    <w:rsid w:val="008D335B"/>
    <w:rsid w:val="00A03AA1"/>
    <w:rsid w:val="00B21185"/>
    <w:rsid w:val="00D66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77A7"/>
  <w15:chartTrackingRefBased/>
  <w15:docId w15:val="{71270A82-8500-413D-8F27-F46890B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7982"/>
    <w:pPr>
      <w:spacing w:after="0" w:line="240" w:lineRule="auto"/>
    </w:pPr>
    <w:rPr>
      <w:rFonts w:ascii="Times New Roman" w:hAnsi="Times New Roman" w:cs="Times New Roman"/>
      <w:sz w:val="24"/>
      <w:szCs w:val="24"/>
      <w:lang w:eastAsia="nl-BE"/>
    </w:rPr>
  </w:style>
  <w:style w:type="paragraph" w:styleId="Kop2">
    <w:name w:val="heading 2"/>
    <w:basedOn w:val="Standaard"/>
    <w:link w:val="Kop2Char"/>
    <w:uiPriority w:val="9"/>
    <w:semiHidden/>
    <w:unhideWhenUsed/>
    <w:qFormat/>
    <w:rsid w:val="00767982"/>
    <w:pPr>
      <w:spacing w:before="100" w:beforeAutospacing="1" w:after="100" w:afterAutospacing="1"/>
      <w:outlineLvl w:val="1"/>
    </w:pPr>
    <w:rPr>
      <w:rFonts w:eastAsia="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767982"/>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767982"/>
    <w:rPr>
      <w:color w:val="0000FF"/>
      <w:u w:val="single"/>
    </w:rPr>
  </w:style>
  <w:style w:type="character" w:styleId="Zwaar">
    <w:name w:val="Strong"/>
    <w:basedOn w:val="Standaardalinea-lettertype"/>
    <w:uiPriority w:val="22"/>
    <w:qFormat/>
    <w:rsid w:val="00767982"/>
    <w:rPr>
      <w:b/>
      <w:bCs/>
    </w:rPr>
  </w:style>
  <w:style w:type="paragraph" w:styleId="Lijstalinea">
    <w:name w:val="List Paragraph"/>
    <w:basedOn w:val="Standaard"/>
    <w:uiPriority w:val="34"/>
    <w:qFormat/>
    <w:rsid w:val="0076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Kissi</dc:creator>
  <cp:keywords/>
  <dc:description/>
  <cp:lastModifiedBy>Ama Kissi</cp:lastModifiedBy>
  <cp:revision>10</cp:revision>
  <dcterms:created xsi:type="dcterms:W3CDTF">2020-05-20T09:13:00Z</dcterms:created>
  <dcterms:modified xsi:type="dcterms:W3CDTF">2020-05-26T12:45:00Z</dcterms:modified>
</cp:coreProperties>
</file>