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44" w:rsidRPr="00B93B5D" w:rsidRDefault="00AD0444" w:rsidP="00AD0444">
      <w:pPr>
        <w:rPr>
          <w:rFonts w:ascii="Times New Roman" w:hAnsi="Times New Roman" w:cs="Times New Roman"/>
          <w:i/>
          <w:sz w:val="24"/>
          <w:szCs w:val="24"/>
        </w:rPr>
      </w:pPr>
      <w:r w:rsidRPr="00B93B5D">
        <w:rPr>
          <w:rFonts w:ascii="Times New Roman" w:hAnsi="Times New Roman" w:cs="Times New Roman" w:hint="eastAsia"/>
          <w:sz w:val="24"/>
          <w:szCs w:val="24"/>
        </w:rPr>
        <w:t>Table S</w:t>
      </w:r>
      <w:r w:rsidR="00056D1E" w:rsidRPr="00B93B5D">
        <w:rPr>
          <w:rFonts w:ascii="Times New Roman" w:hAnsi="Times New Roman" w:cs="Times New Roman" w:hint="eastAsia"/>
          <w:sz w:val="24"/>
          <w:szCs w:val="24"/>
        </w:rPr>
        <w:t>1</w:t>
      </w:r>
      <w:r w:rsidRPr="00B93B5D">
        <w:rPr>
          <w:rFonts w:ascii="Times New Roman" w:hAnsi="Times New Roman" w:cs="Times New Roman" w:hint="eastAsia"/>
          <w:sz w:val="24"/>
          <w:szCs w:val="24"/>
        </w:rPr>
        <w:t xml:space="preserve">. Primers used for </w:t>
      </w:r>
      <w:r w:rsidRPr="00B93B5D">
        <w:rPr>
          <w:rFonts w:ascii="Times New Roman" w:hAnsi="Times New Roman" w:cs="Times New Roman"/>
          <w:sz w:val="24"/>
          <w:szCs w:val="24"/>
        </w:rPr>
        <w:t>RT-qPCR</w:t>
      </w:r>
      <w:r w:rsidRPr="00B93B5D">
        <w:rPr>
          <w:rFonts w:ascii="Times New Roman" w:hAnsi="Times New Roman" w:cs="Times New Roman" w:hint="eastAsia"/>
          <w:sz w:val="24"/>
          <w:szCs w:val="24"/>
        </w:rPr>
        <w:t xml:space="preserve"> analysis of olfactory genes of the </w:t>
      </w:r>
      <w:r w:rsidRPr="00B93B5D">
        <w:rPr>
          <w:rFonts w:ascii="Times New Roman" w:hAnsi="Times New Roman" w:cs="Times New Roman"/>
          <w:i/>
          <w:sz w:val="24"/>
          <w:szCs w:val="24"/>
        </w:rPr>
        <w:t>P</w:t>
      </w:r>
      <w:r w:rsidRPr="00B93B5D">
        <w:rPr>
          <w:rFonts w:ascii="Times New Roman" w:hAnsi="Times New Roman" w:cs="Times New Roman" w:hint="eastAsia"/>
          <w:i/>
          <w:sz w:val="24"/>
          <w:szCs w:val="24"/>
        </w:rPr>
        <w:t>.</w:t>
      </w:r>
      <w:r w:rsidRPr="00B93B5D">
        <w:rPr>
          <w:rFonts w:ascii="Times New Roman" w:hAnsi="Times New Roman" w:cs="Times New Roman"/>
          <w:i/>
          <w:sz w:val="24"/>
          <w:szCs w:val="24"/>
        </w:rPr>
        <w:t xml:space="preserve"> akamusi</w:t>
      </w:r>
    </w:p>
    <w:p w:rsidR="00AD0444" w:rsidRPr="00B93B5D" w:rsidRDefault="00AD04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289"/>
        <w:gridCol w:w="1565"/>
      </w:tblGrid>
      <w:tr w:rsidR="00093AFD" w:rsidRPr="00B93B5D" w:rsidTr="00B93B5D">
        <w:trPr>
          <w:trHeight w:val="20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3AFD" w:rsidRPr="00B93B5D" w:rsidRDefault="00093AFD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Gene</w:t>
            </w:r>
          </w:p>
        </w:tc>
        <w:tc>
          <w:tcPr>
            <w:tcW w:w="31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3AFD" w:rsidRPr="00B93B5D" w:rsidRDefault="00093AFD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0" w:name="RANGE!B1"/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Sequence</w:t>
            </w:r>
            <w:bookmarkEnd w:id="0"/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:rsidR="00093AFD" w:rsidRPr="00B93B5D" w:rsidRDefault="00093AFD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Length(bp)</w:t>
            </w:r>
          </w:p>
        </w:tc>
      </w:tr>
      <w:tr w:rsidR="00093AFD" w:rsidRPr="00B93B5D" w:rsidTr="00B93B5D">
        <w:trPr>
          <w:trHeight w:val="20"/>
        </w:trPr>
        <w:tc>
          <w:tcPr>
            <w:tcW w:w="4082" w:type="pct"/>
            <w:gridSpan w:val="2"/>
            <w:tcBorders>
              <w:top w:val="single" w:sz="4" w:space="0" w:color="auto"/>
            </w:tcBorders>
            <w:hideMark/>
          </w:tcPr>
          <w:p w:rsidR="00093AFD" w:rsidRPr="00B93B5D" w:rsidRDefault="00093AFD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Odorant binding proteins</w:t>
            </w:r>
          </w:p>
        </w:tc>
        <w:tc>
          <w:tcPr>
            <w:tcW w:w="918" w:type="pct"/>
            <w:tcBorders>
              <w:top w:val="single" w:sz="4" w:space="0" w:color="auto"/>
            </w:tcBorders>
          </w:tcPr>
          <w:p w:rsidR="00093AFD" w:rsidRPr="00B93B5D" w:rsidRDefault="00093AFD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OBP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AGACGGGAATTAGCAGA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CAGCAACTAGACGAGCAA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OBP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CTGACGTGGACAGAATAG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TTGCCAATGACATGAAAC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OBP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GCTACCGTTGATGCTTG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CGGCTGTTGGTTTCG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OBP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AAGCTGGATTTATGGATG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GGTGTTGCTCCCTTTT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OBP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GCTGCATGGGCTCCGATAA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TTGCCAATGAGACCAACTTCC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OBP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AGAGGGAAAGTGCTTATT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CAGACATTGTCGAGGC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OBP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ATGCAAGTGCCGAGAA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CACCTCCATCTGTGGTTC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OBP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GGCGGTTTGGTTGAT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TTTGCCGATTTGTGC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OBP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TTCGGAGTAACCAAAGA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GCAATATCATCAGAGGC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OBP10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TGCTTCAACCACCAG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CAGGGTCCTCAACATC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OBP1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CTAAAACAGGAATCGA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TTTAAGCCTTTCACCT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OBP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GGCAATCGCAAAATA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ATCACCCCAAATCCT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OBP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ATGGATGAGGAAGGC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GATTTATTGCAGATTGT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FD" w:rsidRPr="00B93B5D" w:rsidTr="00B93B5D">
        <w:trPr>
          <w:trHeight w:val="20"/>
        </w:trPr>
        <w:tc>
          <w:tcPr>
            <w:tcW w:w="4082" w:type="pct"/>
            <w:gridSpan w:val="2"/>
            <w:hideMark/>
          </w:tcPr>
          <w:p w:rsidR="00093AFD" w:rsidRPr="00B93B5D" w:rsidRDefault="00093AFD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Odorant receptors</w:t>
            </w:r>
          </w:p>
        </w:tc>
        <w:tc>
          <w:tcPr>
            <w:tcW w:w="918" w:type="pct"/>
          </w:tcPr>
          <w:p w:rsidR="00093AFD" w:rsidRPr="00B93B5D" w:rsidRDefault="00093AFD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ATCAAGCGTATGAAGGA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AATGGCGTTGGAGTG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103" w:type="pct"/>
            <w:hideMark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TGCCGTCATCTCAATC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TAAGTAAGCACCCGTTT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103" w:type="pct"/>
            <w:hideMark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TTTCGGAGCATTTCAG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CATTCGGATTGCTGAT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103" w:type="pct"/>
            <w:hideMark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ATCCGAAAATAAAACG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GTAAAACTGTGCAGTAAGA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103" w:type="pct"/>
            <w:hideMark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AATGGAGCCAGATGA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AAGATTGAAGCGAGAA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4E" w:rsidRPr="00B93B5D" w:rsidTr="00B93B5D">
        <w:trPr>
          <w:trHeight w:val="20"/>
        </w:trPr>
        <w:tc>
          <w:tcPr>
            <w:tcW w:w="979" w:type="pct"/>
            <w:vMerge w:val="restart"/>
            <w:hideMark/>
          </w:tcPr>
          <w:p w:rsidR="00665D4E" w:rsidRPr="00B93B5D" w:rsidRDefault="00665D4E" w:rsidP="00DC76C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OR6</w:t>
            </w:r>
          </w:p>
        </w:tc>
        <w:tc>
          <w:tcPr>
            <w:tcW w:w="3103" w:type="pct"/>
            <w:hideMark/>
          </w:tcPr>
          <w:p w:rsidR="00665D4E" w:rsidRPr="00B93B5D" w:rsidRDefault="00665D4E" w:rsidP="00DC76C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Sense: CTCCGTGTTGTTTGG</w:t>
            </w:r>
          </w:p>
        </w:tc>
        <w:tc>
          <w:tcPr>
            <w:tcW w:w="918" w:type="pct"/>
            <w:vMerge w:val="restart"/>
          </w:tcPr>
          <w:p w:rsidR="00665D4E" w:rsidRPr="00B93B5D" w:rsidRDefault="00665D4E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195</w:t>
            </w:r>
          </w:p>
        </w:tc>
      </w:tr>
      <w:tr w:rsidR="00665D4E" w:rsidRPr="00B93B5D" w:rsidTr="00B93B5D">
        <w:trPr>
          <w:trHeight w:val="20"/>
        </w:trPr>
        <w:tc>
          <w:tcPr>
            <w:tcW w:w="979" w:type="pct"/>
            <w:vMerge/>
            <w:hideMark/>
          </w:tcPr>
          <w:p w:rsidR="00665D4E" w:rsidRPr="00B93B5D" w:rsidRDefault="00665D4E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665D4E" w:rsidRPr="00B93B5D" w:rsidRDefault="00665D4E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Antisense: TTCGTGCTCTTATCGA</w:t>
            </w:r>
          </w:p>
        </w:tc>
        <w:tc>
          <w:tcPr>
            <w:tcW w:w="918" w:type="pct"/>
            <w:vMerge/>
          </w:tcPr>
          <w:p w:rsidR="00665D4E" w:rsidRPr="00B93B5D" w:rsidRDefault="00665D4E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  <w:hideMark/>
          </w:tcPr>
          <w:p w:rsidR="00831D7F" w:rsidRPr="00B93B5D" w:rsidRDefault="00665D4E" w:rsidP="00831D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OR7</w:t>
            </w:r>
          </w:p>
        </w:tc>
        <w:tc>
          <w:tcPr>
            <w:tcW w:w="3103" w:type="pct"/>
            <w:hideMark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CTCTTCATTCCCTGCTA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TTTCTTTCCTCCTTTGT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  <w:hideMark/>
          </w:tcPr>
          <w:p w:rsidR="00831D7F" w:rsidRPr="00B93B5D" w:rsidRDefault="00665D4E" w:rsidP="00665D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OR8</w:t>
            </w:r>
          </w:p>
        </w:tc>
        <w:tc>
          <w:tcPr>
            <w:tcW w:w="3103" w:type="pct"/>
            <w:hideMark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GGGAACGATGATTGA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AATGGCCCACCAATA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14" w:rsidRPr="00B93B5D" w:rsidTr="00B93B5D">
        <w:trPr>
          <w:trHeight w:val="20"/>
        </w:trPr>
        <w:tc>
          <w:tcPr>
            <w:tcW w:w="4082" w:type="pct"/>
            <w:gridSpan w:val="2"/>
            <w:hideMark/>
          </w:tcPr>
          <w:p w:rsidR="00345714" w:rsidRPr="00B93B5D" w:rsidRDefault="0034571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Gustatory receptors</w:t>
            </w:r>
          </w:p>
        </w:tc>
        <w:tc>
          <w:tcPr>
            <w:tcW w:w="918" w:type="pct"/>
          </w:tcPr>
          <w:p w:rsidR="00345714" w:rsidRPr="00B93B5D" w:rsidRDefault="0034571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GR1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TTTGATTCCGTCCCTT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CGTCGTCTACCGATTAG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GR2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TCAAATGACCAATGCTGA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TGATGTACTGCGGATGA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GR3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ATCAAGCGTATGAAGGA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AATGGCGTTGGAGTG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665D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665D4E"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AGTTCATTTCGTTGCT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CTTTTCACTGATGCTTT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665D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665D4E"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AATGGACGAAACAAAC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ATCATCCTCGCAAATA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665D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665D4E"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GGCTTTGAATCGTTTGC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CTTGGCGTTTAATTTCG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FF" w:rsidRPr="00B93B5D" w:rsidTr="00B93B5D">
        <w:trPr>
          <w:trHeight w:val="20"/>
        </w:trPr>
        <w:tc>
          <w:tcPr>
            <w:tcW w:w="979" w:type="pct"/>
          </w:tcPr>
          <w:p w:rsidR="000C29FF" w:rsidRPr="00B93B5D" w:rsidRDefault="000C29FF" w:rsidP="00665D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103" w:type="pct"/>
          </w:tcPr>
          <w:p w:rsidR="000C29F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0C29FF" w:rsidRPr="00B93B5D">
              <w:rPr>
                <w:rFonts w:ascii="Times New Roman" w:hAnsi="Times New Roman" w:cs="Times New Roman"/>
                <w:sz w:val="24"/>
                <w:szCs w:val="24"/>
              </w:rPr>
              <w:t>TCGCTTTCAAATGGTT</w:t>
            </w:r>
          </w:p>
          <w:p w:rsidR="000C29FF" w:rsidRPr="00B93B5D" w:rsidRDefault="000C29F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GTCCTTTGCGAGATTG</w:t>
            </w:r>
          </w:p>
        </w:tc>
        <w:tc>
          <w:tcPr>
            <w:tcW w:w="918" w:type="pct"/>
          </w:tcPr>
          <w:p w:rsidR="000C29FF" w:rsidRPr="00B93B5D" w:rsidRDefault="000C29F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65D4E" w:rsidRPr="00B93B5D" w:rsidTr="00B93B5D">
        <w:trPr>
          <w:trHeight w:val="20"/>
        </w:trPr>
        <w:tc>
          <w:tcPr>
            <w:tcW w:w="979" w:type="pct"/>
            <w:vMerge w:val="restart"/>
          </w:tcPr>
          <w:p w:rsidR="00665D4E" w:rsidRPr="00B93B5D" w:rsidRDefault="00665D4E" w:rsidP="00665D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103" w:type="pc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Sense: TGTAACGCATATTCATCAG</w:t>
            </w:r>
          </w:p>
        </w:tc>
        <w:tc>
          <w:tcPr>
            <w:tcW w:w="918" w:type="pct"/>
            <w:vMerge w:val="restar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65D4E" w:rsidRPr="00B93B5D" w:rsidTr="00B93B5D">
        <w:trPr>
          <w:trHeight w:val="20"/>
        </w:trPr>
        <w:tc>
          <w:tcPr>
            <w:tcW w:w="979" w:type="pct"/>
            <w:vMerge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Antisense: GCAATTCAGCGAGGC</w:t>
            </w:r>
          </w:p>
        </w:tc>
        <w:tc>
          <w:tcPr>
            <w:tcW w:w="918" w:type="pct"/>
            <w:vMerge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4E" w:rsidRPr="00B93B5D" w:rsidTr="00B93B5D">
        <w:trPr>
          <w:trHeight w:val="20"/>
        </w:trPr>
        <w:tc>
          <w:tcPr>
            <w:tcW w:w="979" w:type="pct"/>
            <w:vMerge w:val="restart"/>
          </w:tcPr>
          <w:p w:rsidR="00665D4E" w:rsidRPr="00B93B5D" w:rsidRDefault="00665D4E" w:rsidP="00665D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103" w:type="pc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Sense: GCCGTTCCAAGGGCATCT</w:t>
            </w:r>
          </w:p>
        </w:tc>
        <w:tc>
          <w:tcPr>
            <w:tcW w:w="918" w:type="pct"/>
            <w:vMerge w:val="restar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665D4E" w:rsidRPr="00B93B5D" w:rsidTr="00B93B5D">
        <w:trPr>
          <w:trHeight w:val="20"/>
        </w:trPr>
        <w:tc>
          <w:tcPr>
            <w:tcW w:w="979" w:type="pct"/>
            <w:vMerge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Antisense: TCCGCAAACCTTCAGCACA</w:t>
            </w:r>
          </w:p>
        </w:tc>
        <w:tc>
          <w:tcPr>
            <w:tcW w:w="918" w:type="pct"/>
            <w:vMerge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4E" w:rsidRPr="00B93B5D" w:rsidTr="00B93B5D">
        <w:trPr>
          <w:trHeight w:val="20"/>
        </w:trPr>
        <w:tc>
          <w:tcPr>
            <w:tcW w:w="979" w:type="pct"/>
            <w:vMerge w:val="restart"/>
          </w:tcPr>
          <w:p w:rsidR="00665D4E" w:rsidRPr="00B93B5D" w:rsidRDefault="00665D4E" w:rsidP="00665D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3103" w:type="pc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Sense: ACAAGCTATTTAATAATTC</w:t>
            </w:r>
          </w:p>
        </w:tc>
        <w:tc>
          <w:tcPr>
            <w:tcW w:w="918" w:type="pct"/>
            <w:vMerge w:val="restar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665D4E" w:rsidRPr="00B93B5D" w:rsidTr="00B93B5D">
        <w:trPr>
          <w:trHeight w:val="20"/>
        </w:trPr>
        <w:tc>
          <w:tcPr>
            <w:tcW w:w="979" w:type="pct"/>
            <w:vMerge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Antisense: AGTGGTGAGTGAAATAAATG</w:t>
            </w:r>
          </w:p>
        </w:tc>
        <w:tc>
          <w:tcPr>
            <w:tcW w:w="918" w:type="pct"/>
            <w:vMerge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4E" w:rsidRPr="00B93B5D" w:rsidTr="00B93B5D">
        <w:trPr>
          <w:trHeight w:val="20"/>
        </w:trPr>
        <w:tc>
          <w:tcPr>
            <w:tcW w:w="979" w:type="pct"/>
            <w:vMerge w:val="restart"/>
          </w:tcPr>
          <w:p w:rsidR="00665D4E" w:rsidRPr="00B93B5D" w:rsidRDefault="00665D4E" w:rsidP="00665D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3103" w:type="pc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Sense: TGAAACTGAGCGTATGT</w:t>
            </w:r>
          </w:p>
        </w:tc>
        <w:tc>
          <w:tcPr>
            <w:tcW w:w="918" w:type="pct"/>
            <w:vMerge w:val="restar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65D4E" w:rsidRPr="00B93B5D" w:rsidTr="00B93B5D">
        <w:trPr>
          <w:trHeight w:val="20"/>
        </w:trPr>
        <w:tc>
          <w:tcPr>
            <w:tcW w:w="979" w:type="pct"/>
            <w:vMerge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Antisense: TAAGTGACCAGCGAAC</w:t>
            </w:r>
          </w:p>
        </w:tc>
        <w:tc>
          <w:tcPr>
            <w:tcW w:w="918" w:type="pct"/>
            <w:vMerge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4E" w:rsidRPr="00B93B5D" w:rsidTr="00B93B5D">
        <w:trPr>
          <w:trHeight w:val="20"/>
        </w:trPr>
        <w:tc>
          <w:tcPr>
            <w:tcW w:w="979" w:type="pct"/>
            <w:vMerge w:val="restart"/>
          </w:tcPr>
          <w:p w:rsidR="00665D4E" w:rsidRPr="00B93B5D" w:rsidRDefault="00665D4E" w:rsidP="00665D4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3103" w:type="pc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Sense: TGGCAAGATGGTGAC</w:t>
            </w:r>
          </w:p>
        </w:tc>
        <w:tc>
          <w:tcPr>
            <w:tcW w:w="918" w:type="pct"/>
            <w:vMerge w:val="restar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65D4E" w:rsidRPr="00B93B5D" w:rsidTr="00B93B5D">
        <w:trPr>
          <w:trHeight w:val="20"/>
        </w:trPr>
        <w:tc>
          <w:tcPr>
            <w:tcW w:w="979" w:type="pct"/>
            <w:vMerge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Antisense: GTACATTCGGCTCGT</w:t>
            </w:r>
          </w:p>
        </w:tc>
        <w:tc>
          <w:tcPr>
            <w:tcW w:w="918" w:type="pct"/>
            <w:vMerge/>
          </w:tcPr>
          <w:p w:rsidR="00665D4E" w:rsidRPr="00B93B5D" w:rsidRDefault="00665D4E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14" w:rsidRPr="00B93B5D" w:rsidTr="00B93B5D">
        <w:trPr>
          <w:trHeight w:val="20"/>
        </w:trPr>
        <w:tc>
          <w:tcPr>
            <w:tcW w:w="4082" w:type="pct"/>
            <w:gridSpan w:val="2"/>
            <w:hideMark/>
          </w:tcPr>
          <w:p w:rsidR="00345714" w:rsidRPr="00B93B5D" w:rsidRDefault="0034571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Chemosensory proteins</w:t>
            </w:r>
          </w:p>
        </w:tc>
        <w:tc>
          <w:tcPr>
            <w:tcW w:w="918" w:type="pct"/>
          </w:tcPr>
          <w:p w:rsidR="00345714" w:rsidRPr="00B93B5D" w:rsidRDefault="0034571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45714" w:rsidRPr="00B93B5D" w:rsidTr="00B93B5D">
        <w:trPr>
          <w:trHeight w:val="20"/>
        </w:trPr>
        <w:tc>
          <w:tcPr>
            <w:tcW w:w="979" w:type="pct"/>
            <w:vMerge w:val="restart"/>
            <w:hideMark/>
          </w:tcPr>
          <w:p w:rsidR="00345714" w:rsidRPr="00B93B5D" w:rsidRDefault="0034571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CSP1</w:t>
            </w:r>
          </w:p>
        </w:tc>
        <w:tc>
          <w:tcPr>
            <w:tcW w:w="3103" w:type="pct"/>
            <w:hideMark/>
          </w:tcPr>
          <w:p w:rsidR="00345714" w:rsidRPr="00B93B5D" w:rsidRDefault="00184CD0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Sense: </w:t>
            </w:r>
            <w:r w:rsidR="00345714" w:rsidRPr="00B93B5D">
              <w:rPr>
                <w:rFonts w:ascii="Times New Roman" w:hAnsi="Times New Roman" w:cs="Times New Roman"/>
                <w:sz w:val="24"/>
                <w:szCs w:val="24"/>
              </w:rPr>
              <w:t>ATTGATAATCGTCCTG</w:t>
            </w:r>
          </w:p>
        </w:tc>
        <w:tc>
          <w:tcPr>
            <w:tcW w:w="918" w:type="pct"/>
          </w:tcPr>
          <w:p w:rsidR="00345714" w:rsidRPr="00B93B5D" w:rsidRDefault="0034571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101</w:t>
            </w:r>
          </w:p>
        </w:tc>
      </w:tr>
      <w:tr w:rsidR="00345714" w:rsidRPr="00B93B5D" w:rsidTr="00B93B5D">
        <w:trPr>
          <w:trHeight w:val="20"/>
        </w:trPr>
        <w:tc>
          <w:tcPr>
            <w:tcW w:w="979" w:type="pct"/>
            <w:vMerge/>
            <w:hideMark/>
          </w:tcPr>
          <w:p w:rsidR="00345714" w:rsidRPr="00B93B5D" w:rsidRDefault="0034571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345714" w:rsidRPr="00B93B5D" w:rsidRDefault="0034571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TCATTGCTATCAGACTT</w:t>
            </w:r>
          </w:p>
        </w:tc>
        <w:tc>
          <w:tcPr>
            <w:tcW w:w="918" w:type="pct"/>
          </w:tcPr>
          <w:p w:rsidR="00345714" w:rsidRPr="00B93B5D" w:rsidRDefault="0034571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45714" w:rsidRPr="00B93B5D" w:rsidTr="00B93B5D">
        <w:trPr>
          <w:trHeight w:val="20"/>
        </w:trPr>
        <w:tc>
          <w:tcPr>
            <w:tcW w:w="4082" w:type="pct"/>
            <w:gridSpan w:val="2"/>
            <w:hideMark/>
          </w:tcPr>
          <w:p w:rsidR="00345714" w:rsidRPr="00B93B5D" w:rsidRDefault="0034571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Ionotropic receptors</w:t>
            </w:r>
          </w:p>
        </w:tc>
        <w:tc>
          <w:tcPr>
            <w:tcW w:w="918" w:type="pct"/>
          </w:tcPr>
          <w:p w:rsidR="00345714" w:rsidRPr="00B93B5D" w:rsidRDefault="0034571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IR1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TTAATGAACGCTACAAACG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AGGGAGCAGTAAACAAATAGA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GGCGGTGGTGGTAAT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TCAGCAGGCAGTGGTT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GTCAGCATCGGGAGCA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CGAACCAAACGCACT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ATTGTATTGCGGTGAAG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AAATCCATCTAAGCCAGT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TCTCGTCAACGGCAACC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GGCGGAAAGTGTAAGGATG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TTGCATCACGCCTCG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ATCCCATTTCTTTGTCACTT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TTTCTGCCGTAAGTCC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ATCCCGATGATCCAAT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TCCCAAACTCGGTCAA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GCGTACCAAGGCATC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AATTACGAGCGCAACC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GTGGAAGACCGATTTGA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F4" w:rsidRPr="00B93B5D" w:rsidTr="00B93B5D">
        <w:trPr>
          <w:trHeight w:val="20"/>
        </w:trPr>
        <w:tc>
          <w:tcPr>
            <w:tcW w:w="979" w:type="pct"/>
            <w:vMerge w:val="restart"/>
            <w:hideMark/>
          </w:tcPr>
          <w:p w:rsidR="00F148F4" w:rsidRPr="00B93B5D" w:rsidRDefault="00F148F4" w:rsidP="0022136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IR10</w:t>
            </w:r>
          </w:p>
        </w:tc>
        <w:tc>
          <w:tcPr>
            <w:tcW w:w="3103" w:type="pct"/>
            <w:hideMark/>
          </w:tcPr>
          <w:p w:rsidR="00F148F4" w:rsidRPr="00B93B5D" w:rsidRDefault="00F148F4" w:rsidP="0022136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Sense: TTCAACGCCCAAAGC</w:t>
            </w:r>
          </w:p>
        </w:tc>
        <w:tc>
          <w:tcPr>
            <w:tcW w:w="918" w:type="pct"/>
            <w:vMerge w:val="restart"/>
          </w:tcPr>
          <w:p w:rsidR="00F148F4" w:rsidRPr="00B93B5D" w:rsidRDefault="00F148F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168</w:t>
            </w:r>
          </w:p>
        </w:tc>
      </w:tr>
      <w:tr w:rsidR="00F148F4" w:rsidRPr="00B93B5D" w:rsidTr="00B93B5D">
        <w:trPr>
          <w:trHeight w:val="20"/>
        </w:trPr>
        <w:tc>
          <w:tcPr>
            <w:tcW w:w="979" w:type="pct"/>
            <w:vMerge/>
            <w:hideMark/>
          </w:tcPr>
          <w:p w:rsidR="00F148F4" w:rsidRPr="00B93B5D" w:rsidRDefault="00F148F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F148F4" w:rsidRPr="00B93B5D" w:rsidRDefault="00F148F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Antisense: TTGCCGAAAGGAAGC</w:t>
            </w:r>
          </w:p>
        </w:tc>
        <w:tc>
          <w:tcPr>
            <w:tcW w:w="918" w:type="pct"/>
            <w:vMerge/>
          </w:tcPr>
          <w:p w:rsidR="00F148F4" w:rsidRPr="00B93B5D" w:rsidRDefault="00F148F4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3103" w:type="pct"/>
            <w:hideMark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TATGACAAGTGGTGGAAA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AATGATGGCTATAAGAACAG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AAACTGGAGCCGTGAA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TGGCGATGTAAAGTAGGA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GCCATTGGCATGAGT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GGCAATCCACCGTAC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CGGCTTTATTTCGTCAA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GGTAAGACAACGAGCACAA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TTTCAAAGCCCTTCAT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GCAGCGAGAACATAGAG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B93B5D"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3103" w:type="pct"/>
          </w:tcPr>
          <w:p w:rsidR="00831D7F" w:rsidRPr="00B93B5D" w:rsidRDefault="00184CD0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="00831D7F" w:rsidRPr="00B93B5D">
              <w:rPr>
                <w:rFonts w:ascii="Times New Roman" w:hAnsi="Times New Roman" w:cs="Times New Roman"/>
                <w:sz w:val="24"/>
                <w:szCs w:val="24"/>
              </w:rPr>
              <w:t>CTGAAAGAGTCGGGAGA</w:t>
            </w:r>
          </w:p>
        </w:tc>
        <w:tc>
          <w:tcPr>
            <w:tcW w:w="918" w:type="pct"/>
            <w:vMerge w:val="restar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31D7F" w:rsidRPr="00B93B5D" w:rsidTr="00B93B5D">
        <w:trPr>
          <w:trHeight w:val="20"/>
        </w:trPr>
        <w:tc>
          <w:tcPr>
            <w:tcW w:w="979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hAnsi="Times New Roman" w:cs="Times New Roman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AGTAGACCGCCAATAAGA</w:t>
            </w:r>
          </w:p>
        </w:tc>
        <w:tc>
          <w:tcPr>
            <w:tcW w:w="918" w:type="pct"/>
            <w:vMerge/>
          </w:tcPr>
          <w:p w:rsidR="00831D7F" w:rsidRPr="00B93B5D" w:rsidRDefault="00831D7F" w:rsidP="00831D7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F5" w:rsidRPr="00B93B5D" w:rsidTr="00B93B5D">
        <w:trPr>
          <w:trHeight w:val="20"/>
        </w:trPr>
        <w:tc>
          <w:tcPr>
            <w:tcW w:w="4082" w:type="pct"/>
            <w:gridSpan w:val="2"/>
            <w:hideMark/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Sensory neuron membrane proteins</w:t>
            </w:r>
          </w:p>
        </w:tc>
        <w:tc>
          <w:tcPr>
            <w:tcW w:w="918" w:type="pct"/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000F5" w:rsidRPr="00B93B5D" w:rsidTr="00B93B5D">
        <w:trPr>
          <w:trHeight w:val="20"/>
        </w:trPr>
        <w:tc>
          <w:tcPr>
            <w:tcW w:w="979" w:type="pct"/>
            <w:vMerge w:val="restart"/>
            <w:hideMark/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SNMP1</w:t>
            </w:r>
          </w:p>
        </w:tc>
        <w:tc>
          <w:tcPr>
            <w:tcW w:w="3103" w:type="pct"/>
            <w:hideMark/>
          </w:tcPr>
          <w:p w:rsidR="008000F5" w:rsidRPr="00B93B5D" w:rsidRDefault="00184CD0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Sense: </w:t>
            </w:r>
            <w:r w:rsidR="008000F5" w:rsidRPr="00B93B5D">
              <w:rPr>
                <w:rFonts w:ascii="Times New Roman" w:hAnsi="Times New Roman" w:cs="Times New Roman"/>
                <w:sz w:val="24"/>
                <w:szCs w:val="24"/>
              </w:rPr>
              <w:t>CGTTGCTTCACCCAT</w:t>
            </w:r>
          </w:p>
        </w:tc>
        <w:tc>
          <w:tcPr>
            <w:tcW w:w="918" w:type="pct"/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138</w:t>
            </w:r>
          </w:p>
        </w:tc>
      </w:tr>
      <w:tr w:rsidR="008000F5" w:rsidRPr="00B93B5D" w:rsidTr="00B93B5D">
        <w:trPr>
          <w:trHeight w:val="20"/>
        </w:trPr>
        <w:tc>
          <w:tcPr>
            <w:tcW w:w="979" w:type="pct"/>
            <w:vMerge/>
            <w:hideMark/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3" w:type="pct"/>
            <w:hideMark/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sense: </w:t>
            </w:r>
            <w:r w:rsidRPr="00B93B5D">
              <w:rPr>
                <w:rFonts w:ascii="Times New Roman" w:hAnsi="Times New Roman" w:cs="Times New Roman"/>
                <w:sz w:val="24"/>
                <w:szCs w:val="24"/>
              </w:rPr>
              <w:t>GGAGTTCCCGTAGTCG</w:t>
            </w:r>
          </w:p>
        </w:tc>
        <w:tc>
          <w:tcPr>
            <w:tcW w:w="918" w:type="pct"/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000F5" w:rsidRPr="00B93B5D" w:rsidTr="00B93B5D">
        <w:trPr>
          <w:trHeight w:val="20"/>
        </w:trPr>
        <w:tc>
          <w:tcPr>
            <w:tcW w:w="4082" w:type="pct"/>
            <w:gridSpan w:val="2"/>
            <w:hideMark/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reference gene</w:t>
            </w:r>
          </w:p>
        </w:tc>
        <w:tc>
          <w:tcPr>
            <w:tcW w:w="918" w:type="pct"/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000F5" w:rsidRPr="00B93B5D" w:rsidTr="00B93B5D">
        <w:trPr>
          <w:trHeight w:val="20"/>
        </w:trPr>
        <w:tc>
          <w:tcPr>
            <w:tcW w:w="979" w:type="pct"/>
            <w:vMerge w:val="restart"/>
            <w:hideMark/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β-tubulin</w:t>
            </w:r>
          </w:p>
        </w:tc>
        <w:tc>
          <w:tcPr>
            <w:tcW w:w="3103" w:type="pct"/>
            <w:hideMark/>
          </w:tcPr>
          <w:p w:rsidR="008000F5" w:rsidRPr="00B93B5D" w:rsidRDefault="00184CD0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Sense:  </w:t>
            </w:r>
            <w:r w:rsidR="008000F5"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GTTCCGTCGCAAAGC</w:t>
            </w:r>
          </w:p>
        </w:tc>
        <w:tc>
          <w:tcPr>
            <w:tcW w:w="918" w:type="pct"/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155</w:t>
            </w:r>
          </w:p>
        </w:tc>
      </w:tr>
      <w:tr w:rsidR="008000F5" w:rsidRPr="00B93B5D" w:rsidTr="00B93B5D">
        <w:trPr>
          <w:trHeight w:val="20"/>
        </w:trPr>
        <w:tc>
          <w:tcPr>
            <w:tcW w:w="979" w:type="pct"/>
            <w:vMerge/>
            <w:tcBorders>
              <w:bottom w:val="single" w:sz="4" w:space="0" w:color="auto"/>
            </w:tcBorders>
            <w:hideMark/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3" w:type="pct"/>
            <w:tcBorders>
              <w:bottom w:val="single" w:sz="4" w:space="0" w:color="auto"/>
            </w:tcBorders>
            <w:hideMark/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Anti</w:t>
            </w:r>
            <w:r w:rsidR="00184CD0"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sense:  </w:t>
            </w:r>
            <w:r w:rsidRPr="00B93B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CTTCATCTTCACCCTCAAT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8000F5" w:rsidRPr="00B93B5D" w:rsidRDefault="008000F5" w:rsidP="00831D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931A9" w:rsidRPr="00B93B5D" w:rsidRDefault="005931A9">
      <w:pPr>
        <w:rPr>
          <w:rFonts w:ascii="Times New Roman" w:hAnsi="Times New Roman" w:cs="Times New Roman"/>
          <w:sz w:val="24"/>
          <w:szCs w:val="24"/>
        </w:rPr>
      </w:pPr>
    </w:p>
    <w:p w:rsidR="005931A9" w:rsidRPr="00B93B5D" w:rsidRDefault="005931A9">
      <w:pPr>
        <w:rPr>
          <w:rFonts w:ascii="Times New Roman" w:hAnsi="Times New Roman" w:cs="Times New Roman"/>
          <w:sz w:val="24"/>
          <w:szCs w:val="24"/>
        </w:rPr>
      </w:pPr>
    </w:p>
    <w:sectPr w:rsidR="005931A9" w:rsidRPr="00B93B5D" w:rsidSect="005E3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D5" w:rsidRDefault="00A87AD5" w:rsidP="003504E7">
      <w:r>
        <w:separator/>
      </w:r>
    </w:p>
  </w:endnote>
  <w:endnote w:type="continuationSeparator" w:id="1">
    <w:p w:rsidR="00A87AD5" w:rsidRDefault="00A87AD5" w:rsidP="0035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D5" w:rsidRDefault="00A87AD5" w:rsidP="003504E7">
      <w:r>
        <w:separator/>
      </w:r>
    </w:p>
  </w:footnote>
  <w:footnote w:type="continuationSeparator" w:id="1">
    <w:p w:rsidR="00A87AD5" w:rsidRDefault="00A87AD5" w:rsidP="00350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444"/>
    <w:rsid w:val="00056D1E"/>
    <w:rsid w:val="00065FC5"/>
    <w:rsid w:val="00093AFD"/>
    <w:rsid w:val="000C29FF"/>
    <w:rsid w:val="000C532D"/>
    <w:rsid w:val="001115B4"/>
    <w:rsid w:val="001531C9"/>
    <w:rsid w:val="00184CD0"/>
    <w:rsid w:val="001F6FFB"/>
    <w:rsid w:val="00243706"/>
    <w:rsid w:val="0024708C"/>
    <w:rsid w:val="002812D7"/>
    <w:rsid w:val="0032250C"/>
    <w:rsid w:val="00345714"/>
    <w:rsid w:val="003504E7"/>
    <w:rsid w:val="0039258C"/>
    <w:rsid w:val="003A5306"/>
    <w:rsid w:val="00410945"/>
    <w:rsid w:val="004142BB"/>
    <w:rsid w:val="004469DB"/>
    <w:rsid w:val="00490065"/>
    <w:rsid w:val="00520458"/>
    <w:rsid w:val="005754AD"/>
    <w:rsid w:val="005931A9"/>
    <w:rsid w:val="005E369F"/>
    <w:rsid w:val="00613A4F"/>
    <w:rsid w:val="00643BE8"/>
    <w:rsid w:val="0066042D"/>
    <w:rsid w:val="006642E5"/>
    <w:rsid w:val="00665D4E"/>
    <w:rsid w:val="0073699A"/>
    <w:rsid w:val="007707A9"/>
    <w:rsid w:val="00773FC8"/>
    <w:rsid w:val="007F3663"/>
    <w:rsid w:val="008000F5"/>
    <w:rsid w:val="00831D7F"/>
    <w:rsid w:val="00881E03"/>
    <w:rsid w:val="00897B3E"/>
    <w:rsid w:val="00916E53"/>
    <w:rsid w:val="00964001"/>
    <w:rsid w:val="00A87AD5"/>
    <w:rsid w:val="00AD0444"/>
    <w:rsid w:val="00AD42CA"/>
    <w:rsid w:val="00AF38CD"/>
    <w:rsid w:val="00B17856"/>
    <w:rsid w:val="00B475EA"/>
    <w:rsid w:val="00B553F9"/>
    <w:rsid w:val="00B860E5"/>
    <w:rsid w:val="00B93B5D"/>
    <w:rsid w:val="00BD585A"/>
    <w:rsid w:val="00C05C1A"/>
    <w:rsid w:val="00C27103"/>
    <w:rsid w:val="00C714A1"/>
    <w:rsid w:val="00CE33C0"/>
    <w:rsid w:val="00D7377E"/>
    <w:rsid w:val="00DA647E"/>
    <w:rsid w:val="00DB6D6C"/>
    <w:rsid w:val="00E14863"/>
    <w:rsid w:val="00E765FC"/>
    <w:rsid w:val="00EA4D4A"/>
    <w:rsid w:val="00EC1161"/>
    <w:rsid w:val="00EC246B"/>
    <w:rsid w:val="00F10658"/>
    <w:rsid w:val="00F148F4"/>
    <w:rsid w:val="00F16DC3"/>
    <w:rsid w:val="00FC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50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04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0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04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554</Words>
  <Characters>3158</Characters>
  <Application>Microsoft Office Word</Application>
  <DocSecurity>0</DocSecurity>
  <Lines>26</Lines>
  <Paragraphs>7</Paragraphs>
  <ScaleCrop>false</ScaleCrop>
  <Company>MS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AutoBVT</cp:lastModifiedBy>
  <cp:revision>42</cp:revision>
  <dcterms:created xsi:type="dcterms:W3CDTF">2018-03-01T03:42:00Z</dcterms:created>
  <dcterms:modified xsi:type="dcterms:W3CDTF">2018-08-04T02:47:00Z</dcterms:modified>
</cp:coreProperties>
</file>