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5D" w:rsidRPr="009B4EB0" w:rsidRDefault="009B4EB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4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Supplemental Table S2: Summary of </w:t>
      </w:r>
      <w:proofErr w:type="spellStart"/>
      <w:r w:rsidRPr="009B4EB0">
        <w:rPr>
          <w:rFonts w:ascii="Times New Roman" w:eastAsia="Times New Roman" w:hAnsi="Times New Roman" w:cs="Times New Roman"/>
          <w:sz w:val="24"/>
          <w:szCs w:val="24"/>
          <w:lang w:val="en-US"/>
        </w:rPr>
        <w:t>Kruskal</w:t>
      </w:r>
      <w:proofErr w:type="spellEnd"/>
      <w:r w:rsidRPr="009B4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Wallis tests. S, sesamoid; CSE: canonical skeletal element, Cat: Skeletal categories compared, S: Significance, GS: glide sesamoid, ES: embedded sesamoid, K-W: </w:t>
      </w:r>
      <w:proofErr w:type="spellStart"/>
      <w:r w:rsidRPr="009B4EB0">
        <w:rPr>
          <w:rFonts w:ascii="Times New Roman" w:eastAsia="Times New Roman" w:hAnsi="Times New Roman" w:cs="Times New Roman"/>
          <w:sz w:val="24"/>
          <w:szCs w:val="24"/>
          <w:lang w:val="en-US"/>
        </w:rPr>
        <w:t>Kruskal</w:t>
      </w:r>
      <w:proofErr w:type="spellEnd"/>
      <w:r w:rsidRPr="009B4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Wallis Test, W: Wilcoxon pairwise comparison, * statically significance, ** highly statically significance, -- </w:t>
      </w:r>
      <w:proofErr w:type="spellStart"/>
      <w:r w:rsidRPr="009B4EB0">
        <w:rPr>
          <w:rFonts w:ascii="Times New Roman" w:eastAsia="Times New Roman" w:hAnsi="Times New Roman" w:cs="Times New Roman"/>
          <w:sz w:val="24"/>
          <w:szCs w:val="24"/>
          <w:lang w:val="en-US"/>
        </w:rPr>
        <w:t>non statically</w:t>
      </w:r>
      <w:proofErr w:type="spellEnd"/>
      <w:r w:rsidRPr="009B4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significance. </w:t>
      </w:r>
    </w:p>
    <w:p w:rsidR="00633C5D" w:rsidRPr="009B4EB0" w:rsidRDefault="00633C5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3C5D" w:rsidRPr="009B4EB0" w:rsidRDefault="00633C5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380"/>
        <w:gridCol w:w="1155"/>
        <w:gridCol w:w="915"/>
        <w:gridCol w:w="930"/>
        <w:gridCol w:w="990"/>
        <w:gridCol w:w="1035"/>
        <w:gridCol w:w="1020"/>
      </w:tblGrid>
      <w:tr w:rsidR="009B4EB0" w:rsidRPr="009B4EB0">
        <w:trPr>
          <w:trHeight w:val="525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Node</w:t>
            </w:r>
            <w:proofErr w:type="spellEnd"/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Cat.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 </w:t>
            </w:r>
            <w:proofErr w:type="spellStart"/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compared</w:t>
            </w:r>
            <w:proofErr w:type="spell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B4EB0" w:rsidRPr="009B4EB0">
        <w:trPr>
          <w:trHeight w:val="390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SE-SG-CSE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K-W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4279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5.81E-08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EB0" w:rsidRPr="009B4EB0">
        <w:trPr>
          <w:trHeight w:val="315"/>
        </w:trPr>
        <w:tc>
          <w:tcPr>
            <w:tcW w:w="17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SE-CSE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9B4EB0" w:rsidRPr="009B4EB0">
        <w:trPr>
          <w:trHeight w:val="315"/>
        </w:trPr>
        <w:tc>
          <w:tcPr>
            <w:tcW w:w="17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SG-CSE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2.00E-08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9B4EB0" w:rsidRPr="009B4EB0">
        <w:trPr>
          <w:trHeight w:val="315"/>
        </w:trPr>
        <w:tc>
          <w:tcPr>
            <w:tcW w:w="17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SE-SG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3.00E-04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9B4EB0" w:rsidRPr="009B4EB0">
        <w:trPr>
          <w:trHeight w:val="315"/>
        </w:trPr>
        <w:tc>
          <w:tcPr>
            <w:tcW w:w="17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Closeness</w:t>
            </w:r>
            <w:proofErr w:type="spellEnd"/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B0" w:rsidRPr="009B4EB0">
        <w:trPr>
          <w:trHeight w:val="315"/>
        </w:trPr>
        <w:tc>
          <w:tcPr>
            <w:tcW w:w="17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SE-SG-CSE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K-W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2.72E-01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2.46E-08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9B4EB0" w:rsidRPr="009B4EB0">
        <w:trPr>
          <w:trHeight w:val="525"/>
        </w:trPr>
        <w:tc>
          <w:tcPr>
            <w:tcW w:w="17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SE-CSE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2.72E-01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B4EB0" w:rsidRPr="009B4EB0">
        <w:trPr>
          <w:trHeight w:val="525"/>
        </w:trPr>
        <w:tc>
          <w:tcPr>
            <w:tcW w:w="17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SG-CSE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2.72E-01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1.80E-08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9B4EB0" w:rsidRPr="009B4EB0">
        <w:trPr>
          <w:trHeight w:val="525"/>
        </w:trPr>
        <w:tc>
          <w:tcPr>
            <w:tcW w:w="17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SE-SG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5.30E-05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9B4EB0" w:rsidRPr="009B4EB0">
        <w:trPr>
          <w:trHeight w:val="315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Betweenness</w:t>
            </w:r>
            <w:proofErr w:type="spellEnd"/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SE-SG-CSE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K-W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80.86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195.97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4.41E-06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9B4EB0" w:rsidRPr="009B4EB0">
        <w:trPr>
          <w:trHeight w:val="525"/>
        </w:trPr>
        <w:tc>
          <w:tcPr>
            <w:tcW w:w="17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SE-CSE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80.86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195.97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B4EB0" w:rsidRPr="009B4EB0">
        <w:trPr>
          <w:trHeight w:val="525"/>
        </w:trPr>
        <w:tc>
          <w:tcPr>
            <w:tcW w:w="17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SG-CSE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195.97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2.90E-06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9B4EB0" w:rsidRPr="009B4EB0">
        <w:trPr>
          <w:trHeight w:val="525"/>
        </w:trPr>
        <w:tc>
          <w:tcPr>
            <w:tcW w:w="17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SE-SG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80.86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6.40E-02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B4EB0" w:rsidRPr="009B4EB0">
        <w:trPr>
          <w:trHeight w:val="315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Eigen-centrality</w:t>
            </w:r>
            <w:proofErr w:type="spellEnd"/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SE-SG-CSE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K-W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4EB0" w:rsidRPr="009B4EB0">
        <w:trPr>
          <w:trHeight w:val="540"/>
        </w:trPr>
        <w:tc>
          <w:tcPr>
            <w:tcW w:w="17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SE-CSE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B4EB0" w:rsidRPr="009B4EB0">
        <w:trPr>
          <w:trHeight w:val="525"/>
        </w:trPr>
        <w:tc>
          <w:tcPr>
            <w:tcW w:w="17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SG-CSE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B4EB0" w:rsidRPr="009B4EB0">
        <w:trPr>
          <w:trHeight w:val="525"/>
        </w:trPr>
        <w:tc>
          <w:tcPr>
            <w:tcW w:w="17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SE-SG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633C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3C5D" w:rsidRPr="009B4EB0" w:rsidRDefault="009B4E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B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33C5D" w:rsidRPr="009B4EB0" w:rsidRDefault="00633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3C5D" w:rsidRPr="009B4EB0" w:rsidRDefault="00633C5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33C5D" w:rsidRPr="009B4EB0" w:rsidSect="00CC33EF"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5D"/>
    <w:rsid w:val="00427982"/>
    <w:rsid w:val="00633C5D"/>
    <w:rsid w:val="009B4EB0"/>
    <w:rsid w:val="00CC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BD044-3549-494B-8D63-4EA41B9C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2020-06-08T00:04:00Z</dcterms:created>
  <dcterms:modified xsi:type="dcterms:W3CDTF">2020-06-08T00:38:00Z</dcterms:modified>
</cp:coreProperties>
</file>