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764" w:rsidRPr="00420239" w:rsidRDefault="00F50764" w:rsidP="00F50764">
      <w:pPr>
        <w:rPr>
          <w:rFonts w:ascii="Times New Roman" w:hAnsi="Times New Roman" w:cs="Times New Roman"/>
        </w:rPr>
      </w:pPr>
      <w:bookmarkStart w:id="0" w:name="_GoBack"/>
      <w:bookmarkEnd w:id="0"/>
      <w:r w:rsidRPr="00420239">
        <w:rPr>
          <w:rFonts w:ascii="Times New Roman" w:hAnsi="Times New Roman" w:cs="Times New Roman"/>
          <w:b/>
          <w:bCs/>
        </w:rPr>
        <w:t>TABLE 2</w:t>
      </w:r>
      <w:r w:rsidRPr="00420239">
        <w:rPr>
          <w:rFonts w:ascii="Times New Roman" w:hAnsi="Times New Roman" w:cs="Times New Roman"/>
        </w:rPr>
        <w:t xml:space="preserve"> </w:t>
      </w:r>
    </w:p>
    <w:p w:rsidR="00F50764" w:rsidRPr="00420239" w:rsidRDefault="00F50764" w:rsidP="00F50764">
      <w:pPr>
        <w:rPr>
          <w:rFonts w:ascii="Times New Roman" w:hAnsi="Times New Roman" w:cs="Times New Roman"/>
        </w:rPr>
      </w:pPr>
      <w:r w:rsidRPr="00420239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8720" w:type="dxa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3"/>
        <w:gridCol w:w="1453"/>
        <w:gridCol w:w="1453"/>
        <w:gridCol w:w="1453"/>
        <w:gridCol w:w="1454"/>
        <w:gridCol w:w="1454"/>
      </w:tblGrid>
      <w:tr w:rsidR="00F50764" w:rsidRPr="00420239" w:rsidTr="00F50764">
        <w:trPr>
          <w:trHeight w:val="23"/>
          <w:jc w:val="center"/>
        </w:trPr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GenBank accession number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Years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Country origin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Genotype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References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Name</w:t>
            </w:r>
          </w:p>
        </w:tc>
      </w:tr>
      <w:tr w:rsidR="00F50764" w:rsidRPr="00420239" w:rsidTr="00F50764">
        <w:trPr>
          <w:trHeight w:val="23"/>
          <w:jc w:val="center"/>
        </w:trPr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KT869077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USA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PCV3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Palinski et al. (2017)</w:t>
            </w:r>
          </w:p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29160</w:t>
            </w:r>
          </w:p>
        </w:tc>
      </w:tr>
      <w:tr w:rsidR="00F50764" w:rsidRPr="00420239" w:rsidTr="00F50764">
        <w:trPr>
          <w:trHeight w:val="23"/>
          <w:jc w:val="center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KX458235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USA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PCV3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Palinski et al. (2017)</w:t>
            </w:r>
          </w:p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2164</w:t>
            </w:r>
          </w:p>
        </w:tc>
      </w:tr>
      <w:tr w:rsidR="00F50764" w:rsidRPr="00420239" w:rsidTr="00F50764">
        <w:trPr>
          <w:trHeight w:val="23"/>
          <w:jc w:val="center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KX778720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USA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PCV3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Phan et al. (2016)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PCV3-US/MO2015</w:t>
            </w:r>
          </w:p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</w:p>
        </w:tc>
      </w:tr>
      <w:tr w:rsidR="00F50764" w:rsidRPr="00420239" w:rsidTr="00F50764">
        <w:trPr>
          <w:trHeight w:val="23"/>
          <w:jc w:val="center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KX898030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USA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PCV3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Phan et al. (2016)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PCV3-US/MN2016</w:t>
            </w:r>
          </w:p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</w:p>
        </w:tc>
      </w:tr>
      <w:tr w:rsidR="00F50764" w:rsidRPr="00420239" w:rsidTr="00F50764">
        <w:trPr>
          <w:trHeight w:val="23"/>
          <w:jc w:val="center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KX966193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USA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PCV3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Phan et al. (2016)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PCV3-US/SD2016</w:t>
            </w:r>
          </w:p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</w:p>
        </w:tc>
      </w:tr>
      <w:tr w:rsidR="00F50764" w:rsidRPr="00420239" w:rsidTr="00F50764">
        <w:trPr>
          <w:trHeight w:val="23"/>
          <w:jc w:val="center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KY354039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China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PCV3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Fan et al. (2017)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PCV3/CN/Hubei-618/2016</w:t>
            </w:r>
          </w:p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</w:p>
        </w:tc>
      </w:tr>
      <w:tr w:rsidR="00F50764" w:rsidRPr="00420239" w:rsidTr="00F50764">
        <w:trPr>
          <w:trHeight w:val="23"/>
          <w:jc w:val="center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KY418606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China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PCV3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Shen et al. (2017)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PCV3-China/GD2016</w:t>
            </w:r>
          </w:p>
        </w:tc>
      </w:tr>
      <w:tr w:rsidR="00F50764" w:rsidRPr="00420239" w:rsidTr="00F50764">
        <w:trPr>
          <w:trHeight w:val="23"/>
          <w:jc w:val="center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KY778776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China:Shandong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PCV3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Zheng et al. (2017)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PCV3/CN/Shandong-1/201703</w:t>
            </w:r>
          </w:p>
        </w:tc>
      </w:tr>
      <w:tr w:rsidR="00F50764" w:rsidRPr="00420239" w:rsidTr="00F50764">
        <w:trPr>
          <w:trHeight w:val="23"/>
          <w:jc w:val="center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KY778777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China:Shandong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PCV3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Zheng et al. (2017)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PCV3/CN/Shandong-2/201703</w:t>
            </w:r>
          </w:p>
        </w:tc>
      </w:tr>
      <w:tr w:rsidR="00F50764" w:rsidRPr="00420239" w:rsidTr="00F50764">
        <w:trPr>
          <w:trHeight w:val="23"/>
          <w:jc w:val="center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MF069115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China:Guangdong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PCV3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Chen et al. (2017)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PCV3/CN/GDLC1/2016</w:t>
            </w:r>
          </w:p>
        </w:tc>
      </w:tr>
      <w:tr w:rsidR="00F50764" w:rsidRPr="00420239" w:rsidTr="00F50764">
        <w:trPr>
          <w:trHeight w:val="23"/>
          <w:jc w:val="center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MF069116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China:Guangdong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PCV3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Chen et al. (2017)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PCV3/CN/GDHE2/2016</w:t>
            </w:r>
          </w:p>
        </w:tc>
      </w:tr>
      <w:tr w:rsidR="00F50764" w:rsidRPr="00420239" w:rsidTr="00F50764">
        <w:trPr>
          <w:trHeight w:val="23"/>
          <w:jc w:val="center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MF405272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China:Guangdong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PCV3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Chen et al. (2017)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PCV3/CN/GDBL1/2017</w:t>
            </w:r>
          </w:p>
        </w:tc>
      </w:tr>
      <w:tr w:rsidR="00F50764" w:rsidRPr="00420239" w:rsidTr="00F50764">
        <w:trPr>
          <w:trHeight w:val="23"/>
          <w:jc w:val="center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MF405273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China:Guangxi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PCV3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Chen et al. (2017)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PCV3/CN/GXHJ1/2017</w:t>
            </w:r>
          </w:p>
        </w:tc>
      </w:tr>
      <w:tr w:rsidR="00F50764" w:rsidRPr="00420239" w:rsidTr="00F50764">
        <w:trPr>
          <w:trHeight w:val="23"/>
          <w:jc w:val="center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MF405274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China:Guangx</w:t>
            </w:r>
            <w:r w:rsidRPr="00420239">
              <w:rPr>
                <w:rFonts w:ascii="Times New Roman" w:hAnsi="Times New Roman" w:cs="Times New Roman"/>
              </w:rPr>
              <w:lastRenderedPageBreak/>
              <w:t>i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lastRenderedPageBreak/>
              <w:t>PCV3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 xml:space="preserve">Chen et al. </w:t>
            </w:r>
            <w:r w:rsidRPr="00420239">
              <w:rPr>
                <w:rFonts w:ascii="Times New Roman" w:hAnsi="Times New Roman" w:cs="Times New Roman"/>
              </w:rPr>
              <w:lastRenderedPageBreak/>
              <w:t>(2017)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lastRenderedPageBreak/>
              <w:t>PCV3/CN/GX</w:t>
            </w:r>
            <w:r w:rsidRPr="00420239">
              <w:rPr>
                <w:rFonts w:ascii="Times New Roman" w:hAnsi="Times New Roman" w:cs="Times New Roman"/>
              </w:rPr>
              <w:lastRenderedPageBreak/>
              <w:t>LJ2/2017</w:t>
            </w:r>
          </w:p>
        </w:tc>
      </w:tr>
      <w:tr w:rsidR="00F50764" w:rsidRPr="00420239" w:rsidTr="00F50764">
        <w:trPr>
          <w:trHeight w:val="23"/>
          <w:jc w:val="center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lastRenderedPageBreak/>
              <w:t>MF405276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China:Guangxi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PCV3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Chen et al. (2017)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PCV3/CN/GXLJ1/2017</w:t>
            </w:r>
          </w:p>
        </w:tc>
      </w:tr>
      <w:tr w:rsidR="00F50764" w:rsidRPr="00420239" w:rsidTr="00F50764">
        <w:trPr>
          <w:trHeight w:val="23"/>
          <w:jc w:val="center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MF405277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China:Guangxi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PCV3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Chen et al. (2017)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PCV3/CN/GXHJ2/2017</w:t>
            </w:r>
          </w:p>
        </w:tc>
      </w:tr>
      <w:tr w:rsidR="00F50764" w:rsidRPr="00420239" w:rsidTr="00F50764">
        <w:trPr>
          <w:trHeight w:val="23"/>
          <w:jc w:val="center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KY075986.1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China:Fujian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PCV3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Ku et al. (2017)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PCV3/CN/Fujian-5/2016</w:t>
            </w:r>
          </w:p>
        </w:tc>
      </w:tr>
      <w:tr w:rsidR="00F50764" w:rsidRPr="00420239" w:rsidTr="00F50764">
        <w:trPr>
          <w:trHeight w:val="23"/>
          <w:jc w:val="center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KY075987.1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China:Fujian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PCV3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Ku et al. (2017)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PCV3/CN/Fujian-12/2016</w:t>
            </w:r>
          </w:p>
        </w:tc>
      </w:tr>
      <w:tr w:rsidR="00F50764" w:rsidRPr="00420239" w:rsidTr="00F50764">
        <w:trPr>
          <w:trHeight w:val="23"/>
          <w:jc w:val="center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KY075988.1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China:Henan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PCV3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Ku et al. (2017)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PCV3/CN/Henan-13/2016</w:t>
            </w:r>
          </w:p>
        </w:tc>
      </w:tr>
      <w:tr w:rsidR="00F50764" w:rsidRPr="00420239" w:rsidTr="00F50764">
        <w:trPr>
          <w:trHeight w:val="23"/>
          <w:jc w:val="center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KY075989.1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China:Jiangxi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PCV3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Ku et al. (2017)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PCV3/CN/Jiangxi-62/2016</w:t>
            </w:r>
          </w:p>
        </w:tc>
      </w:tr>
      <w:tr w:rsidR="00F50764" w:rsidRPr="00420239" w:rsidTr="00F50764">
        <w:trPr>
          <w:trHeight w:val="23"/>
          <w:jc w:val="center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KY075990.1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China:Chongqing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PCV3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Ku et al. (2017)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PCV3/CN/Chongqing-147/2016</w:t>
            </w:r>
          </w:p>
        </w:tc>
      </w:tr>
      <w:tr w:rsidR="00F50764" w:rsidRPr="00420239" w:rsidTr="00F50764">
        <w:trPr>
          <w:trHeight w:val="23"/>
          <w:jc w:val="center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KY075991.1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China:Chongqing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PCV3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Ku et al. (2017)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PCV3/CN/Chongqing-148/2016</w:t>
            </w:r>
          </w:p>
        </w:tc>
      </w:tr>
      <w:tr w:rsidR="00F50764" w:rsidRPr="00420239" w:rsidTr="00F50764">
        <w:trPr>
          <w:trHeight w:val="23"/>
          <w:jc w:val="center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KY075992.1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China:Chongqing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PCV3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Ku et al. (2017)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PCV3/CN/Chongqing-150/2016</w:t>
            </w:r>
          </w:p>
        </w:tc>
      </w:tr>
      <w:tr w:rsidR="00F50764" w:rsidRPr="00420239" w:rsidTr="00F50764">
        <w:trPr>
          <w:trHeight w:val="23"/>
          <w:jc w:val="center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KY075993.1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China:Chongqing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PCV3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Ku et al. (2017)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PCV3/CN/Chongqing-155/2016</w:t>
            </w:r>
          </w:p>
        </w:tc>
      </w:tr>
      <w:tr w:rsidR="00F50764" w:rsidRPr="00420239" w:rsidTr="00F50764">
        <w:trPr>
          <w:trHeight w:val="23"/>
          <w:jc w:val="center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KY075994.1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China:Chongqing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PCV3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Ku et al. (2017)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PCV3/CN/Chongqing-156/2016</w:t>
            </w:r>
          </w:p>
        </w:tc>
      </w:tr>
      <w:tr w:rsidR="00F50764" w:rsidRPr="00420239" w:rsidTr="00F50764">
        <w:trPr>
          <w:trHeight w:val="23"/>
          <w:jc w:val="center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MF162298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Italy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PCV3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Faccini et al. (2017)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PCV3-IT/CO2017</w:t>
            </w:r>
          </w:p>
        </w:tc>
      </w:tr>
      <w:tr w:rsidR="00F50764" w:rsidRPr="00420239" w:rsidTr="00F50764">
        <w:trPr>
          <w:trHeight w:val="23"/>
          <w:jc w:val="center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MF162299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Italy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PCV3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Faccini et al. (2017)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PCV3-IT/MN2017</w:t>
            </w:r>
          </w:p>
        </w:tc>
      </w:tr>
      <w:tr w:rsidR="00F50764" w:rsidRPr="00420239" w:rsidTr="00F50764">
        <w:trPr>
          <w:trHeight w:val="23"/>
          <w:jc w:val="center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MF079253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Brazil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PCV3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Tochetto et al. (2017)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PCV3-BR/RS/6</w:t>
            </w:r>
          </w:p>
        </w:tc>
      </w:tr>
      <w:tr w:rsidR="00F50764" w:rsidRPr="00420239" w:rsidTr="00F50764">
        <w:trPr>
          <w:trHeight w:val="23"/>
          <w:jc w:val="center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MF079254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Brazil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PCV3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Tochetto et al. (2017)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PCV3-BR/RS/8</w:t>
            </w:r>
          </w:p>
        </w:tc>
      </w:tr>
      <w:tr w:rsidR="00F50764" w:rsidRPr="00420239" w:rsidTr="00F50764">
        <w:trPr>
          <w:trHeight w:val="23"/>
          <w:jc w:val="center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KY996337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Korean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PCV3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Kwon et al. (2017)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PCV3/KU-1601</w:t>
            </w:r>
          </w:p>
        </w:tc>
      </w:tr>
      <w:tr w:rsidR="00F50764" w:rsidRPr="00420239" w:rsidTr="00F50764">
        <w:trPr>
          <w:trHeight w:val="23"/>
          <w:jc w:val="center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KY996338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Korean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PCV3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Kwon et al. (2017)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PCV3/KU-1602</w:t>
            </w:r>
          </w:p>
        </w:tc>
      </w:tr>
      <w:tr w:rsidR="00F50764" w:rsidRPr="00420239" w:rsidTr="00F50764">
        <w:trPr>
          <w:trHeight w:val="23"/>
          <w:jc w:val="center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KY996339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Korean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PCV3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 xml:space="preserve">Kwon et al. </w:t>
            </w:r>
            <w:r w:rsidRPr="00420239">
              <w:rPr>
                <w:rFonts w:ascii="Times New Roman" w:hAnsi="Times New Roman" w:cs="Times New Roman"/>
              </w:rPr>
              <w:lastRenderedPageBreak/>
              <w:t>(2017)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lastRenderedPageBreak/>
              <w:t>PCV3/KU-</w:t>
            </w:r>
            <w:r w:rsidRPr="00420239">
              <w:rPr>
                <w:rFonts w:ascii="Times New Roman" w:hAnsi="Times New Roman" w:cs="Times New Roman"/>
              </w:rPr>
              <w:lastRenderedPageBreak/>
              <w:t>1603</w:t>
            </w:r>
          </w:p>
        </w:tc>
      </w:tr>
      <w:tr w:rsidR="00F50764" w:rsidRPr="00420239" w:rsidTr="00F50764">
        <w:trPr>
          <w:trHeight w:val="23"/>
          <w:jc w:val="center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lastRenderedPageBreak/>
              <w:t>KY996340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Korean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PCV3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Kwon et al. (2017)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PCV3/KU-1604</w:t>
            </w:r>
          </w:p>
        </w:tc>
      </w:tr>
      <w:tr w:rsidR="00F50764" w:rsidRPr="00420239" w:rsidTr="00F50764">
        <w:trPr>
          <w:trHeight w:val="23"/>
          <w:jc w:val="center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KY996341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Korean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PCV3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Kwon et al. (2017)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PCV3/KU-1605</w:t>
            </w:r>
          </w:p>
        </w:tc>
      </w:tr>
      <w:tr w:rsidR="00F50764" w:rsidRPr="00420239" w:rsidTr="00F50764">
        <w:trPr>
          <w:trHeight w:val="23"/>
          <w:jc w:val="center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KY996342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Korean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PCV3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Kwon et al. (2017)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PCV3/KU-1606</w:t>
            </w:r>
          </w:p>
        </w:tc>
      </w:tr>
      <w:tr w:rsidR="00F50764" w:rsidRPr="00420239" w:rsidTr="00F50764">
        <w:trPr>
          <w:trHeight w:val="23"/>
          <w:jc w:val="center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KY996343</w:t>
            </w:r>
          </w:p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Korean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PCV3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Kwon et al. (2017)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PCV3/KU-1607</w:t>
            </w:r>
          </w:p>
        </w:tc>
      </w:tr>
      <w:tr w:rsidR="00F50764" w:rsidRPr="00420239" w:rsidTr="00F50764">
        <w:trPr>
          <w:trHeight w:val="23"/>
          <w:jc w:val="center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KY996344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Korean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PCV3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Kwon et al. (2017)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PCV3/KU-1608</w:t>
            </w:r>
          </w:p>
        </w:tc>
      </w:tr>
      <w:tr w:rsidR="00F50764" w:rsidRPr="00420239" w:rsidTr="00F50764">
        <w:trPr>
          <w:trHeight w:val="23"/>
          <w:jc w:val="center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KY996345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Korean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PCV3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Kwon et al. (2017)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PCV3/KU-1609</w:t>
            </w:r>
          </w:p>
        </w:tc>
      </w:tr>
      <w:tr w:rsidR="00F50764" w:rsidRPr="00420239" w:rsidTr="00F50764">
        <w:trPr>
          <w:trHeight w:val="23"/>
          <w:jc w:val="center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MF155642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China:Guangxi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PCV3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Wen et al. (2017)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PCV3-China/GX2016-2</w:t>
            </w:r>
          </w:p>
        </w:tc>
      </w:tr>
      <w:tr w:rsidR="00F50764" w:rsidRPr="00420239" w:rsidTr="00F50764">
        <w:trPr>
          <w:trHeight w:val="23"/>
          <w:jc w:val="center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MF155643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China:Guangxi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PCV3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Wen et al. (2017)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PCV3-China/GX2016-3</w:t>
            </w:r>
          </w:p>
        </w:tc>
      </w:tr>
      <w:tr w:rsidR="00F50764" w:rsidRPr="00420239" w:rsidTr="00F50764">
        <w:trPr>
          <w:trHeight w:val="23"/>
          <w:jc w:val="center"/>
        </w:trPr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MF155641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China:Guangxi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PCV3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Wen et al. (2017)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50764" w:rsidRPr="00420239" w:rsidRDefault="00F50764" w:rsidP="00F50764">
            <w:pPr>
              <w:rPr>
                <w:rFonts w:ascii="Times New Roman" w:hAnsi="Times New Roman" w:cs="Times New Roman"/>
              </w:rPr>
            </w:pPr>
            <w:r w:rsidRPr="00420239">
              <w:rPr>
                <w:rFonts w:ascii="Times New Roman" w:hAnsi="Times New Roman" w:cs="Times New Roman"/>
              </w:rPr>
              <w:t>PCV3-China/GX2016-1</w:t>
            </w:r>
          </w:p>
        </w:tc>
      </w:tr>
    </w:tbl>
    <w:p w:rsidR="00F50764" w:rsidRPr="00420239" w:rsidRDefault="00F50764" w:rsidP="00F50764">
      <w:pPr>
        <w:rPr>
          <w:rFonts w:ascii="Times New Roman" w:hAnsi="Times New Roman" w:cs="Times New Roman"/>
        </w:rPr>
      </w:pPr>
      <w:r w:rsidRPr="00420239">
        <w:rPr>
          <w:rFonts w:ascii="Times New Roman" w:hAnsi="Times New Roman" w:cs="Times New Roman"/>
        </w:rPr>
        <w:t xml:space="preserve"> </w:t>
      </w:r>
    </w:p>
    <w:p w:rsidR="00012E12" w:rsidRPr="00420239" w:rsidRDefault="00957854">
      <w:pPr>
        <w:rPr>
          <w:rFonts w:ascii="Times New Roman" w:hAnsi="Times New Roman" w:cs="Times New Roman"/>
        </w:rPr>
      </w:pPr>
    </w:p>
    <w:sectPr w:rsidR="00012E12" w:rsidRPr="00420239" w:rsidSect="001640F5">
      <w:pgSz w:w="12240" w:h="15840" w:code="1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854" w:rsidRDefault="00957854" w:rsidP="00420239">
      <w:r>
        <w:separator/>
      </w:r>
    </w:p>
  </w:endnote>
  <w:endnote w:type="continuationSeparator" w:id="0">
    <w:p w:rsidR="00957854" w:rsidRDefault="00957854" w:rsidP="00420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854" w:rsidRDefault="00957854" w:rsidP="00420239">
      <w:r>
        <w:separator/>
      </w:r>
    </w:p>
  </w:footnote>
  <w:footnote w:type="continuationSeparator" w:id="0">
    <w:p w:rsidR="00957854" w:rsidRDefault="00957854" w:rsidP="00420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764"/>
    <w:rsid w:val="001640F5"/>
    <w:rsid w:val="00420239"/>
    <w:rsid w:val="006D27DC"/>
    <w:rsid w:val="00957854"/>
    <w:rsid w:val="00AB1996"/>
    <w:rsid w:val="00DC2712"/>
    <w:rsid w:val="00F5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DDF884-E9EF-496C-8D1A-A0A2ECA02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0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02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2023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202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202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4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430</Words>
  <Characters>2452</Characters>
  <Application>Microsoft Office Word</Application>
  <DocSecurity>0</DocSecurity>
  <Lines>20</Lines>
  <Paragraphs>5</Paragraphs>
  <ScaleCrop>false</ScaleCrop>
  <Company>china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2018-09-20T08:22:00Z</dcterms:created>
  <dcterms:modified xsi:type="dcterms:W3CDTF">2018-09-21T05:58:00Z</dcterms:modified>
</cp:coreProperties>
</file>