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0" w:name="_GoBack"/>
      <w:bookmarkEnd w:id="0"/>
    </w:p>
    <w:p w:rsidR="004A6258" w:rsidRDefault="00CE65D4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</w:rPr>
        <w:t>Genome-wide identification and expression analyses of R2R3-MYB transcription factor genes from two Orchid species</w:t>
      </w:r>
    </w:p>
    <w:p w:rsidR="004A6258" w:rsidRDefault="00CE65D4">
      <w:pPr>
        <w:autoSpaceDE w:val="0"/>
        <w:autoSpaceDN w:val="0"/>
        <w:adjustRightInd w:val="0"/>
        <w:spacing w:before="120" w:line="400" w:lineRule="atLeast"/>
        <w:jc w:val="left"/>
        <w:rPr>
          <w:rFonts w:ascii="Times New Roman" w:hAnsi="Times New Roman" w:cs="Times New Roman"/>
          <w:color w:val="000000" w:themeColor="text1"/>
          <w:vertAlign w:val="superscript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Honghong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Fan</w:t>
      </w:r>
      <w:r>
        <w:rPr>
          <w:rFonts w:ascii="Times New Roman" w:eastAsia="微软雅黑" w:hAnsi="Times New Roman" w:cs="Times New Roman"/>
          <w:bCs/>
          <w:color w:val="000000" w:themeColor="text1"/>
          <w:shd w:val="clear" w:color="auto" w:fill="FFFFFF"/>
          <w:vertAlign w:val="superscript"/>
        </w:rPr>
        <w:t>†1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</w:rPr>
        <w:t>Manli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Cui</w:t>
      </w:r>
      <w:r>
        <w:rPr>
          <w:rFonts w:ascii="Times New Roman" w:eastAsia="微软雅黑" w:hAnsi="Times New Roman" w:cs="Times New Roman"/>
          <w:bCs/>
          <w:color w:val="000000" w:themeColor="text1"/>
          <w:shd w:val="clear" w:color="auto" w:fill="FFFFFF"/>
          <w:vertAlign w:val="superscript"/>
        </w:rPr>
        <w:t>†1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</w:rPr>
        <w:t>Ninghong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Li</w:t>
      </w:r>
      <w:r>
        <w:rPr>
          <w:rFonts w:ascii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</w:rPr>
        <w:t>Xujuan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Li</w:t>
      </w:r>
      <w:r>
        <w:rPr>
          <w:rFonts w:ascii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</w:rPr>
        <w:t>Yuxuan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Liang</w:t>
      </w:r>
      <w:r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</w:rPr>
        <w:t>, Lin Liu</w:t>
      </w:r>
      <w:r>
        <w:rPr>
          <w:rFonts w:ascii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</w:rPr>
        <w:t>Yongping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</w:rPr>
        <w:t>Cai</w:t>
      </w:r>
      <w:proofErr w:type="spellEnd"/>
      <w:r>
        <w:rPr>
          <w:rFonts w:ascii="Times New Roman" w:hAnsi="Times New Roman" w:cs="Times New Roman"/>
          <w:color w:val="000000" w:themeColor="text1"/>
        </w:rPr>
        <w:t>*</w:t>
      </w:r>
      <w:proofErr w:type="gramEnd"/>
      <w:r>
        <w:rPr>
          <w:rFonts w:ascii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</w:rPr>
        <w:t>, Yi Lin*</w:t>
      </w:r>
      <w:r>
        <w:rPr>
          <w:rFonts w:ascii="Times New Roman" w:hAnsi="Times New Roman" w:cs="Times New Roman"/>
          <w:color w:val="000000" w:themeColor="text1"/>
          <w:vertAlign w:val="superscript"/>
        </w:rPr>
        <w:t>1</w:t>
      </w:r>
    </w:p>
    <w:p w:rsidR="004A6258" w:rsidRDefault="00CE65D4">
      <w:pPr>
        <w:widowControl/>
        <w:numPr>
          <w:ilvl w:val="0"/>
          <w:numId w:val="1"/>
        </w:numPr>
        <w:spacing w:line="340" w:lineRule="atLeast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School of Life Sciences, Anhui Agricultural University, Hefei 230036, China;</w:t>
      </w:r>
    </w:p>
    <w:p w:rsidR="004A6258" w:rsidRDefault="00CE65D4">
      <w:pPr>
        <w:widowControl/>
        <w:numPr>
          <w:ilvl w:val="0"/>
          <w:numId w:val="1"/>
        </w:numPr>
        <w:spacing w:line="340" w:lineRule="atLeast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Faculty of Forestry, University of British Columbia, Vancouver V6T1Z4, Canada;</w:t>
      </w:r>
    </w:p>
    <w:p w:rsidR="004A6258" w:rsidRDefault="00CE65D4">
      <w:pPr>
        <w:jc w:val="left"/>
        <w:rPr>
          <w:rFonts w:ascii="Times New Roman" w:hAnsi="Times New Roman" w:cs="Times New Roman"/>
          <w:color w:val="000000" w:themeColor="text1"/>
          <w:u w:val="single"/>
        </w:rPr>
      </w:pPr>
      <w:r>
        <w:rPr>
          <w:rFonts w:ascii="Times New Roman" w:hAnsi="Times New Roman" w:cs="Times New Roman"/>
          <w:color w:val="000000" w:themeColor="text1"/>
        </w:rPr>
        <w:t xml:space="preserve">hhfan0551@126.com (H.F.);1289121655@qq.com (M.C.); </w:t>
      </w:r>
      <w:hyperlink r:id="rId9" w:history="1">
        <w:r>
          <w:rPr>
            <w:rStyle w:val="a6"/>
            <w:rFonts w:ascii="Times New Roman" w:hAnsi="Times New Roman" w:cs="Times New Roman"/>
            <w:color w:val="000000" w:themeColor="text1"/>
            <w:u w:val="none"/>
          </w:rPr>
          <w:t>lnh0411@163.com(N.L.)</w:t>
        </w:r>
      </w:hyperlink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4A6258" w:rsidRDefault="00CE65D4">
      <w:pPr>
        <w:jc w:val="left"/>
        <w:rPr>
          <w:rFonts w:ascii="Times New Roman" w:hAnsi="Times New Roman" w:cs="Times New Roman"/>
          <w:b/>
          <w:bCs/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</w:rPr>
        <w:t>lxj152567@163.com (X.L.); liulin2018@ahau.edu.cn (L.L.).</w:t>
      </w:r>
      <w:proofErr w:type="gramEnd"/>
    </w:p>
    <w:p w:rsidR="004A6258" w:rsidRDefault="00CE65D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*Correspondence:</w:t>
      </w:r>
      <w:r>
        <w:rPr>
          <w:rFonts w:ascii="Times New Roman" w:eastAsia="宋体" w:hAnsi="Times New Roman" w:cs="Times New Roman"/>
          <w:color w:val="000000" w:themeColor="text1"/>
        </w:rPr>
        <w:t>swkx12@ahau.edu.cn</w:t>
      </w:r>
      <w:r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</w:rPr>
        <w:t>Yongping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</w:rPr>
        <w:t>Cai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); </w:t>
      </w:r>
      <w:hyperlink r:id="rId10" w:history="1">
        <w:r>
          <w:rPr>
            <w:rStyle w:val="a6"/>
            <w:rFonts w:ascii="Times New Roman" w:hAnsi="Times New Roman" w:cs="Times New Roman"/>
            <w:color w:val="000000" w:themeColor="text1"/>
            <w:u w:val="none"/>
          </w:rPr>
          <w:t>linyi1957@126.com</w:t>
        </w:r>
      </w:hyperlink>
      <w:r>
        <w:rPr>
          <w:rFonts w:ascii="Times New Roman" w:hAnsi="Times New Roman" w:cs="Times New Roman"/>
          <w:color w:val="000000" w:themeColor="text1"/>
        </w:rPr>
        <w:t xml:space="preserve"> (Yi Lin)</w:t>
      </w:r>
    </w:p>
    <w:p w:rsidR="004A6258" w:rsidRDefault="00CE65D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Tel: +86-551-65786137 (</w:t>
      </w:r>
      <w:proofErr w:type="spellStart"/>
      <w:r>
        <w:rPr>
          <w:rFonts w:ascii="Times New Roman" w:hAnsi="Times New Roman" w:cs="Times New Roman"/>
          <w:color w:val="000000" w:themeColor="text1"/>
        </w:rPr>
        <w:t>Yongping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</w:rPr>
        <w:t>Cai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>); +86-551-65786340 (Yi Lin)</w:t>
      </w:r>
    </w:p>
    <w:p w:rsidR="004A6258" w:rsidRDefault="00CE65D4">
      <w:pPr>
        <w:rPr>
          <w:rFonts w:ascii="Times New Roman" w:eastAsia="微软雅黑" w:hAnsi="Times New Roman" w:cs="Times New Roman"/>
          <w:bCs/>
          <w:color w:val="000000" w:themeColor="text1"/>
          <w:shd w:val="clear" w:color="auto" w:fill="FFFFFF"/>
        </w:rPr>
      </w:pPr>
      <w:r>
        <w:rPr>
          <w:rFonts w:ascii="Times New Roman" w:eastAsia="微软雅黑" w:hAnsi="Times New Roman" w:cs="Times New Roman"/>
          <w:bCs/>
          <w:color w:val="000000" w:themeColor="text1"/>
          <w:shd w:val="clear" w:color="auto" w:fill="FFFFFF"/>
        </w:rPr>
        <w:t>† These authors contributed equally to this work.</w:t>
      </w: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CE65D4">
      <w:pPr>
        <w:rPr>
          <w:rFonts w:ascii="Times New Roman" w:eastAsia="宋体" w:hAnsi="Times New Roman" w:cs="Times New Roman"/>
          <w:color w:val="000000" w:themeColor="text1"/>
          <w:kern w:val="0"/>
          <w:sz w:val="22"/>
          <w:szCs w:val="22"/>
          <w:lang w:bidi="ar"/>
        </w:rPr>
      </w:pPr>
      <w:r>
        <w:rPr>
          <w:rFonts w:ascii="Times New Roman" w:eastAsia="宋体" w:hAnsi="Times New Roman" w:cs="Times New Roman"/>
          <w:color w:val="000000" w:themeColor="text1"/>
          <w:kern w:val="0"/>
          <w:sz w:val="22"/>
          <w:szCs w:val="22"/>
          <w:lang w:bidi="ar"/>
        </w:rPr>
        <w:br w:type="page"/>
      </w:r>
    </w:p>
    <w:p w:rsidR="004A6258" w:rsidRDefault="00CE65D4">
      <w:pPr>
        <w:spacing w:beforeLines="50" w:before="156" w:afterLines="50" w:after="156" w:line="400" w:lineRule="exac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lastRenderedPageBreak/>
        <w:t xml:space="preserve">Supplementary 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Table S1.</w:t>
      </w:r>
      <w:proofErr w:type="gramEnd"/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 xml:space="preserve"> The correspondence between gene serial number and nomenclature</w:t>
      </w:r>
    </w:p>
    <w:tbl>
      <w:tblPr>
        <w:tblW w:w="8314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2653"/>
        <w:gridCol w:w="1077"/>
        <w:gridCol w:w="3262"/>
      </w:tblGrid>
      <w:tr w:rsidR="004A6258">
        <w:trPr>
          <w:trHeight w:val="191"/>
        </w:trPr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i/>
                <w:color w:val="000000" w:themeColor="text1"/>
                <w:kern w:val="0"/>
                <w:sz w:val="20"/>
                <w:szCs w:val="20"/>
                <w:lang w:bidi="ar"/>
              </w:rPr>
              <w:t xml:space="preserve">Dendrobium </w:t>
            </w:r>
            <w:proofErr w:type="spellStart"/>
            <w:r>
              <w:rPr>
                <w:rFonts w:ascii="Times New Roman" w:eastAsia="宋体" w:hAnsi="Times New Roman" w:cs="Times New Roman"/>
                <w:b/>
                <w:i/>
                <w:color w:val="000000" w:themeColor="text1"/>
                <w:kern w:val="0"/>
                <w:sz w:val="20"/>
                <w:szCs w:val="20"/>
                <w:lang w:bidi="ar"/>
              </w:rPr>
              <w:t>officinale</w:t>
            </w:r>
            <w:proofErr w:type="spellEnd"/>
          </w:p>
        </w:tc>
        <w:tc>
          <w:tcPr>
            <w:tcW w:w="43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i/>
                <w:color w:val="000000" w:themeColor="text1"/>
                <w:kern w:val="0"/>
                <w:sz w:val="20"/>
                <w:szCs w:val="20"/>
                <w:lang w:bidi="ar"/>
              </w:rPr>
              <w:t xml:space="preserve">Phalaenopsis </w:t>
            </w:r>
            <w:proofErr w:type="spellStart"/>
            <w:r>
              <w:rPr>
                <w:rFonts w:ascii="Times New Roman" w:eastAsia="宋体" w:hAnsi="Times New Roman" w:cs="Times New Roman"/>
                <w:b/>
                <w:i/>
                <w:color w:val="000000" w:themeColor="text1"/>
                <w:kern w:val="0"/>
                <w:sz w:val="20"/>
                <w:szCs w:val="20"/>
                <w:lang w:bidi="ar"/>
              </w:rPr>
              <w:t>aphrodite</w:t>
            </w:r>
            <w:proofErr w:type="spellEnd"/>
          </w:p>
        </w:tc>
      </w:tr>
      <w:tr w:rsidR="004A6258">
        <w:trPr>
          <w:trHeight w:val="191"/>
        </w:trPr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</w:t>
            </w:r>
          </w:p>
        </w:tc>
        <w:tc>
          <w:tcPr>
            <w:tcW w:w="26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Dendrobium_GLEAN_10034968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</w:t>
            </w:r>
          </w:p>
        </w:tc>
        <w:tc>
          <w:tcPr>
            <w:tcW w:w="3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PAXXG290370-mRNA1 gene=PAXXG290370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Dendrobium_GLEAN_10010315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PAXXG094110-mRNA1 gene=PAXXG094110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Dendrobium_GLEAN_10045399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PAXXG065970-mRNA1 gene=PAXXG065970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Dendrobium_GLEAN_10008951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PAXXG114410-mRNA1 gene=PAXXG114410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Dendrobium_GLEAN_10095503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PAXXG076770-mRNA1 gene=PAXXG076770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Dendrobium_GLEAN_10020399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PAXXG156600-mRNA1 gene=PAXXG156600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Dendrobium_GLEAN_10019161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PAXXG120810-mRNA1 gene=PAXXG120810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Dendrobium_GLEAN_10079201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PAXXG301890-mRNA1 gene=PAXXG301890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Dendrobium_GLEAN_10111887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PAXXG216740-mRNA1 gene=PAXXG216740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Dendrobium_GLEAN_10115450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PAXXG124400-mRNA1 gene=PAXXG124400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Dendrobium_GLEAN_10080949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PAXXG212240-mRNA1 gene=PAXXG212240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Dendrobium_GLEAN_10134249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PAXXG112540-mRNA1 gene=PAXXG112540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Dendrobium_GLEAN_10054149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PAXXG212220-mRNA1 gene=PAXXG212220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Dendrobium_GLEAN_10060515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PAXXG199350-mRNA1 gene=PAXXG199350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Dendrobium_GLEAN_10085809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PAXXG094660-mRNA1 gene=PAXXG094660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PEQU_28089-D1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PAXXG313220-mRNA1 gene=PAXXG313220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Dendrobium_GLEAN_10044611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PAXXG212230-mRNA1 gene=PAXXG212230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Dendrobium_GLEAN_10044608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PAXXG076310-mRNA1 gene=PAXXG076310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Dendrobium_GLEAN_10061191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PaMYB19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PAXXG029600-mRNA1 gene=PAXXG029600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Dendrobium_GLEAN_10088580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PAXXG016050-mRNA1 gene=PAXXG016050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Dendrobium_GLEAN_10130524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PAXXG123420-mRNA1 gene=PAXXG123420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Dendrobium_GLEAN_10025992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PAXXG071610-mRNA1 gene=PAXXG071610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Dendrobium_GLEAN_10046260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PAXXG064080-mRNA1 gene=PAXXG064080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Dendrobium_GLEAN_10126119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PAXXG173940-mRNA1 gene=PAXXG173940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Dendrobium_GLEAN_10012569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PAXXG012280-mRNA1 gene=PAXXG012280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Dendrobium_GLEAN_10037242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PAXXG120700-mRNA1 gene=PAXXG120700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Dendrobium_GLEAN_10052127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PAXXG057720-mRNA1 gene=PAXXG057720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Dendrobium_GLEAN_10058943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PAXXG030620-mRNA1 gene=PAXXG030620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DoMYB29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Dendrobium_GLEAN_10138752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PaMYB29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PAXXG156540-mRNA1 gene=PAXXG156540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Dendrobium_GLEAN_10013815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PAXXG052550-mRNA1 gene=PAXXG052550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Dendrobium_GLEAN_10066557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PAXXG000780-mRNA1 gene=PAXXG000780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Dendrobium_GLEAN_10087962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PAXXG221140-mRNA1 gene=PAXXG221140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Dendrobium_GLEAN_10025962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PAXXG035800-mRNA1 gene=PAXXG035800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Dendrobium_GLEAN_10065189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PAXXG289520-mRNA1 gene=PAXXG289520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Dendrobium_GLEAN_10095992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PAXXG134010-mRNA1 gene=PAXXG134010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Dendrobium_GLEAN_10025294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PAXXG032710-mRNA1 gene=PAXXG032710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Dendrobium_GLEAN_10062636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PAXXG101860-mRNA1 gene=PAXXG101860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DoMYB38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Dendrobium_GLEAN_10046758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PAXXG086650-mRNA1 gene=PAXXG086650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lastRenderedPageBreak/>
              <w:t xml:space="preserve"> DoMYB39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Dendrobium_GLEAN_10047184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PaMYB39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PAXXG058610-mRNA1 gene=PAXXG058610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Dendrobium_GLEAN_10117807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PAXXG032580-mRNA1 gene=PAXXG032580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Dendrobium_GLEAN_10008429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PAXXG185380-mRNA1 gene=PAXXG185380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Dendrobium_GLEAN_10068757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PAXXG050100-mRNA1 gene=PAXXG050100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Dendrobium_GLEAN_10089114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PAXXG284530-mRNA1 gene=PAXXG284530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Dendrobium_GLEAN_10099669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PAXXG043380-mRNA1 gene=PAXXG043380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Dendrobium_GLEAN_10099668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PAXXG165560-mRNA1 gene=PAXXG165560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Dendrobium_GLEAN_10144161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PAXXG077510-mRNA1 gene=PAXXG077510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Dendrobium_GLEAN_10018529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PAXXG188610-mRNA1 gene=PAXXG188610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Dendrobium_GLEAN_10082065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PAXXG016570-mRNA1 gene=PAXXG016570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DoMYB49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Dendrobium_GLEAN_10090775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PaMYB49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PAXXG070520-mRNA1 gene=PAXXG070520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Dendrobium_GLEAN_10009978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PAXXG185930-mRNA1 gene=PAXXG185930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Dendrobium_GLEAN_10024584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PAXXG049360-mRNA1 gene=PAXXG049360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Dendrobium_GLEAN_10031461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PAXXG066530-mRNA1 gene=PAXXG066530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Dendrobium_GLEAN_10110685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PAXXG319690-mRNA1 gene=PAXXG319690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Dendrobium_GLEAN_10121338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PAXXG043940-mRNA1 gene=PAXXG043940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Dendrobium_GLEAN_10010002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PAXXG020210-mRNA1 gene=PAXXG020210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Dendrobium_GLEAN_10021819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PAXXG304660-mRNA1 gene=PAXXG304660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Dendrobium_GLEAN_10035074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PAXXG221190-mRNA1 gene=PAXXG221190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Dendrobium_GLEAN_10049521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PAXXG122360-mRNA1 gene=PAXXG122360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DoMYB59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Dendrobium_GLEAN_10073403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PaMYB59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PAXXG243400-mRNA1 gene=PAXXG243400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Dendrobium_GLEAN_10110987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PAXXG065450-mRNA1 gene=PAXXG065450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Dendrobium_GLEAN_10115025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PAXXG034640-mRNA1 gene=PAXXG034640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Dendrobium_GLEAN_10137837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PAXXG242360-mRNA1 gene=PAXXG242360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Dendrobium_GLEAN_10016735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PAXXG037080-mRNA1 gene=PAXXG037080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Dendrobium_GLEAN_10031152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PAXXG039810-mRNA1 gene=PAXXG039810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Dendrobium_GLEAN_10041932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PAXXG039790-mRNA1 gene=PAXXG039790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Dendrobium_GLEAN_10047321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PAXXG099050-mRNA1 gene=PAXXG099050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PEQU_10866-D1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PAXXG313160-mRNA1 gene=PAXXG313160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Dendrobium_GLEAN_10085657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PAXXG344790-mRNA1 gene=PAXXG344790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DoMYB69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Dendrobium_GLEAN_10111590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PaMYB69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PAXXG119190-mRNA1 gene=PAXXG119190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Dendrobium_GLEAN_10078425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PAXXG051890-mRNA1 gene=PAXXG051890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Dendrobium_GLEAN_10036898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PAXXG337540-mRNA1 gene=PAXXG337540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Dendrobium_GLEAN_10024521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PAXXG006110-mRNA1 gene=PAXXG006110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Dendrobium_GLEAN_10024637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PAXXG100080-mRNA1 gene=PAXXG100080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Dendrobium_GLEAN_10121098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PAXXG162210-mRNA1 gene=PAXXG162210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Dendrobium_GLEAN_10035744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PAXXG018180-mRNA1 gene=PAXXG018180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Dendrobium_GLEAN_10045773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PAXXG145640-mRNA1 gene=PAXXG145640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Dendrobium_GLEAN_10142210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PAXXG086530-mRNA1 gene=PAXXG086530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DoMYB78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Dendrobium_GLEAN_10012668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PAXXG039520-mRNA1 gene=PAXXG039520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lastRenderedPageBreak/>
              <w:t xml:space="preserve"> DoMYB79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Dendrobium_GLEAN_10033009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PaMYB79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PAXXG012650-mRNA1 gene=PAXXG012650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Dendrobium_GLEAN_10095264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PAXXG240250-mRNA1 gene=PAXXG240250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Dendrobium_GLEAN_10086849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PAXXG104200-mRNA1 gene=PAXXG104200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Dendrobium_GLEAN_10012300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PAXXG102390-mRNA1 gene=PAXXG102390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Dendrobium_GLEAN_10012766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PAXXG019490-mRNA1 gene=PAXXG019490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Dendrobium_GLEAN_10078959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PAXXG123320-mRNA1 gene=PAXXG123320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Dendrobium_GLEAN_10045103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PAXXG223570-mRNA1 gene=PAXXG223570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Dendrobium_GLEAN_10075562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PAXXG029670-mRNA1 gene=PAXXG029670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Dendrobium_GLEAN_10052884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PAXXG344110-mRNA1 gene=PAXXG344110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Dendrobium_GLEAN_10052883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PAXXG139190-mRNA1 gene=PAXXG139190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DoMYB89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Dendrobium_GLEAN_10080495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PaMYB89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PAXXG035040-mRNA1 gene=PAXXG035040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Dendrobium_GLEAN_10057010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PaMYB90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PAXXG114460-mRNA1 gene=PAXXG114460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Dendrobium_GLEAN_10066788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PAXXG100085-mRNA1 gene=PAXXG100085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DoMYB92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Dendrobium_GLEAN_10027065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PaMYB92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PAXXG030750-mRNA1 gene=PAXXG030750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DoMYB93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Dendrobium_GLEAN_10086804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PaMYB93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PAXXG262150-mRNA1 gene=PAXXG262150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DoMYB94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Dendrobium_GLEAN_10111901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PaMYB94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PAXXG259710-mRNA1 gene=PAXXG259710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DoMYB95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Dendrobium_GLEAN_10051842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PaMYB95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PAXXG140220-mRNA1 gene=PAXXG140220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DoMYB96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Dendrobium_GLEAN_10056850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PaMYB96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PAXXG060180-mRNA1 gene=PAXXG060180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DoMYB97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Dendrobium_GLEAN_10113292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PaMYB97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PAXXG086900-mRNA1 gene=PAXXG086900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DoMYB98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Dendrobium_GLEAN_10007473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PaMYB98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PAXXG329710-mRNA1 gene=PAXXG329710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DoMYB99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Dendrobium_GLEAN_10134239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 xml:space="preserve"> PaMYB99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PAXXG016480-mRNA1 gene=PAXXG016480</w:t>
            </w: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DoMYB100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Dendrobium_GLEAN_10134233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4A6258">
            <w:pPr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4A6258">
            <w:pPr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</w:p>
        </w:tc>
      </w:tr>
      <w:tr w:rsidR="004A6258">
        <w:trPr>
          <w:trHeight w:val="191"/>
        </w:trPr>
        <w:tc>
          <w:tcPr>
            <w:tcW w:w="1322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 DoMYB101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4A6258" w:rsidRDefault="00CE65D4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Dendrobium_GLEAN_10046976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4A6258" w:rsidRDefault="004A6258">
            <w:pPr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</w:p>
        </w:tc>
        <w:tc>
          <w:tcPr>
            <w:tcW w:w="3262" w:type="dxa"/>
            <w:shd w:val="clear" w:color="auto" w:fill="auto"/>
            <w:vAlign w:val="center"/>
          </w:tcPr>
          <w:p w:rsidR="004A6258" w:rsidRDefault="004A6258">
            <w:pPr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</w:p>
        </w:tc>
      </w:tr>
    </w:tbl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CE65D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:rsidR="004A6258" w:rsidRDefault="00CE65D4">
      <w:pPr>
        <w:spacing w:beforeLines="50" w:before="156" w:afterLines="50" w:after="156" w:line="400" w:lineRule="exac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lastRenderedPageBreak/>
        <w:t xml:space="preserve">Supplementary 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Table S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>2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.</w:t>
      </w:r>
      <w:proofErr w:type="gramEnd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 xml:space="preserve"> </w:t>
      </w:r>
      <w:proofErr w:type="spellStart"/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Ka</w:t>
      </w:r>
      <w:proofErr w:type="spellEnd"/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/Ks analysis of</w:t>
      </w:r>
      <w:r>
        <w:rPr>
          <w:rStyle w:val="font41"/>
          <w:rFonts w:eastAsia="宋体"/>
          <w:b/>
          <w:bCs/>
          <w:color w:val="000000" w:themeColor="text1"/>
          <w:sz w:val="20"/>
          <w:szCs w:val="20"/>
          <w:lang w:bidi="ar"/>
        </w:rPr>
        <w:t xml:space="preserve"> D</w:t>
      </w:r>
      <w:r>
        <w:rPr>
          <w:rStyle w:val="font41"/>
          <w:rFonts w:eastAsia="宋体" w:hint="eastAsia"/>
          <w:b/>
          <w:bCs/>
          <w:color w:val="000000" w:themeColor="text1"/>
          <w:sz w:val="20"/>
          <w:szCs w:val="20"/>
          <w:lang w:bidi="ar"/>
        </w:rPr>
        <w:t>.</w:t>
      </w:r>
      <w:r>
        <w:rPr>
          <w:rStyle w:val="font41"/>
          <w:rFonts w:eastAsia="宋体"/>
          <w:b/>
          <w:bCs/>
          <w:color w:val="000000" w:themeColor="text1"/>
          <w:sz w:val="20"/>
          <w:szCs w:val="20"/>
          <w:lang w:bidi="ar"/>
        </w:rPr>
        <w:t xml:space="preserve"> </w:t>
      </w:r>
      <w:proofErr w:type="spellStart"/>
      <w:r>
        <w:rPr>
          <w:rStyle w:val="font41"/>
          <w:rFonts w:eastAsia="宋体"/>
          <w:b/>
          <w:bCs/>
          <w:color w:val="000000" w:themeColor="text1"/>
          <w:sz w:val="20"/>
          <w:szCs w:val="20"/>
          <w:lang w:bidi="ar"/>
        </w:rPr>
        <w:t>officinale</w:t>
      </w:r>
      <w:proofErr w:type="spellEnd"/>
      <w:r>
        <w:rPr>
          <w:rStyle w:val="font61"/>
          <w:rFonts w:eastAsia="宋体"/>
          <w:b/>
          <w:bCs/>
          <w:color w:val="000000" w:themeColor="text1"/>
          <w:sz w:val="20"/>
          <w:szCs w:val="20"/>
          <w:lang w:bidi="ar"/>
        </w:rPr>
        <w:t xml:space="preserve"> and </w:t>
      </w:r>
      <w:r>
        <w:rPr>
          <w:rStyle w:val="font41"/>
          <w:rFonts w:eastAsia="宋体"/>
          <w:b/>
          <w:bCs/>
          <w:color w:val="000000" w:themeColor="text1"/>
          <w:sz w:val="20"/>
          <w:szCs w:val="20"/>
          <w:lang w:bidi="ar"/>
        </w:rPr>
        <w:t>P</w:t>
      </w:r>
      <w:r>
        <w:rPr>
          <w:rStyle w:val="font41"/>
          <w:rFonts w:eastAsia="宋体" w:hint="eastAsia"/>
          <w:b/>
          <w:bCs/>
          <w:color w:val="000000" w:themeColor="text1"/>
          <w:sz w:val="20"/>
          <w:szCs w:val="20"/>
          <w:lang w:bidi="ar"/>
        </w:rPr>
        <w:t>.</w:t>
      </w:r>
      <w:r>
        <w:rPr>
          <w:rStyle w:val="font41"/>
          <w:rFonts w:eastAsia="宋体"/>
          <w:b/>
          <w:bCs/>
          <w:color w:val="000000" w:themeColor="text1"/>
          <w:sz w:val="20"/>
          <w:szCs w:val="20"/>
          <w:lang w:bidi="ar"/>
        </w:rPr>
        <w:t xml:space="preserve"> </w:t>
      </w:r>
      <w:proofErr w:type="spellStart"/>
      <w:r>
        <w:rPr>
          <w:rStyle w:val="font41"/>
          <w:rFonts w:eastAsia="宋体"/>
          <w:b/>
          <w:bCs/>
          <w:color w:val="000000" w:themeColor="text1"/>
          <w:sz w:val="20"/>
          <w:szCs w:val="20"/>
          <w:lang w:bidi="ar"/>
        </w:rPr>
        <w:t>aphrodite</w:t>
      </w:r>
      <w:proofErr w:type="spellEnd"/>
      <w:r>
        <w:rPr>
          <w:rStyle w:val="font61"/>
          <w:rFonts w:eastAsia="宋体"/>
          <w:b/>
          <w:bCs/>
          <w:color w:val="000000" w:themeColor="text1"/>
          <w:sz w:val="20"/>
          <w:szCs w:val="20"/>
          <w:lang w:bidi="ar"/>
        </w:rPr>
        <w:t xml:space="preserve"> </w:t>
      </w:r>
      <w:r>
        <w:rPr>
          <w:rStyle w:val="font61"/>
          <w:rFonts w:eastAsia="宋体"/>
          <w:b/>
          <w:bCs/>
          <w:i/>
          <w:iCs/>
          <w:color w:val="000000" w:themeColor="text1"/>
          <w:sz w:val="20"/>
          <w:szCs w:val="20"/>
          <w:lang w:bidi="ar"/>
        </w:rPr>
        <w:t>R2R3-MYB</w:t>
      </w:r>
      <w:r>
        <w:rPr>
          <w:rStyle w:val="font61"/>
          <w:rFonts w:eastAsia="宋体"/>
          <w:b/>
          <w:bCs/>
          <w:color w:val="000000" w:themeColor="text1"/>
          <w:sz w:val="20"/>
          <w:szCs w:val="20"/>
          <w:lang w:bidi="ar"/>
        </w:rPr>
        <w:t xml:space="preserve"> Genes</w:t>
      </w:r>
    </w:p>
    <w:tbl>
      <w:tblPr>
        <w:tblW w:w="83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1740"/>
        <w:gridCol w:w="1500"/>
        <w:gridCol w:w="1580"/>
        <w:gridCol w:w="1887"/>
      </w:tblGrid>
      <w:tr w:rsidR="004A6258">
        <w:trPr>
          <w:trHeight w:val="191"/>
        </w:trPr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Seq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 xml:space="preserve"> 1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Seq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 xml:space="preserve"> 2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Ka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Ks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6258" w:rsidRDefault="00CE65D4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Ka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/Ks</w:t>
            </w:r>
          </w:p>
        </w:tc>
      </w:tr>
      <w:tr w:rsidR="004A6258">
        <w:trPr>
          <w:trHeight w:val="301"/>
        </w:trPr>
        <w:tc>
          <w:tcPr>
            <w:tcW w:w="833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20"/>
                <w:szCs w:val="20"/>
                <w:lang w:bidi="ar"/>
              </w:rPr>
              <w:t>Ka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20"/>
                <w:szCs w:val="20"/>
                <w:lang w:bidi="ar"/>
              </w:rPr>
              <w:t>/Ks analysis between two species</w:t>
            </w:r>
          </w:p>
        </w:tc>
      </w:tr>
      <w:tr w:rsidR="004A6258">
        <w:trPr>
          <w:trHeight w:val="90"/>
        </w:trPr>
        <w:tc>
          <w:tcPr>
            <w:tcW w:w="16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DoMYB9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PaMYB4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0.1147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0.5096</w:t>
            </w:r>
          </w:p>
        </w:tc>
        <w:tc>
          <w:tcPr>
            <w:tcW w:w="18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0.246507629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DoMYB19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0.1111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0.4653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0.238770686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DoMYB26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PaMYB15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0.1172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0.3973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0.294991191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DoMYB32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PaMYB10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0.0828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0.6514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0.127110838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DoMYB33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PaMYB61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0.2779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0.3118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0.891276459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DoMYB39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PaMYB3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0.1418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0.5793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0.244778181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DoMYB47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PaMYB32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0.0768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0.5238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0.146620848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DoMYB49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PaMYB28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0.042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0.3759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0.111731844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DoMYB52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PaMYB54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0.0872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0.4528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0.192579505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DoMYB55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PaMYB31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2.5103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2.11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1.18971564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PaMYB40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0.0441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0.4924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0.089561332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DoMYB70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PaMYB70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0.0943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0.4172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0.226030681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DoMYB71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PaMYB46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0.1045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0.3924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0.266309888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DoMYB74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PaMYB37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0.0649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0.5351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0.121285741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DoMYB77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PaMYB43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0.1003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0.4603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0.217901369</w:t>
            </w:r>
          </w:p>
        </w:tc>
      </w:tr>
      <w:tr w:rsidR="004A6258">
        <w:trPr>
          <w:trHeight w:val="191"/>
        </w:trPr>
        <w:tc>
          <w:tcPr>
            <w:tcW w:w="1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DoMYB95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PaMYB51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0.0814</w:t>
            </w:r>
          </w:p>
        </w:tc>
        <w:tc>
          <w:tcPr>
            <w:tcW w:w="15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0.3367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0.241758242</w:t>
            </w:r>
          </w:p>
        </w:tc>
      </w:tr>
      <w:tr w:rsidR="004A6258">
        <w:trPr>
          <w:trHeight w:val="301"/>
        </w:trPr>
        <w:tc>
          <w:tcPr>
            <w:tcW w:w="833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20"/>
                <w:szCs w:val="20"/>
                <w:lang w:bidi="ar"/>
              </w:rPr>
              <w:t>Ka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20"/>
                <w:szCs w:val="20"/>
                <w:lang w:bidi="ar"/>
              </w:rPr>
              <w:t xml:space="preserve">/Ks analysis of </w:t>
            </w:r>
            <w:r>
              <w:rPr>
                <w:rFonts w:ascii="Times New Roman" w:eastAsia="宋体" w:hAnsi="Times New Roman" w:cs="Times New Roman"/>
                <w:b/>
                <w:i/>
                <w:iCs/>
                <w:color w:val="000000" w:themeColor="text1"/>
                <w:kern w:val="0"/>
                <w:sz w:val="20"/>
                <w:szCs w:val="20"/>
                <w:lang w:bidi="ar"/>
              </w:rPr>
              <w:t>D</w:t>
            </w:r>
            <w:r>
              <w:rPr>
                <w:rFonts w:ascii="Times New Roman" w:eastAsia="宋体" w:hAnsi="Times New Roman" w:cs="Times New Roman" w:hint="eastAsia"/>
                <w:b/>
                <w:i/>
                <w:iCs/>
                <w:color w:val="000000" w:themeColor="text1"/>
                <w:kern w:val="0"/>
                <w:sz w:val="20"/>
                <w:szCs w:val="20"/>
                <w:lang w:bidi="ar"/>
              </w:rPr>
              <w:t>.</w:t>
            </w:r>
            <w:r>
              <w:rPr>
                <w:rFonts w:ascii="Times New Roman" w:eastAsia="宋体" w:hAnsi="Times New Roman" w:cs="Times New Roman"/>
                <w:b/>
                <w:i/>
                <w:iCs/>
                <w:color w:val="000000" w:themeColor="text1"/>
                <w:kern w:val="0"/>
                <w:sz w:val="20"/>
                <w:szCs w:val="20"/>
                <w:lang w:bidi="ar"/>
              </w:rPr>
              <w:t xml:space="preserve"> </w:t>
            </w:r>
            <w:proofErr w:type="spellStart"/>
            <w:r>
              <w:rPr>
                <w:rFonts w:ascii="Times New Roman" w:eastAsia="宋体" w:hAnsi="Times New Roman" w:cs="Times New Roman"/>
                <w:b/>
                <w:i/>
                <w:iCs/>
                <w:color w:val="000000" w:themeColor="text1"/>
                <w:kern w:val="0"/>
                <w:sz w:val="20"/>
                <w:szCs w:val="20"/>
                <w:lang w:bidi="ar"/>
              </w:rPr>
              <w:t>officinale</w:t>
            </w:r>
            <w:proofErr w:type="spellEnd"/>
          </w:p>
        </w:tc>
      </w:tr>
      <w:tr w:rsidR="004A6258">
        <w:trPr>
          <w:trHeight w:val="191"/>
        </w:trPr>
        <w:tc>
          <w:tcPr>
            <w:tcW w:w="16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DoMYB98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0.1683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1.0145</w:t>
            </w:r>
          </w:p>
        </w:tc>
        <w:tc>
          <w:tcPr>
            <w:tcW w:w="18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0.165894529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0.2249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0.8099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0.277688604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DoMYB11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DoMYB31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0.1229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0.6804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0.180629042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DoMYB13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DoMYB14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DoMYB17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DoMYB18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0.0035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0.0277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0.126353791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DoMYB22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DoMYB24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0.0759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0.0893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0.849944009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DoMYB25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DoMYB28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DoMYB26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0.2766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1.0196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0.271282856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DoMYB29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DoMYB30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0.1152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0.7619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0.151200945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0.2743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0.2161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1.269319759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DoMYB42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DoMYB63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0.0072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0.0217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0.331797235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DoMYB44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0.0012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DoMYB51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0.0642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0.0505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1.271287129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DoMYB57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DoMYB58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0.0015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DoMYB69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DoMYB72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0.1358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1.3305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0.102066892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DoMYB82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DoMYB83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0.0114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0.0065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1.753846154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DoMYB84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DoMYB86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0.0568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0.1145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0.496069869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DoMYB87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DoMYB88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DoMYB96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DoMYB97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0.0158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0.0352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0.448863636</w:t>
            </w:r>
          </w:p>
        </w:tc>
      </w:tr>
      <w:tr w:rsidR="004A6258">
        <w:trPr>
          <w:trHeight w:val="301"/>
        </w:trPr>
        <w:tc>
          <w:tcPr>
            <w:tcW w:w="833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4A625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20"/>
                <w:szCs w:val="20"/>
                <w:lang w:bidi="ar"/>
              </w:rPr>
            </w:pPr>
          </w:p>
          <w:p w:rsidR="004A6258" w:rsidRDefault="00CE65D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20"/>
                <w:szCs w:val="20"/>
                <w:lang w:bidi="ar"/>
              </w:rPr>
              <w:lastRenderedPageBreak/>
              <w:t>Ka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20"/>
                <w:szCs w:val="20"/>
                <w:lang w:bidi="ar"/>
              </w:rPr>
              <w:t xml:space="preserve">/Ks analysis of </w:t>
            </w:r>
            <w:r>
              <w:rPr>
                <w:rFonts w:ascii="Times New Roman" w:eastAsia="宋体" w:hAnsi="Times New Roman" w:cs="Times New Roman"/>
                <w:b/>
                <w:i/>
                <w:iCs/>
                <w:color w:val="000000" w:themeColor="text1"/>
                <w:kern w:val="0"/>
                <w:sz w:val="20"/>
                <w:szCs w:val="20"/>
                <w:lang w:bidi="ar"/>
              </w:rPr>
              <w:t>P</w:t>
            </w:r>
            <w:r>
              <w:rPr>
                <w:rFonts w:ascii="Times New Roman" w:eastAsia="宋体" w:hAnsi="Times New Roman" w:cs="Times New Roman" w:hint="eastAsia"/>
                <w:b/>
                <w:i/>
                <w:iCs/>
                <w:color w:val="000000" w:themeColor="text1"/>
                <w:kern w:val="0"/>
                <w:sz w:val="20"/>
                <w:szCs w:val="20"/>
                <w:lang w:bidi="ar"/>
              </w:rPr>
              <w:t>.</w:t>
            </w:r>
            <w:r>
              <w:rPr>
                <w:rFonts w:ascii="Times New Roman" w:eastAsia="宋体" w:hAnsi="Times New Roman" w:cs="Times New Roman"/>
                <w:b/>
                <w:i/>
                <w:iCs/>
                <w:color w:val="000000" w:themeColor="text1"/>
                <w:kern w:val="0"/>
                <w:sz w:val="20"/>
                <w:szCs w:val="20"/>
                <w:lang w:bidi="ar"/>
              </w:rPr>
              <w:t xml:space="preserve"> </w:t>
            </w:r>
            <w:proofErr w:type="spellStart"/>
            <w:r>
              <w:rPr>
                <w:rFonts w:ascii="Times New Roman" w:eastAsia="宋体" w:hAnsi="Times New Roman" w:cs="Times New Roman"/>
                <w:b/>
                <w:i/>
                <w:iCs/>
                <w:color w:val="000000" w:themeColor="text1"/>
                <w:kern w:val="0"/>
                <w:sz w:val="20"/>
                <w:szCs w:val="20"/>
                <w:lang w:bidi="ar"/>
              </w:rPr>
              <w:t>aphrodite</w:t>
            </w:r>
            <w:proofErr w:type="spellEnd"/>
          </w:p>
        </w:tc>
      </w:tr>
      <w:tr w:rsidR="004A6258">
        <w:trPr>
          <w:trHeight w:val="191"/>
        </w:trPr>
        <w:tc>
          <w:tcPr>
            <w:tcW w:w="16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lastRenderedPageBreak/>
              <w:t>PaMYB4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PaMYB5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0.2036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0.7306</w:t>
            </w:r>
          </w:p>
        </w:tc>
        <w:tc>
          <w:tcPr>
            <w:tcW w:w="18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0.278675062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PaMYB10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PaMYB18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0.2373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1.1108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0.213629816</w:t>
            </w:r>
          </w:p>
        </w:tc>
      </w:tr>
      <w:tr w:rsidR="004A6258">
        <w:trPr>
          <w:trHeight w:val="191"/>
        </w:trPr>
        <w:tc>
          <w:tcPr>
            <w:tcW w:w="163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PaMYB11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PaMYB13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0.2037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0.2212</w:t>
            </w:r>
          </w:p>
        </w:tc>
        <w:tc>
          <w:tcPr>
            <w:tcW w:w="1887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0.920886076</w:t>
            </w:r>
          </w:p>
        </w:tc>
      </w:tr>
      <w:tr w:rsidR="004A6258">
        <w:trPr>
          <w:trHeight w:val="191"/>
        </w:trPr>
        <w:tc>
          <w:tcPr>
            <w:tcW w:w="1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PaMYB64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PaMYB65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5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</w:tbl>
    <w:p w:rsidR="004A6258" w:rsidRDefault="00CE65D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:rsidR="004A6258" w:rsidRDefault="00CE65D4">
      <w:pPr>
        <w:spacing w:beforeLines="50" w:before="156" w:afterLines="50" w:after="156" w:line="400" w:lineRule="exact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lastRenderedPageBreak/>
        <w:t xml:space="preserve">Supplementary 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Table S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>3.</w:t>
      </w:r>
      <w:proofErr w:type="gramEnd"/>
      <w:r>
        <w:rPr>
          <w:rFonts w:ascii="Times New Roman" w:eastAsia="宋体" w:hAnsi="Times New Roman" w:cs="Times New Roman"/>
          <w:b/>
          <w:color w:val="000000" w:themeColor="text1"/>
          <w:kern w:val="0"/>
          <w:sz w:val="20"/>
          <w:szCs w:val="20"/>
          <w:lang w:bidi="ar"/>
        </w:rPr>
        <w:t xml:space="preserve"> The FPKM values of </w:t>
      </w:r>
      <w:r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0"/>
          <w:szCs w:val="20"/>
          <w:lang w:bidi="ar"/>
        </w:rPr>
        <w:t>R2R3-MYB</w:t>
      </w:r>
      <w:r>
        <w:rPr>
          <w:rFonts w:ascii="Times New Roman" w:eastAsia="宋体" w:hAnsi="Times New Roman" w:cs="Times New Roman"/>
          <w:b/>
          <w:color w:val="000000" w:themeColor="text1"/>
          <w:kern w:val="0"/>
          <w:sz w:val="20"/>
          <w:szCs w:val="20"/>
          <w:lang w:bidi="ar"/>
        </w:rPr>
        <w:t xml:space="preserve"> Genes in </w:t>
      </w:r>
      <w:r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0"/>
          <w:szCs w:val="20"/>
          <w:lang w:bidi="ar"/>
        </w:rPr>
        <w:t>D</w:t>
      </w:r>
      <w:r>
        <w:rPr>
          <w:rFonts w:ascii="Times New Roman" w:eastAsia="宋体" w:hAnsi="Times New Roman" w:cs="Times New Roman" w:hint="eastAsia"/>
          <w:b/>
          <w:i/>
          <w:iCs/>
          <w:color w:val="000000" w:themeColor="text1"/>
          <w:kern w:val="0"/>
          <w:sz w:val="20"/>
          <w:szCs w:val="20"/>
          <w:lang w:bidi="ar"/>
        </w:rPr>
        <w:t>.</w:t>
      </w:r>
      <w:r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0"/>
          <w:szCs w:val="20"/>
          <w:lang w:bidi="ar"/>
        </w:rPr>
        <w:t xml:space="preserve"> </w:t>
      </w:r>
      <w:proofErr w:type="spellStart"/>
      <w:r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0"/>
          <w:szCs w:val="20"/>
          <w:lang w:bidi="ar"/>
        </w:rPr>
        <w:t>officinale</w:t>
      </w:r>
      <w:proofErr w:type="spellEnd"/>
      <w:r>
        <w:rPr>
          <w:rFonts w:ascii="Times New Roman" w:eastAsia="宋体" w:hAnsi="Times New Roman" w:cs="Times New Roman"/>
          <w:b/>
          <w:i/>
          <w:iCs/>
          <w:color w:val="000000" w:themeColor="text1"/>
          <w:kern w:val="0"/>
          <w:sz w:val="20"/>
          <w:szCs w:val="20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color w:val="000000" w:themeColor="text1"/>
          <w:kern w:val="0"/>
          <w:sz w:val="20"/>
          <w:szCs w:val="20"/>
          <w:lang w:bidi="ar"/>
        </w:rPr>
        <w:t xml:space="preserve">different tissues </w:t>
      </w:r>
    </w:p>
    <w:tbl>
      <w:tblPr>
        <w:tblW w:w="79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"/>
        <w:gridCol w:w="1061"/>
        <w:gridCol w:w="962"/>
        <w:gridCol w:w="961"/>
        <w:gridCol w:w="931"/>
        <w:gridCol w:w="1115"/>
        <w:gridCol w:w="1054"/>
        <w:gridCol w:w="1085"/>
      </w:tblGrid>
      <w:tr w:rsidR="004A6258">
        <w:trPr>
          <w:trHeight w:val="320"/>
          <w:jc w:val="center"/>
        </w:trPr>
        <w:tc>
          <w:tcPr>
            <w:tcW w:w="772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:rsidR="004A6258" w:rsidRDefault="00CE65D4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Gene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root tip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root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stem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leaf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flower buds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column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sepal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DoMYB4</w:t>
            </w:r>
          </w:p>
        </w:tc>
        <w:tc>
          <w:tcPr>
            <w:tcW w:w="1061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7.791064</w:t>
            </w:r>
          </w:p>
        </w:tc>
        <w:tc>
          <w:tcPr>
            <w:tcW w:w="1054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0.07264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DoMYB5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1.163071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1.019488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0.104882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DoMYB6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42.227398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0.581679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1.517585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4.02296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1.171768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0.200046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2.230415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1.90697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1.227892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DoMYB11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5.15396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9.330065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0.780061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24.575626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10.367327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2.782314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DoMYB12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1.020884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0.255243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0.322008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DoMYB13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19.982557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3.455765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18.687738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0.163337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0.331953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DoMYB15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6.167905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16.66584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20.505466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9.861197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DoMYB16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0.154621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0.163683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0.188973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DoMYB17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0.092493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0.788293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0.275013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0.211013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27.853569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5.631164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DoMYB18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0.603958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0.277992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23.415892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5.759681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DoMYB19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3.208767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1.377532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2.026533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DoMYB20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62.575939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90.855927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42.775696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21.672766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67.592857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409.996368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230.484146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DoMYB21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1.6238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3.151571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7.141358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4.038577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17.528202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34.806602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DoMYB24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19.01816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5.709451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12.566053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0.185891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0.993376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0.163961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DoMYB25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2.654881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0.191889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DoMYB26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1.694356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0.186112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DoMYB28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2.530605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0.191889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DoMYB29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2.301601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2.660169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83.035156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43.324272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DoMYB30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0.456576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1.506463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38.205925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3.388831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12.300641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30.555271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57.603455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DoMYB31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7.561275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10.478486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100.131409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31.198084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57.71059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DoMYB32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0.423169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0.6594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6.019533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11.159463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DoMYB34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15.623549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15.701364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8.621026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3.585867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11.677266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16.526257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10.842872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DoMYB35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38.920853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16.249727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14.848194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0.341857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DoMYB36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13.316644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32.052788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13.332479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0.739228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1.481223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DoMYB37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6.098392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1.54512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13.377605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2.564878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3.747879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58.835899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41.687008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23.691772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0.9149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15.720546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12.293862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8.608888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DoMYB39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5.590816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5.700919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1.560722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DoMYB40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1.901877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782.346741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1174.143433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DoMYB42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12.627621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2.962529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DoMYB46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2.19833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0.118739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5.47461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1.283595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0.791961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DoMYB47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15.167316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92.575523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10.59808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1.413621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2.690087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18.834719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5.856931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DoMYB48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3.517563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14.812691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0.654229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4.057217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9.304658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1.455617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DoMYB49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2.308003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DoMYB52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4.156696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199.335648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31.243479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DoMYB55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0.165557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0.242635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0.071034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0.22574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DoMYB57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0.202339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0.127756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0.133497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lastRenderedPageBreak/>
              <w:t>DoMYB58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0.13595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0.191154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DoMYB60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64.785217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6.510294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12.617698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0.325527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DoMYB63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25.528671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7.124429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11.712935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1.544544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DoMYB64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3.660298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1.793412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0.985408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1.099025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0.783881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DoMYB67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20.433294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32.511066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36.613266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16.603666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35.203663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75.015862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64.72934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DoMYB68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13.141126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8.050599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5.195398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6.11262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6.063405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DoMYB69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32.592529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53.526489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33.073257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3.351827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5.052813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1.831086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DoMYB70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3.671577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8.146753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DoMYB71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1.380353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DoMYB72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76.654472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54.76194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54.318623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55.228989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9.091622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83.859894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DoMYB73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0.297191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0.570398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0.564286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DoMYB74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3.790415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1.896996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5.152054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2.144379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3.323601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DoMYB75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0.131921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1.325071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DoMYB76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0.083386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0.141838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0.212406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0.055464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DoMYB77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5.321559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9.100634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6.528449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15.342223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DoMYB79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6.151891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1.656904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5.436463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0.526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DoMYB80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4.387292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0.163609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5.154045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DoMYB81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1.180339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DoMYB83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11.594481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25.835283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2.626018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0.565185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DoMYB84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15.649305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12.342829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0.848185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DoMYB85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9.45335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1.354379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4.662039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0.741842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DoMYB86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18.897474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DoMYB87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2.622146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15.977431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0.305709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0.171677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DoMYB88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2.931346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12.157212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0.296686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0.217977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DoMYB91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154.849472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61.685177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113.982475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1.541404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DoMYB92</w:t>
            </w:r>
          </w:p>
        </w:tc>
        <w:tc>
          <w:tcPr>
            <w:tcW w:w="10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3.525032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5.373814</w:t>
            </w:r>
          </w:p>
        </w:tc>
        <w:tc>
          <w:tcPr>
            <w:tcW w:w="9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0.487152</w:t>
            </w:r>
          </w:p>
        </w:tc>
        <w:tc>
          <w:tcPr>
            <w:tcW w:w="9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2.17561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  <w:tr w:rsidR="004A6258">
        <w:trPr>
          <w:trHeight w:val="320"/>
          <w:jc w:val="center"/>
        </w:trPr>
        <w:tc>
          <w:tcPr>
            <w:tcW w:w="772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DoMYB94</w:t>
            </w:r>
          </w:p>
        </w:tc>
        <w:tc>
          <w:tcPr>
            <w:tcW w:w="1061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2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61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931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115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1.246839</w:t>
            </w:r>
          </w:p>
        </w:tc>
        <w:tc>
          <w:tcPr>
            <w:tcW w:w="1054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  <w:tc>
          <w:tcPr>
            <w:tcW w:w="1085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 w:themeColor="text1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16"/>
                <w:szCs w:val="16"/>
                <w:lang w:bidi="ar"/>
              </w:rPr>
              <w:t>0</w:t>
            </w:r>
          </w:p>
        </w:tc>
      </w:tr>
    </w:tbl>
    <w:p w:rsidR="004A6258" w:rsidRDefault="004A625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CE65D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CE65D4">
      <w:pPr>
        <w:spacing w:beforeLines="50" w:before="156" w:afterLines="50" w:after="156"/>
        <w:jc w:val="left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lastRenderedPageBreak/>
        <w:t xml:space="preserve">Supplementary 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Table S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>4.</w:t>
      </w:r>
      <w:proofErr w:type="gramEnd"/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 xml:space="preserve">  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>P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rimer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sequences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 xml:space="preserve"> used in qPCR</w:t>
      </w:r>
    </w:p>
    <w:tbl>
      <w:tblPr>
        <w:tblW w:w="88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5"/>
        <w:gridCol w:w="2061"/>
        <w:gridCol w:w="4724"/>
      </w:tblGrid>
      <w:tr w:rsidR="004A6258">
        <w:trPr>
          <w:trHeight w:val="191"/>
        </w:trPr>
        <w:tc>
          <w:tcPr>
            <w:tcW w:w="2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6258" w:rsidRDefault="00CE65D4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Subfamily classification</w:t>
            </w: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6258" w:rsidRDefault="00CE65D4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Primer name</w:t>
            </w:r>
          </w:p>
        </w:tc>
        <w:tc>
          <w:tcPr>
            <w:tcW w:w="4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6258" w:rsidRDefault="00CE65D4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16"/>
                <w:szCs w:val="16"/>
                <w:lang w:bidi="ar"/>
              </w:rPr>
              <w:t>Sequence (5'-3')</w:t>
            </w:r>
          </w:p>
        </w:tc>
      </w:tr>
      <w:tr w:rsidR="004A6258">
        <w:trPr>
          <w:trHeight w:val="191"/>
        </w:trPr>
        <w:tc>
          <w:tcPr>
            <w:tcW w:w="204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Subfamily 1</w:t>
            </w:r>
          </w:p>
        </w:tc>
        <w:tc>
          <w:tcPr>
            <w:tcW w:w="2061" w:type="dxa"/>
            <w:tcBorders>
              <w:top w:val="single" w:sz="4" w:space="0" w:color="auto"/>
            </w:tcBorders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DoMYB29-S</w:t>
            </w:r>
          </w:p>
        </w:tc>
        <w:tc>
          <w:tcPr>
            <w:tcW w:w="4724" w:type="dxa"/>
            <w:tcBorders>
              <w:top w:val="single" w:sz="4" w:space="0" w:color="auto"/>
            </w:tcBorders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TGAGAATTATGGGGGAGCAAATACT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DoMYB29-AS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GAGAAGCATCATCAAGAGACAAATC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DoMYB30-S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ACCTAAGGCCAGGAATCAAGC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DoMYB30-AS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AGAAGCTATGGCTGCCCATC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DoMYB49-S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GCCATCGCCTCTTATCTTC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DoMYB49-AS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CGGCGAACTCTGGGTTTA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DoMYB93-S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AAGCTCTCTCCGAGGCCTTA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DoMYB93-AS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TTTCGGGGTGCTCTTCATCC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DoMYB101-S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TGGAACACCCACCTCAAGAA</w:t>
            </w:r>
          </w:p>
        </w:tc>
      </w:tr>
      <w:tr w:rsidR="004A6258">
        <w:trPr>
          <w:trHeight w:val="19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DoMYB101-AS</w:t>
            </w:r>
          </w:p>
        </w:tc>
        <w:tc>
          <w:tcPr>
            <w:tcW w:w="4724" w:type="dxa"/>
            <w:shd w:val="clear" w:color="auto" w:fill="auto"/>
          </w:tcPr>
          <w:p w:rsidR="004A6258" w:rsidRDefault="00CE65D4">
            <w:pPr>
              <w:widowControl/>
              <w:textAlignment w:val="top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GATGGGGTAGCCTCCATGAAC</w:t>
            </w:r>
          </w:p>
        </w:tc>
      </w:tr>
      <w:tr w:rsidR="004A6258">
        <w:trPr>
          <w:trHeight w:val="311"/>
        </w:trPr>
        <w:tc>
          <w:tcPr>
            <w:tcW w:w="2045" w:type="dxa"/>
            <w:vMerge w:val="restart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Subfamily 4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DoMYB54-S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TCTTGACCTCACCATAAGCCTACCT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DoMYB54-AS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CAGCTCTGCAACATATTACAGCTGC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DoMYB62-S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GGCATCGATCCCCAAACTCA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DoMYB62-AS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TCGGACGTATCGACGGTTTC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DoMYB67-S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TCACACCAACAAAGGGGCAT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DoMYB67-AS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GGCAACTCTTCCCACAACGA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DoMYB69-S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CCGGGAAGGACTGACAATGA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DoMYB69-AS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CTTGTTGCTCGTGGAGTGGA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DoMYB72-S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GGCGCTTGGACTAAGGAAGA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DoMYB72-AS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TGAGATCAGGGCGGAGGTAA</w:t>
            </w:r>
          </w:p>
        </w:tc>
      </w:tr>
      <w:tr w:rsidR="004A6258">
        <w:trPr>
          <w:trHeight w:val="311"/>
        </w:trPr>
        <w:tc>
          <w:tcPr>
            <w:tcW w:w="2045" w:type="dxa"/>
            <w:vMerge w:val="restart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Subfamily 7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DoMYB26-S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TCCGCCTCCATTCTTTGT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DoMYB26-AS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GCATTTCGCTTCATTGTTAT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DoMYB32-S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CCCGGTCGAACGGATAATGA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DoMYB32-AS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TTGGCCTTGGGGTTGCTTC</w:t>
            </w:r>
          </w:p>
        </w:tc>
      </w:tr>
      <w:tr w:rsidR="004A6258">
        <w:trPr>
          <w:trHeight w:val="311"/>
        </w:trPr>
        <w:tc>
          <w:tcPr>
            <w:tcW w:w="2045" w:type="dxa"/>
            <w:vMerge w:val="restart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Subfamily 9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DoMYB11-S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CAGCAGCACCGTTTGTAAGC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DoMYB11-AS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GCTTCATCCGACAGCATTCC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DoMYB31-S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ACGCCAGAGGAGGACCAGAA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DoMYB31-AS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CCTTGGATTCTTGGTGGC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DoMYB46-S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CAGGCAGGACTGATAACGA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DoMYB46-AS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GGGTGCGTATGTATCAGGATT</w:t>
            </w:r>
          </w:p>
        </w:tc>
      </w:tr>
      <w:tr w:rsidR="004A6258">
        <w:trPr>
          <w:trHeight w:val="311"/>
        </w:trPr>
        <w:tc>
          <w:tcPr>
            <w:tcW w:w="2045" w:type="dxa"/>
            <w:vMerge w:val="restart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Subfamily 19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DoMYB40-S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GCCTCCTGGTTTCCGTTT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DoMYB40-AS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AAACGGAAACCAGGAGGC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DoMYB52-S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ATGGTCCACGGTCCCTTCC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DoMYB52-AS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TGCCTACAGTGGAAGTATCAA</w:t>
            </w:r>
          </w:p>
        </w:tc>
      </w:tr>
      <w:tr w:rsidR="004A6258">
        <w:trPr>
          <w:trHeight w:val="311"/>
        </w:trPr>
        <w:tc>
          <w:tcPr>
            <w:tcW w:w="2045" w:type="dxa"/>
            <w:vMerge w:val="restart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Subfamily 22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GGTTGCGTTGGTGCAATCAG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DoMYB4-AS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TACGACCAGGTAGAAGGCGA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DoMYB8-S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CGGCATCGCAGGAAAGAATG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DoMYB8-AS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GGCGATTCGGACTCCTAGTG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DoMYB20-S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CGGTGGTGCAACCAACTTTC</w:t>
            </w:r>
          </w:p>
        </w:tc>
      </w:tr>
      <w:tr w:rsidR="004A6258">
        <w:trPr>
          <w:trHeight w:val="90"/>
        </w:trPr>
        <w:tc>
          <w:tcPr>
            <w:tcW w:w="2045" w:type="dxa"/>
            <w:vMerge/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DoMYB20-AS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ATGGCGTTATCCGTACGACC</w:t>
            </w:r>
          </w:p>
        </w:tc>
      </w:tr>
      <w:tr w:rsidR="004A6258">
        <w:trPr>
          <w:trHeight w:val="311"/>
        </w:trPr>
        <w:tc>
          <w:tcPr>
            <w:tcW w:w="2045" w:type="dxa"/>
            <w:vMerge w:val="restart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Actin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β-actin-AS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GGCCACTAGCATATAGGGAAAG</w:t>
            </w:r>
          </w:p>
        </w:tc>
      </w:tr>
      <w:tr w:rsidR="004A6258">
        <w:trPr>
          <w:trHeight w:val="311"/>
        </w:trPr>
        <w:tc>
          <w:tcPr>
            <w:tcW w:w="204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4A6258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 xml:space="preserve">β-actin-S </w:t>
            </w:r>
          </w:p>
        </w:tc>
        <w:tc>
          <w:tcPr>
            <w:tcW w:w="47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16"/>
                <w:szCs w:val="16"/>
                <w:lang w:bidi="ar"/>
              </w:rPr>
              <w:t>TCCCAAGGCAAACAGAGAAA</w:t>
            </w:r>
          </w:p>
        </w:tc>
      </w:tr>
    </w:tbl>
    <w:p w:rsidR="004A6258" w:rsidRDefault="004A6258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CE65D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:rsidR="004A6258" w:rsidRDefault="00CE65D4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lastRenderedPageBreak/>
        <w:t xml:space="preserve">Supplementary 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Table S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>5.</w:t>
      </w:r>
      <w:proofErr w:type="gramEnd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 xml:space="preserve"> Blast2Go annotation details of MYB protein sequences</w:t>
      </w:r>
    </w:p>
    <w:p w:rsidR="004A6258" w:rsidRDefault="004A6258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CE65D4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3422650</wp:posOffset>
            </wp:positionV>
            <wp:extent cx="5363210" cy="3619500"/>
            <wp:effectExtent l="0" t="0" r="8890" b="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r="11856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13335</wp:posOffset>
            </wp:positionV>
            <wp:extent cx="5296535" cy="3463290"/>
            <wp:effectExtent l="0" t="0" r="12065" b="381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3785" r="13299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A6258" w:rsidRDefault="004A6258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CE65D4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3806825</wp:posOffset>
            </wp:positionV>
            <wp:extent cx="4244975" cy="3677285"/>
            <wp:effectExtent l="0" t="0" r="9525" b="571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22424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A6258" w:rsidRDefault="00CE65D4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5128260" cy="3524885"/>
            <wp:effectExtent l="0" t="0" r="254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r="7787" b="2853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6258" w:rsidRDefault="00CE65D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:rsidR="004A6258" w:rsidRDefault="004A6258">
      <w:pPr>
        <w:jc w:val="center"/>
        <w:rPr>
          <w:color w:val="000000" w:themeColor="text1"/>
        </w:rPr>
      </w:pPr>
    </w:p>
    <w:p w:rsidR="004A6258" w:rsidRDefault="00CE65D4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5711825" cy="3649980"/>
            <wp:effectExtent l="0" t="0" r="3175" b="762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b="94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6258" w:rsidRDefault="00CE65D4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5080</wp:posOffset>
            </wp:positionV>
            <wp:extent cx="5243830" cy="3890010"/>
            <wp:effectExtent l="0" t="0" r="1270" b="8890"/>
            <wp:wrapSquare wrapText="bothSides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l="76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A6258" w:rsidRDefault="004A6258">
      <w:pPr>
        <w:jc w:val="center"/>
        <w:rPr>
          <w:color w:val="000000" w:themeColor="text1"/>
        </w:rPr>
      </w:pPr>
    </w:p>
    <w:p w:rsidR="004A6258" w:rsidRDefault="00CE65D4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48895</wp:posOffset>
            </wp:positionH>
            <wp:positionV relativeFrom="page">
              <wp:posOffset>4531995</wp:posOffset>
            </wp:positionV>
            <wp:extent cx="5111750" cy="3457575"/>
            <wp:effectExtent l="0" t="0" r="6350" b="9525"/>
            <wp:wrapSquare wrapText="bothSides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-16510</wp:posOffset>
            </wp:positionH>
            <wp:positionV relativeFrom="page">
              <wp:posOffset>923290</wp:posOffset>
            </wp:positionV>
            <wp:extent cx="5371465" cy="3566160"/>
            <wp:effectExtent l="0" t="0" r="635" b="2540"/>
            <wp:wrapTopAndBottom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A6258" w:rsidRDefault="004A6258">
      <w:pPr>
        <w:jc w:val="center"/>
        <w:rPr>
          <w:b/>
          <w:bCs/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CE65D4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269865" cy="3467735"/>
            <wp:effectExtent l="0" t="0" r="635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CE65D4">
      <w:pPr>
        <w:spacing w:beforeLines="50" w:before="156" w:afterLines="50" w:after="156"/>
        <w:rPr>
          <w:color w:val="000000" w:themeColor="text1"/>
          <w:sz w:val="20"/>
          <w:szCs w:val="20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lastRenderedPageBreak/>
        <w:t xml:space="preserve">Supplementary 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>Table S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  <w:lang w:bidi="ar"/>
        </w:rPr>
        <w:t>6.</w:t>
      </w:r>
      <w:proofErr w:type="gramEnd"/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  <w:lang w:bidi="ar"/>
        </w:rPr>
        <w:t xml:space="preserve"> The similarity values of R2R3-PaMYB cluster</w:t>
      </w:r>
    </w:p>
    <w:tbl>
      <w:tblPr>
        <w:tblW w:w="58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0"/>
        <w:gridCol w:w="1970"/>
        <w:gridCol w:w="2030"/>
      </w:tblGrid>
      <w:tr w:rsidR="004A6258">
        <w:trPr>
          <w:trHeight w:val="191"/>
        </w:trPr>
        <w:tc>
          <w:tcPr>
            <w:tcW w:w="1840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Gene 1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Gene 2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Similarity values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PaMYB4</w:t>
            </w:r>
          </w:p>
        </w:tc>
        <w:tc>
          <w:tcPr>
            <w:tcW w:w="197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</w:t>
            </w:r>
          </w:p>
        </w:tc>
        <w:tc>
          <w:tcPr>
            <w:tcW w:w="203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58.05%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PaMYB6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PaMYB7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47.93%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PaMYB9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70.19%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PaMYB10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PaMYB18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60.15%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PaMYB11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PaMYB13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73.75%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PaMYB16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PaMYB20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59.17%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PaMYB19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PaMYB21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67.97%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PaMYB23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PaMYB39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54.39%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PaMYB25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PaMYB27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41%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PaMYB29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PaMYB31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55.12%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PaMYB32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PaMYB34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49.76%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PaMYB37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PaMYB52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52.17%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PaMYB40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PaMYB43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35.51%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PaMYB44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PaMYB60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35.74%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PaMYB45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PaMYB57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43.69%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PaMYB48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PaMYB50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68.97%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PaMYB49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PaMYB51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47.43%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PaMYB53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PaMYB56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58.16%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PaMYB54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PaMYB58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62.78%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PaMYB55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PaMYB61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42.34%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PaMYB62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PaMYB72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64.68%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PaMYB64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PaMYB65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100%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PaMYB67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PaMYB69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47.54%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PaMYB73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PaMYB91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87.25%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PaMYB74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PaMYB79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54.88%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PaMYB75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PaMYB85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50.46%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PaMYB76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PaMYB94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37.62%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PaMYB78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PaMYB87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51.20%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PaMYB80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PaMYB97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18.34%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PaMYB82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PaMYB88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46.46%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PaMYB83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PaMYB90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48.88%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PaMYB84</w:t>
            </w:r>
          </w:p>
        </w:tc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PaMYB86</w:t>
            </w:r>
          </w:p>
        </w:tc>
        <w:tc>
          <w:tcPr>
            <w:tcW w:w="20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53.33%</w:t>
            </w:r>
          </w:p>
        </w:tc>
      </w:tr>
      <w:tr w:rsidR="004A6258">
        <w:trPr>
          <w:trHeight w:val="191"/>
        </w:trPr>
        <w:tc>
          <w:tcPr>
            <w:tcW w:w="1840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PaMYB89</w:t>
            </w:r>
          </w:p>
        </w:tc>
        <w:tc>
          <w:tcPr>
            <w:tcW w:w="1970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PaMYB93</w:t>
            </w:r>
          </w:p>
        </w:tc>
        <w:tc>
          <w:tcPr>
            <w:tcW w:w="2030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A6258" w:rsidRDefault="00CE65D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lang w:bidi="ar"/>
              </w:rPr>
              <w:t>37.22%</w:t>
            </w:r>
          </w:p>
        </w:tc>
      </w:tr>
    </w:tbl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4A6258">
      <w:pPr>
        <w:jc w:val="center"/>
        <w:rPr>
          <w:color w:val="000000" w:themeColor="text1"/>
        </w:rPr>
      </w:pPr>
    </w:p>
    <w:p w:rsidR="004A6258" w:rsidRDefault="00C51A88">
      <w:pPr>
        <w:jc w:val="center"/>
        <w:rPr>
          <w:rFonts w:eastAsia="宋体"/>
          <w:iCs/>
          <w:color w:val="000000" w:themeColor="text1"/>
          <w:sz w:val="16"/>
          <w:szCs w:val="16"/>
        </w:rPr>
      </w:pPr>
      <w:r>
        <w:rPr>
          <w:rFonts w:eastAsia="宋体"/>
          <w:iCs/>
          <w:noProof/>
          <w:color w:val="000000" w:themeColor="text1"/>
          <w:sz w:val="16"/>
          <w:szCs w:val="16"/>
        </w:rPr>
        <w:drawing>
          <wp:inline distT="0" distB="0" distL="0" distR="0">
            <wp:extent cx="5274310" cy="5585144"/>
            <wp:effectExtent l="0" t="0" r="2540" b="0"/>
            <wp:docPr id="14" name="图片 14" descr="G:\Peer J 二审修改6.18\Peer J 二审修改6.18\pamy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er J 二审修改6.18\Peer J 二审修改6.18\pamyb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58" w:rsidRDefault="004A6258">
      <w:pPr>
        <w:pStyle w:val="MDPI22heading2"/>
        <w:spacing w:before="0" w:after="0" w:line="400" w:lineRule="exact"/>
        <w:ind w:left="0" w:right="0" w:firstLine="0"/>
        <w:jc w:val="both"/>
        <w:rPr>
          <w:rFonts w:eastAsia="宋体"/>
          <w:b/>
          <w:bCs/>
          <w:i w:val="0"/>
          <w:iCs/>
          <w:color w:val="000000" w:themeColor="text1"/>
          <w:sz w:val="16"/>
          <w:szCs w:val="16"/>
          <w:lang w:eastAsia="zh-CN"/>
        </w:rPr>
      </w:pPr>
    </w:p>
    <w:p w:rsidR="004A6258" w:rsidRPr="00C51A88" w:rsidRDefault="00CE65D4">
      <w:pPr>
        <w:pStyle w:val="MDPI22heading2"/>
        <w:spacing w:before="0" w:after="0" w:line="400" w:lineRule="exact"/>
        <w:ind w:left="0" w:right="0" w:firstLine="0"/>
        <w:jc w:val="both"/>
        <w:rPr>
          <w:rFonts w:ascii="Times New Roman" w:eastAsia="华文琥珀" w:hAnsi="Times New Roman"/>
          <w:color w:val="000000" w:themeColor="text1"/>
          <w:sz w:val="24"/>
          <w:szCs w:val="24"/>
          <w:lang w:eastAsia="zh-CN"/>
        </w:rPr>
      </w:pPr>
      <w:proofErr w:type="gramStart"/>
      <w:r w:rsidRPr="00C51A88">
        <w:rPr>
          <w:rFonts w:ascii="Times New Roman" w:eastAsia="华文琥珀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>Supplementary Fig.</w:t>
      </w:r>
      <w:proofErr w:type="gramEnd"/>
      <w:r w:rsidRPr="00C51A88">
        <w:rPr>
          <w:rFonts w:ascii="Times New Roman" w:eastAsia="华文琥珀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Pr="00C51A88">
        <w:rPr>
          <w:rFonts w:ascii="Times New Roman" w:eastAsia="华文琥珀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S1 </w:t>
      </w:r>
      <w:r w:rsidR="00975193" w:rsidRPr="00C51A88">
        <w:rPr>
          <w:rFonts w:ascii="Times New Roman" w:eastAsia="华文琥珀" w:hAnsi="Times New Roman"/>
          <w:b/>
          <w:i w:val="0"/>
          <w:iCs/>
          <w:sz w:val="24"/>
          <w:szCs w:val="24"/>
        </w:rPr>
        <w:t xml:space="preserve">Phylogenetic relationships, intron pattern, and architecture of conserved protein motifs </w:t>
      </w:r>
      <w:r w:rsidR="00975193" w:rsidRPr="00C51A88">
        <w:rPr>
          <w:rFonts w:ascii="Times New Roman" w:eastAsia="华文琥珀" w:hAnsi="Times New Roman"/>
          <w:b/>
          <w:i w:val="0"/>
          <w:sz w:val="24"/>
          <w:szCs w:val="24"/>
        </w:rPr>
        <w:t>in R2R3-MYB proteins from</w:t>
      </w:r>
      <w:r w:rsidR="00975193" w:rsidRPr="00C51A88">
        <w:rPr>
          <w:rFonts w:ascii="Times New Roman" w:eastAsia="华文琥珀" w:hAnsi="Times New Roman"/>
          <w:b/>
          <w:i w:val="0"/>
          <w:iCs/>
          <w:sz w:val="24"/>
          <w:szCs w:val="24"/>
        </w:rPr>
        <w:t xml:space="preserve"> </w:t>
      </w:r>
      <w:r w:rsidR="00975193" w:rsidRPr="00C51A88">
        <w:rPr>
          <w:rFonts w:ascii="Times New Roman" w:eastAsia="华文琥珀" w:hAnsi="Times New Roman"/>
          <w:b/>
          <w:iCs/>
          <w:color w:val="auto"/>
          <w:sz w:val="24"/>
          <w:szCs w:val="24"/>
        </w:rPr>
        <w:t>P</w:t>
      </w:r>
      <w:r w:rsidR="00975193" w:rsidRPr="00C51A88">
        <w:rPr>
          <w:rFonts w:ascii="Times New Roman" w:eastAsia="华文琥珀" w:hAnsi="Times New Roman"/>
          <w:b/>
          <w:iCs/>
          <w:color w:val="auto"/>
          <w:sz w:val="24"/>
          <w:szCs w:val="24"/>
          <w:lang w:eastAsia="zh-CN"/>
        </w:rPr>
        <w:t xml:space="preserve">. </w:t>
      </w:r>
      <w:r w:rsidR="00975193" w:rsidRPr="00C51A88">
        <w:rPr>
          <w:rFonts w:ascii="Times New Roman" w:eastAsia="华文琥珀" w:hAnsi="Times New Roman"/>
          <w:b/>
          <w:iCs/>
          <w:color w:val="auto"/>
          <w:sz w:val="24"/>
          <w:szCs w:val="24"/>
        </w:rPr>
        <w:t>Aphrodite</w:t>
      </w:r>
      <w:r w:rsidR="00975193" w:rsidRPr="00C51A88">
        <w:rPr>
          <w:rFonts w:ascii="Times New Roman" w:eastAsia="华文琥珀" w:hAnsi="Times New Roman"/>
          <w:b/>
          <w:i w:val="0"/>
          <w:iCs/>
          <w:color w:val="auto"/>
          <w:sz w:val="24"/>
          <w:szCs w:val="24"/>
          <w:lang w:eastAsia="zh-CN"/>
        </w:rPr>
        <w:t>.</w:t>
      </w:r>
      <w:proofErr w:type="gramEnd"/>
      <w:r w:rsidR="00975193" w:rsidRPr="00C51A88">
        <w:rPr>
          <w:rFonts w:ascii="Times New Roman" w:eastAsia="华文琥珀" w:hAnsi="Times New Roman"/>
          <w:iCs/>
          <w:color w:val="auto"/>
          <w:sz w:val="24"/>
          <w:szCs w:val="24"/>
          <w:lang w:eastAsia="zh-CN"/>
        </w:rPr>
        <w:t xml:space="preserve"> </w:t>
      </w:r>
      <w:r w:rsidRPr="00C51A88">
        <w:rPr>
          <w:rFonts w:ascii="Times New Roman" w:eastAsia="华文琥珀" w:hAnsi="Times New Roman"/>
          <w:i w:val="0"/>
          <w:iCs/>
          <w:color w:val="000000" w:themeColor="text1"/>
          <w:sz w:val="24"/>
          <w:szCs w:val="24"/>
          <w:lang w:eastAsia="zh-CN"/>
        </w:rPr>
        <w:t xml:space="preserve"> (B) The conserved motifs in the PaR2R3-MYB proteins were identified using MEME software. The grey lines represent </w:t>
      </w:r>
      <w:proofErr w:type="spellStart"/>
      <w:r w:rsidRPr="00C51A88">
        <w:rPr>
          <w:rFonts w:ascii="Times New Roman" w:eastAsia="华文琥珀" w:hAnsi="Times New Roman"/>
          <w:i w:val="0"/>
          <w:iCs/>
          <w:color w:val="000000" w:themeColor="text1"/>
          <w:sz w:val="24"/>
          <w:szCs w:val="24"/>
          <w:lang w:eastAsia="zh-CN"/>
        </w:rPr>
        <w:t>nonconserved</w:t>
      </w:r>
      <w:proofErr w:type="spellEnd"/>
      <w:r w:rsidRPr="00C51A88">
        <w:rPr>
          <w:rFonts w:ascii="Times New Roman" w:eastAsia="华文琥珀" w:hAnsi="Times New Roman"/>
          <w:i w:val="0"/>
          <w:iCs/>
          <w:color w:val="000000" w:themeColor="text1"/>
          <w:sz w:val="24"/>
          <w:szCs w:val="24"/>
          <w:lang w:eastAsia="zh-CN"/>
        </w:rPr>
        <w:t xml:space="preserve"> sequences, and each motif is indicated by a colored box numbered at the bottom. The lengths of the motifs in each protein are proportionally displayed; (C) Exon-intron structures were predicted and manually curated for the putative intact PaR2R3-MYB gene models. The yellow boxes and black lines represent exons and introns, respectively.</w:t>
      </w:r>
    </w:p>
    <w:p w:rsidR="004A6258" w:rsidRDefault="00CE65D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114300" distR="114300">
            <wp:extent cx="5266690" cy="2986405"/>
            <wp:effectExtent l="0" t="0" r="3810" b="10795"/>
            <wp:docPr id="2" name="图片 2" descr="GO-分析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O-分析zzz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6258" w:rsidRPr="00C51A88" w:rsidRDefault="00CE65D4">
      <w:pPr>
        <w:pStyle w:val="MDPI22heading2"/>
        <w:spacing w:before="0" w:after="0" w:line="400" w:lineRule="exact"/>
        <w:ind w:left="0" w:right="0" w:firstLine="0"/>
        <w:jc w:val="both"/>
        <w:rPr>
          <w:rFonts w:ascii="Times New Roman" w:eastAsia="宋体" w:hAnsi="Times New Roman"/>
          <w:color w:val="000000" w:themeColor="text1"/>
          <w:szCs w:val="20"/>
          <w:lang w:eastAsia="zh-CN"/>
        </w:rPr>
      </w:pPr>
      <w:proofErr w:type="gramStart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>Supplementary Fig.</w:t>
      </w:r>
      <w:proofErr w:type="gramEnd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S2 Gene Ontology (GO) analysis of the </w:t>
      </w:r>
      <w:r w:rsidRPr="00C51A88">
        <w:rPr>
          <w:rFonts w:ascii="Times New Roman" w:eastAsia="宋体" w:hAnsi="Times New Roman"/>
          <w:b/>
          <w:bCs/>
          <w:color w:val="000000" w:themeColor="text1"/>
          <w:sz w:val="24"/>
          <w:szCs w:val="24"/>
          <w:lang w:eastAsia="zh-CN"/>
        </w:rPr>
        <w:t>R2R3-MYB</w:t>
      </w:r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 genes from </w:t>
      </w:r>
      <w:r w:rsidRPr="00C51A88">
        <w:rPr>
          <w:rFonts w:ascii="Times New Roman" w:eastAsia="宋体" w:hAnsi="Times New Roman"/>
          <w:b/>
          <w:bCs/>
          <w:color w:val="000000" w:themeColor="text1"/>
          <w:sz w:val="24"/>
          <w:szCs w:val="24"/>
          <w:lang w:eastAsia="zh-CN"/>
        </w:rPr>
        <w:t xml:space="preserve">D. </w:t>
      </w:r>
      <w:proofErr w:type="spellStart"/>
      <w:r w:rsidRPr="00C51A88">
        <w:rPr>
          <w:rFonts w:ascii="Times New Roman" w:eastAsia="宋体" w:hAnsi="Times New Roman"/>
          <w:b/>
          <w:bCs/>
          <w:color w:val="000000" w:themeColor="text1"/>
          <w:sz w:val="24"/>
          <w:szCs w:val="24"/>
          <w:lang w:eastAsia="zh-CN"/>
        </w:rPr>
        <w:t>officinale</w:t>
      </w:r>
      <w:proofErr w:type="spellEnd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 (A/B) and </w:t>
      </w:r>
      <w:r w:rsidRPr="00C51A88">
        <w:rPr>
          <w:rFonts w:ascii="Times New Roman" w:eastAsia="宋体" w:hAnsi="Times New Roman"/>
          <w:b/>
          <w:bCs/>
          <w:color w:val="000000" w:themeColor="text1"/>
          <w:sz w:val="24"/>
          <w:szCs w:val="24"/>
          <w:lang w:eastAsia="zh-CN"/>
        </w:rPr>
        <w:t xml:space="preserve">P. </w:t>
      </w:r>
      <w:proofErr w:type="spellStart"/>
      <w:r w:rsidRPr="00C51A88">
        <w:rPr>
          <w:rFonts w:ascii="Times New Roman" w:eastAsia="宋体" w:hAnsi="Times New Roman"/>
          <w:b/>
          <w:bCs/>
          <w:color w:val="000000" w:themeColor="text1"/>
          <w:sz w:val="24"/>
          <w:szCs w:val="24"/>
          <w:lang w:eastAsia="zh-CN"/>
        </w:rPr>
        <w:t>aphrodite</w:t>
      </w:r>
      <w:proofErr w:type="spellEnd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 (C/D).</w:t>
      </w:r>
      <w:proofErr w:type="gramEnd"/>
      <w:r w:rsidRPr="00C51A88">
        <w:rPr>
          <w:rFonts w:ascii="Times New Roman" w:eastAsia="宋体" w:hAnsi="Times New Roman"/>
          <w:i w:val="0"/>
          <w:iCs/>
          <w:color w:val="000000" w:themeColor="text1"/>
          <w:sz w:val="24"/>
          <w:szCs w:val="24"/>
          <w:lang w:eastAsia="zh-CN"/>
        </w:rPr>
        <w:t xml:space="preserve"> </w:t>
      </w:r>
      <w:r w:rsidRPr="00C51A88">
        <w:rPr>
          <w:rFonts w:ascii="Times New Roman" w:eastAsia="宋体" w:hAnsi="Times New Roman"/>
          <w:i w:val="0"/>
          <w:iCs/>
          <w:color w:val="000000" w:themeColor="text1"/>
          <w:sz w:val="16"/>
          <w:szCs w:val="16"/>
          <w:lang w:eastAsia="zh-CN"/>
        </w:rPr>
        <w:t xml:space="preserve"> </w:t>
      </w:r>
      <w:r w:rsidRPr="00C51A88">
        <w:rPr>
          <w:rFonts w:ascii="Times New Roman" w:eastAsia="宋体" w:hAnsi="Times New Roman"/>
          <w:i w:val="0"/>
          <w:iCs/>
          <w:color w:val="000000" w:themeColor="text1"/>
          <w:szCs w:val="20"/>
          <w:lang w:eastAsia="zh-CN"/>
        </w:rPr>
        <w:t xml:space="preserve">The size of each slice in the pie chart indicates the relative abundance of that GO term in the </w:t>
      </w:r>
      <w:r w:rsidRPr="00C51A88">
        <w:rPr>
          <w:rFonts w:ascii="Times New Roman" w:eastAsia="宋体" w:hAnsi="Times New Roman"/>
          <w:color w:val="000000" w:themeColor="text1"/>
          <w:szCs w:val="20"/>
          <w:lang w:eastAsia="zh-CN"/>
        </w:rPr>
        <w:t>R2R3-MYBs.</w:t>
      </w:r>
    </w:p>
    <w:p w:rsidR="004A6258" w:rsidRDefault="004A6258">
      <w:pPr>
        <w:pStyle w:val="MDPI22heading2"/>
        <w:spacing w:before="0" w:after="0" w:line="400" w:lineRule="exact"/>
        <w:ind w:left="0" w:right="0" w:firstLine="0"/>
        <w:jc w:val="both"/>
        <w:rPr>
          <w:rFonts w:eastAsia="宋体"/>
          <w:color w:val="000000" w:themeColor="text1"/>
          <w:szCs w:val="20"/>
          <w:lang w:eastAsia="zh-CN"/>
        </w:rPr>
      </w:pPr>
    </w:p>
    <w:p w:rsidR="004A6258" w:rsidRDefault="004A6258">
      <w:pPr>
        <w:pStyle w:val="MDPI22heading2"/>
        <w:spacing w:before="0" w:after="0" w:line="400" w:lineRule="exact"/>
        <w:ind w:left="0" w:right="0" w:firstLine="0"/>
        <w:jc w:val="both"/>
        <w:rPr>
          <w:rFonts w:eastAsia="宋体"/>
          <w:color w:val="000000" w:themeColor="text1"/>
          <w:szCs w:val="20"/>
          <w:lang w:eastAsia="zh-CN"/>
        </w:rPr>
      </w:pPr>
    </w:p>
    <w:p w:rsidR="004A6258" w:rsidRDefault="004A6258">
      <w:pPr>
        <w:pStyle w:val="MDPI22heading2"/>
        <w:spacing w:before="0" w:after="0" w:line="400" w:lineRule="exact"/>
        <w:ind w:left="0" w:right="0" w:firstLine="0"/>
        <w:jc w:val="both"/>
        <w:rPr>
          <w:rFonts w:eastAsia="宋体"/>
          <w:color w:val="000000" w:themeColor="text1"/>
          <w:szCs w:val="20"/>
          <w:lang w:eastAsia="zh-CN"/>
        </w:rPr>
      </w:pPr>
    </w:p>
    <w:p w:rsidR="004A6258" w:rsidRDefault="004A6258">
      <w:pPr>
        <w:pStyle w:val="MDPI22heading2"/>
        <w:spacing w:before="0" w:after="0" w:line="400" w:lineRule="exact"/>
        <w:ind w:left="0" w:right="0" w:firstLine="0"/>
        <w:jc w:val="both"/>
        <w:rPr>
          <w:rFonts w:eastAsia="宋体"/>
          <w:color w:val="000000" w:themeColor="text1"/>
          <w:szCs w:val="20"/>
          <w:lang w:eastAsia="zh-CN"/>
        </w:rPr>
      </w:pPr>
    </w:p>
    <w:p w:rsidR="004A6258" w:rsidRDefault="004A6258">
      <w:pPr>
        <w:pStyle w:val="MDPI22heading2"/>
        <w:spacing w:before="0" w:after="0" w:line="400" w:lineRule="exact"/>
        <w:ind w:left="0" w:right="0" w:firstLine="0"/>
        <w:jc w:val="both"/>
        <w:rPr>
          <w:rFonts w:eastAsia="宋体"/>
          <w:i w:val="0"/>
          <w:iCs/>
          <w:color w:val="000000" w:themeColor="text1"/>
          <w:lang w:eastAsia="zh-CN"/>
        </w:rPr>
      </w:pPr>
    </w:p>
    <w:p w:rsidR="004A6258" w:rsidRDefault="00CE65D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274310" cy="3888740"/>
            <wp:effectExtent l="0" t="0" r="2540" b="0"/>
            <wp:docPr id="13" name="图片 13" descr="C:\Users\1\Desktop\Peer J\Fig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\Desktop\Peer J\Fig.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Pr="00C51A88" w:rsidRDefault="00CE65D4">
      <w:pPr>
        <w:pStyle w:val="MDPI22heading2"/>
        <w:spacing w:before="0" w:after="0" w:line="400" w:lineRule="exact"/>
        <w:ind w:left="0" w:right="0" w:firstLine="0"/>
        <w:jc w:val="both"/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</w:pPr>
      <w:proofErr w:type="gramStart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>Supplementary Fig.</w:t>
      </w:r>
      <w:proofErr w:type="gramEnd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S3 Chromosomal location analysis of the </w:t>
      </w:r>
      <w:proofErr w:type="spellStart"/>
      <w:r w:rsidRPr="00C51A88">
        <w:rPr>
          <w:rFonts w:ascii="Times New Roman" w:eastAsia="宋体" w:hAnsi="Times New Roman"/>
          <w:b/>
          <w:bCs/>
          <w:color w:val="000000" w:themeColor="text1"/>
          <w:sz w:val="24"/>
          <w:szCs w:val="24"/>
          <w:lang w:eastAsia="zh-CN"/>
        </w:rPr>
        <w:t>PaMYB</w:t>
      </w:r>
      <w:proofErr w:type="spellEnd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 genes.</w:t>
      </w:r>
      <w:proofErr w:type="gramEnd"/>
      <w:r w:rsidRPr="00C51A88">
        <w:rPr>
          <w:rFonts w:ascii="Times New Roman" w:eastAsia="宋体" w:hAnsi="Times New Roman"/>
          <w:b/>
          <w:bCs/>
          <w:i w:val="0"/>
          <w:iCs/>
          <w:color w:val="000000" w:themeColor="text1"/>
          <w:sz w:val="24"/>
          <w:szCs w:val="24"/>
          <w:lang w:eastAsia="zh-CN"/>
        </w:rPr>
        <w:t xml:space="preserve">  </w:t>
      </w:r>
      <w:r w:rsidRPr="00C51A88">
        <w:rPr>
          <w:rFonts w:ascii="Times New Roman" w:eastAsia="宋体" w:hAnsi="Times New Roman"/>
          <w:i w:val="0"/>
          <w:iCs/>
          <w:color w:val="000000" w:themeColor="text1"/>
          <w:sz w:val="24"/>
          <w:szCs w:val="24"/>
          <w:lang w:eastAsia="zh-CN"/>
        </w:rPr>
        <w:t xml:space="preserve">The colorful mark represented the </w:t>
      </w:r>
      <w:proofErr w:type="spellStart"/>
      <w:r w:rsidRPr="00C51A88">
        <w:rPr>
          <w:rFonts w:ascii="Times New Roman" w:eastAsia="宋体" w:hAnsi="Times New Roman"/>
          <w:color w:val="000000" w:themeColor="text1"/>
          <w:sz w:val="24"/>
          <w:szCs w:val="24"/>
          <w:lang w:eastAsia="zh-CN"/>
        </w:rPr>
        <w:t>PaMYB</w:t>
      </w:r>
      <w:proofErr w:type="spellEnd"/>
      <w:r w:rsidRPr="00C51A88">
        <w:rPr>
          <w:rFonts w:ascii="Times New Roman" w:eastAsia="宋体" w:hAnsi="Times New Roman"/>
          <w:i w:val="0"/>
          <w:iCs/>
          <w:color w:val="000000" w:themeColor="text1"/>
          <w:sz w:val="24"/>
          <w:szCs w:val="24"/>
          <w:lang w:eastAsia="zh-CN"/>
        </w:rPr>
        <w:t xml:space="preserve"> cluster. The chromosomal position of each </w:t>
      </w:r>
      <w:proofErr w:type="spellStart"/>
      <w:r w:rsidRPr="00C51A88">
        <w:rPr>
          <w:rFonts w:ascii="Times New Roman" w:eastAsia="宋体" w:hAnsi="Times New Roman"/>
          <w:color w:val="000000" w:themeColor="text1"/>
          <w:sz w:val="24"/>
          <w:szCs w:val="24"/>
          <w:lang w:eastAsia="zh-CN"/>
        </w:rPr>
        <w:t>PaMYB</w:t>
      </w:r>
      <w:proofErr w:type="spellEnd"/>
      <w:r w:rsidRPr="00C51A88">
        <w:rPr>
          <w:rFonts w:ascii="Times New Roman" w:eastAsia="宋体" w:hAnsi="Times New Roman"/>
          <w:i w:val="0"/>
          <w:iCs/>
          <w:color w:val="000000" w:themeColor="text1"/>
          <w:sz w:val="24"/>
          <w:szCs w:val="24"/>
          <w:lang w:eastAsia="zh-CN"/>
        </w:rPr>
        <w:t xml:space="preserve"> was mapped according to the GFF (General Feature Format) file from the online website (http://orchidstra2.abrc.sinica.edu.tw/orchidstra2/pagenome.php). The chromosome number is indicated at the end of each chromosome. The scale is in mega bases (Mb).</w:t>
      </w: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A6258" w:rsidRDefault="00CE65D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114300" distR="114300">
            <wp:extent cx="5383530" cy="2353945"/>
            <wp:effectExtent l="0" t="0" r="1270" b="8255"/>
            <wp:docPr id="3" name="图片 3" descr="共表达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共表达处理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6258" w:rsidRPr="00C51A88" w:rsidRDefault="00CE65D4">
      <w:pPr>
        <w:pStyle w:val="MDPI36textafterlist"/>
        <w:spacing w:before="0" w:line="400" w:lineRule="exact"/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C51A88">
        <w:rPr>
          <w:rFonts w:ascii="Times New Roman" w:eastAsia="宋体" w:hAnsi="Times New Roman"/>
          <w:b/>
          <w:bCs/>
          <w:iCs/>
          <w:color w:val="000000" w:themeColor="text1"/>
          <w:sz w:val="24"/>
          <w:szCs w:val="24"/>
          <w:lang w:eastAsia="zh-CN"/>
        </w:rPr>
        <w:t>Supplementary Fig.</w:t>
      </w:r>
      <w:proofErr w:type="gramEnd"/>
      <w:r w:rsidRPr="00C51A88">
        <w:rPr>
          <w:rFonts w:ascii="Times New Roman" w:eastAsia="宋体" w:hAnsi="Times New Roman"/>
          <w:b/>
          <w:bCs/>
          <w:iCs/>
          <w:color w:val="000000" w:themeColor="text1"/>
          <w:sz w:val="24"/>
          <w:szCs w:val="24"/>
          <w:lang w:eastAsia="zh-CN"/>
        </w:rPr>
        <w:t xml:space="preserve"> S4 </w:t>
      </w:r>
      <w:proofErr w:type="spellStart"/>
      <w:r w:rsidRPr="00C51A88">
        <w:rPr>
          <w:rFonts w:ascii="Times New Roman" w:eastAsia="宋体" w:hAnsi="Times New Roman"/>
          <w:b/>
          <w:bCs/>
          <w:iCs/>
          <w:color w:val="000000" w:themeColor="text1"/>
          <w:sz w:val="24"/>
          <w:szCs w:val="24"/>
          <w:lang w:eastAsia="zh-CN"/>
        </w:rPr>
        <w:t>Coexpression</w:t>
      </w:r>
      <w:proofErr w:type="spellEnd"/>
      <w:r w:rsidRPr="00C51A88">
        <w:rPr>
          <w:rFonts w:ascii="Times New Roman" w:eastAsia="宋体" w:hAnsi="Times New Roman"/>
          <w:b/>
          <w:bCs/>
          <w:iCs/>
          <w:color w:val="000000" w:themeColor="text1"/>
          <w:sz w:val="24"/>
          <w:szCs w:val="24"/>
          <w:lang w:eastAsia="zh-CN"/>
        </w:rPr>
        <w:t xml:space="preserve"> network of the </w:t>
      </w:r>
      <w:r w:rsidRPr="00C51A88">
        <w:rPr>
          <w:rFonts w:ascii="Times New Roman" w:eastAsia="宋体" w:hAnsi="Times New Roman"/>
          <w:b/>
          <w:bCs/>
          <w:i/>
          <w:color w:val="000000" w:themeColor="text1"/>
          <w:sz w:val="24"/>
          <w:szCs w:val="24"/>
          <w:lang w:eastAsia="zh-CN"/>
        </w:rPr>
        <w:t>R2R3-DoMYB</w:t>
      </w:r>
      <w:r w:rsidRPr="00C51A88">
        <w:rPr>
          <w:rFonts w:ascii="Times New Roman" w:eastAsia="宋体" w:hAnsi="Times New Roman"/>
          <w:b/>
          <w:bCs/>
          <w:iCs/>
          <w:color w:val="000000" w:themeColor="text1"/>
          <w:sz w:val="24"/>
          <w:szCs w:val="24"/>
          <w:lang w:eastAsia="zh-CN"/>
        </w:rPr>
        <w:t xml:space="preserve"> genes in tissues (A) and their responses to salt, drought, </w:t>
      </w:r>
      <w:proofErr w:type="spellStart"/>
      <w:r w:rsidRPr="00C51A88">
        <w:rPr>
          <w:rFonts w:ascii="Times New Roman" w:eastAsia="宋体" w:hAnsi="Times New Roman"/>
          <w:b/>
          <w:bCs/>
          <w:iCs/>
          <w:color w:val="000000" w:themeColor="text1"/>
          <w:sz w:val="24"/>
          <w:szCs w:val="24"/>
          <w:lang w:eastAsia="zh-CN"/>
        </w:rPr>
        <w:t>MeJA</w:t>
      </w:r>
      <w:proofErr w:type="spellEnd"/>
      <w:r w:rsidRPr="00C51A88">
        <w:rPr>
          <w:rFonts w:ascii="Times New Roman" w:eastAsia="宋体" w:hAnsi="Times New Roman"/>
          <w:b/>
          <w:bCs/>
          <w:iCs/>
          <w:color w:val="000000" w:themeColor="text1"/>
          <w:sz w:val="24"/>
          <w:szCs w:val="24"/>
          <w:lang w:eastAsia="zh-CN"/>
        </w:rPr>
        <w:t xml:space="preserve">, SA and ABA treatments (B). </w:t>
      </w:r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 Relative expression of 20 </w:t>
      </w:r>
      <w:r w:rsidRPr="00C51A88">
        <w:rPr>
          <w:rFonts w:ascii="Times New Roman" w:eastAsia="宋体" w:hAnsi="Times New Roman"/>
          <w:i/>
          <w:color w:val="000000" w:themeColor="text1"/>
          <w:sz w:val="24"/>
          <w:szCs w:val="24"/>
          <w:lang w:eastAsia="zh-CN"/>
        </w:rPr>
        <w:t>R2R3-MYB</w:t>
      </w:r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 genes under 300 </w:t>
      </w:r>
      <w:proofErr w:type="spellStart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>mM</w:t>
      </w:r>
      <w:proofErr w:type="spellEnd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>NaCl</w:t>
      </w:r>
      <w:proofErr w:type="spellEnd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, 300 </w:t>
      </w:r>
      <w:proofErr w:type="spellStart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>mM</w:t>
      </w:r>
      <w:proofErr w:type="spellEnd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 mannitol and 100 </w:t>
      </w:r>
      <w:proofErr w:type="spellStart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>μM</w:t>
      </w:r>
      <w:proofErr w:type="spellEnd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 abscisic acid (ABA) treatments at 0, 1, 2, 3, 4, 7 d. Relative expression of 20 R2R3-MYB genes under 100 </w:t>
      </w:r>
      <w:proofErr w:type="spellStart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>μM</w:t>
      </w:r>
      <w:proofErr w:type="spellEnd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 methyl </w:t>
      </w:r>
      <w:proofErr w:type="spellStart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>jasmonate</w:t>
      </w:r>
      <w:proofErr w:type="spellEnd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 (</w:t>
      </w:r>
      <w:proofErr w:type="spellStart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>MeJA</w:t>
      </w:r>
      <w:proofErr w:type="spellEnd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), 100 </w:t>
      </w:r>
      <w:proofErr w:type="spellStart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>μM</w:t>
      </w:r>
      <w:proofErr w:type="spellEnd"/>
      <w:r w:rsidRPr="00C51A88">
        <w:rPr>
          <w:rFonts w:ascii="Times New Roman" w:eastAsia="宋体" w:hAnsi="Times New Roman"/>
          <w:iCs/>
          <w:color w:val="000000" w:themeColor="text1"/>
          <w:sz w:val="24"/>
          <w:szCs w:val="24"/>
          <w:lang w:eastAsia="zh-CN"/>
        </w:rPr>
        <w:t xml:space="preserve"> salicylic acid (SA) treatments at 0, 2, 4, 8, 24, 48 and 72 h.</w:t>
      </w:r>
    </w:p>
    <w:p w:rsidR="004A6258" w:rsidRDefault="004A625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4A62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5D4" w:rsidRDefault="00CE65D4" w:rsidP="00CE65D4">
      <w:r>
        <w:separator/>
      </w:r>
    </w:p>
  </w:endnote>
  <w:endnote w:type="continuationSeparator" w:id="0">
    <w:p w:rsidR="00CE65D4" w:rsidRDefault="00CE65D4" w:rsidP="00CE6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 Pro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5D4" w:rsidRDefault="00CE65D4" w:rsidP="00CE65D4">
      <w:r>
        <w:separator/>
      </w:r>
    </w:p>
  </w:footnote>
  <w:footnote w:type="continuationSeparator" w:id="0">
    <w:p w:rsidR="00CE65D4" w:rsidRDefault="00CE65D4" w:rsidP="00CE6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47A5"/>
    <w:multiLevelType w:val="multilevel"/>
    <w:tmpl w:val="0B1547A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7C2F07"/>
    <w:rsid w:val="000C2E99"/>
    <w:rsid w:val="000F747E"/>
    <w:rsid w:val="002137A1"/>
    <w:rsid w:val="00290E24"/>
    <w:rsid w:val="003E3D07"/>
    <w:rsid w:val="00493963"/>
    <w:rsid w:val="004A6258"/>
    <w:rsid w:val="00682D5B"/>
    <w:rsid w:val="006A6FC6"/>
    <w:rsid w:val="008368D1"/>
    <w:rsid w:val="00975193"/>
    <w:rsid w:val="00C51A88"/>
    <w:rsid w:val="00CE65D4"/>
    <w:rsid w:val="00DB5D55"/>
    <w:rsid w:val="00F35CC5"/>
    <w:rsid w:val="00F61754"/>
    <w:rsid w:val="00FE6A4D"/>
    <w:rsid w:val="04D861E7"/>
    <w:rsid w:val="110F0ABE"/>
    <w:rsid w:val="177D73E2"/>
    <w:rsid w:val="1D566D16"/>
    <w:rsid w:val="1FE7083A"/>
    <w:rsid w:val="455344B9"/>
    <w:rsid w:val="548D7D97"/>
    <w:rsid w:val="560A59CF"/>
    <w:rsid w:val="58881231"/>
    <w:rsid w:val="59C24EF3"/>
    <w:rsid w:val="681D395D"/>
    <w:rsid w:val="77D037BC"/>
    <w:rsid w:val="787C2F07"/>
    <w:rsid w:val="7C3C7325"/>
    <w:rsid w:val="7DE12859"/>
    <w:rsid w:val="7FC7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Lines="100" w:before="100" w:afterLines="100" w:after="100" w:line="500" w:lineRule="exact"/>
      <w:jc w:val="center"/>
      <w:outlineLvl w:val="0"/>
    </w:pPr>
    <w:rPr>
      <w:rFonts w:ascii="Times New Roman" w:eastAsia="黑体" w:hAnsi="Times New Roman" w:cs="Times New Roman" w:hint="eastAsia"/>
      <w:kern w:val="44"/>
      <w:sz w:val="3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unhideWhenUsed/>
    <w:qFormat/>
    <w:rPr>
      <w:color w:val="0563C1"/>
      <w:u w:val="single"/>
    </w:rPr>
  </w:style>
  <w:style w:type="paragraph" w:customStyle="1" w:styleId="MDPI22heading2">
    <w:name w:val="MDPI_2.2_heading2"/>
    <w:basedOn w:val="MDPItext"/>
    <w:qFormat/>
    <w:pPr>
      <w:spacing w:before="240" w:after="120" w:line="260" w:lineRule="atLeast"/>
      <w:jc w:val="left"/>
      <w:outlineLvl w:val="1"/>
    </w:pPr>
    <w:rPr>
      <w:rFonts w:ascii="Palatino Linotype" w:hAnsi="Palatino Linotype"/>
      <w:i/>
      <w:sz w:val="20"/>
    </w:rPr>
  </w:style>
  <w:style w:type="paragraph" w:customStyle="1" w:styleId="MDPItext">
    <w:name w:val="MDPI_text"/>
    <w:basedOn w:val="Mdeck4text"/>
    <w:qFormat/>
    <w:pPr>
      <w:ind w:left="425" w:right="425"/>
    </w:pPr>
    <w:rPr>
      <w:sz w:val="22"/>
      <w:szCs w:val="22"/>
    </w:rPr>
  </w:style>
  <w:style w:type="paragraph" w:customStyle="1" w:styleId="Mdeck4text">
    <w:name w:val="M_deck_4_text"/>
    <w:qFormat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  <w:jc w:val="both"/>
    </w:pPr>
    <w:rPr>
      <w:rFonts w:ascii="Minion Pro" w:eastAsia="Times New Roman" w:hAnsi="Minion Pro"/>
      <w:snapToGrid w:val="0"/>
      <w:color w:val="000000"/>
      <w:sz w:val="24"/>
      <w:lang w:eastAsia="de-DE" w:bidi="en-US"/>
    </w:rPr>
  </w:style>
  <w:style w:type="paragraph" w:customStyle="1" w:styleId="MDPI36textafterlist">
    <w:name w:val="MDPI_3.6_text_after_list"/>
    <w:basedOn w:val="MDPI31text"/>
    <w:qFormat/>
    <w:pPr>
      <w:spacing w:before="120"/>
    </w:pPr>
  </w:style>
  <w:style w:type="paragraph" w:customStyle="1" w:styleId="MDPI31text">
    <w:name w:val="MDPI_3.1_text"/>
    <w:qFormat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i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i/>
      <w:color w:val="000000"/>
      <w:sz w:val="22"/>
      <w:szCs w:val="22"/>
      <w:u w:val="none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Lines="100" w:before="100" w:afterLines="100" w:after="100" w:line="500" w:lineRule="exact"/>
      <w:jc w:val="center"/>
      <w:outlineLvl w:val="0"/>
    </w:pPr>
    <w:rPr>
      <w:rFonts w:ascii="Times New Roman" w:eastAsia="黑体" w:hAnsi="Times New Roman" w:cs="Times New Roman" w:hint="eastAsia"/>
      <w:kern w:val="44"/>
      <w:sz w:val="3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unhideWhenUsed/>
    <w:qFormat/>
    <w:rPr>
      <w:color w:val="0563C1"/>
      <w:u w:val="single"/>
    </w:rPr>
  </w:style>
  <w:style w:type="paragraph" w:customStyle="1" w:styleId="MDPI22heading2">
    <w:name w:val="MDPI_2.2_heading2"/>
    <w:basedOn w:val="MDPItext"/>
    <w:qFormat/>
    <w:pPr>
      <w:spacing w:before="240" w:after="120" w:line="260" w:lineRule="atLeast"/>
      <w:jc w:val="left"/>
      <w:outlineLvl w:val="1"/>
    </w:pPr>
    <w:rPr>
      <w:rFonts w:ascii="Palatino Linotype" w:hAnsi="Palatino Linotype"/>
      <w:i/>
      <w:sz w:val="20"/>
    </w:rPr>
  </w:style>
  <w:style w:type="paragraph" w:customStyle="1" w:styleId="MDPItext">
    <w:name w:val="MDPI_text"/>
    <w:basedOn w:val="Mdeck4text"/>
    <w:qFormat/>
    <w:pPr>
      <w:ind w:left="425" w:right="425"/>
    </w:pPr>
    <w:rPr>
      <w:sz w:val="22"/>
      <w:szCs w:val="22"/>
    </w:rPr>
  </w:style>
  <w:style w:type="paragraph" w:customStyle="1" w:styleId="Mdeck4text">
    <w:name w:val="M_deck_4_text"/>
    <w:qFormat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  <w:jc w:val="both"/>
    </w:pPr>
    <w:rPr>
      <w:rFonts w:ascii="Minion Pro" w:eastAsia="Times New Roman" w:hAnsi="Minion Pro"/>
      <w:snapToGrid w:val="0"/>
      <w:color w:val="000000"/>
      <w:sz w:val="24"/>
      <w:lang w:eastAsia="de-DE" w:bidi="en-US"/>
    </w:rPr>
  </w:style>
  <w:style w:type="paragraph" w:customStyle="1" w:styleId="MDPI36textafterlist">
    <w:name w:val="MDPI_3.6_text_after_list"/>
    <w:basedOn w:val="MDPI31text"/>
    <w:qFormat/>
    <w:pPr>
      <w:spacing w:before="120"/>
    </w:pPr>
  </w:style>
  <w:style w:type="paragraph" w:customStyle="1" w:styleId="MDPI31text">
    <w:name w:val="MDPI_3.1_text"/>
    <w:qFormat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i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i/>
      <w:color w:val="000000"/>
      <w:sz w:val="22"/>
      <w:szCs w:val="22"/>
      <w:u w:val="none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tiff"/><Relationship Id="rId10" Type="http://schemas.openxmlformats.org/officeDocument/2006/relationships/hyperlink" Target="mailto:linyi320722@163.com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lnh0411@163.com(N.L.)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1867</Words>
  <Characters>16648</Characters>
  <Application>Microsoft Office Word</Application>
  <DocSecurity>0</DocSecurity>
  <Lines>138</Lines>
  <Paragraphs>36</Paragraphs>
  <ScaleCrop>false</ScaleCrop>
  <Company>Microsoft</Company>
  <LinksUpToDate>false</LinksUpToDate>
  <CharactersWithSpaces>18479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</dc:creator>
  <cp:lastModifiedBy>lenovo</cp:lastModifiedBy>
  <cp:revision>14</cp:revision>
  <dcterms:created xsi:type="dcterms:W3CDTF">2019-04-20T13:35:00Z</dcterms:created>
  <dcterms:modified xsi:type="dcterms:W3CDTF">2020-06-30T11:17:00Z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