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2" w:rsidRDefault="00EA1607" w:rsidP="00EA1607">
      <w:pPr>
        <w:jc w:val="center"/>
        <w:rPr>
          <w:rFonts w:ascii="Times New Roman" w:hAnsi="Times New Roman" w:cs="Times New Roman"/>
          <w:b/>
        </w:rPr>
      </w:pPr>
      <w:r w:rsidRPr="00EA1607">
        <w:rPr>
          <w:rFonts w:ascii="Times New Roman" w:hAnsi="Times New Roman" w:cs="Times New Roman"/>
          <w:b/>
        </w:rPr>
        <w:t>Individual Lifestyle Profile (PEVI)</w:t>
      </w:r>
    </w:p>
    <w:tbl>
      <w:tblPr>
        <w:tblpPr w:leftFromText="141" w:rightFromText="141" w:vertAnchor="text" w:horzAnchor="margin" w:tblpY="145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417"/>
        <w:gridCol w:w="1560"/>
        <w:gridCol w:w="1417"/>
        <w:gridCol w:w="1276"/>
      </w:tblGrid>
      <w:tr w:rsidR="00EA1607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EA1607" w:rsidRPr="0053732E" w:rsidRDefault="00EA1607" w:rsidP="00EA16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17" w:type="dxa"/>
          </w:tcPr>
          <w:p w:rsidR="00EA1607" w:rsidRPr="0053732E" w:rsidRDefault="00EA1607" w:rsidP="00EA16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bsolutely not part of your lifestyle</w:t>
            </w:r>
          </w:p>
        </w:tc>
        <w:tc>
          <w:tcPr>
            <w:tcW w:w="1560" w:type="dxa"/>
          </w:tcPr>
          <w:p w:rsidR="00EA1607" w:rsidRPr="0053732E" w:rsidRDefault="00EA1607" w:rsidP="00EA16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Sometimes corresponds to your behavior</w:t>
            </w:r>
          </w:p>
        </w:tc>
        <w:tc>
          <w:tcPr>
            <w:tcW w:w="1417" w:type="dxa"/>
          </w:tcPr>
          <w:p w:rsidR="00EA1607" w:rsidRPr="0053732E" w:rsidRDefault="00EA1607" w:rsidP="00EA16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Almost always true 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your</w:t>
            </w:r>
            <w:r w:rsidRPr="00EA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behavior</w:t>
            </w:r>
          </w:p>
        </w:tc>
        <w:tc>
          <w:tcPr>
            <w:tcW w:w="1276" w:type="dxa"/>
          </w:tcPr>
          <w:p w:rsidR="00EA1607" w:rsidRPr="0053732E" w:rsidRDefault="00EA1607" w:rsidP="00EA16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1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bsolutely part of your lifestyle</w:t>
            </w:r>
          </w:p>
        </w:tc>
      </w:tr>
      <w:tr w:rsidR="00EA1607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  <w:hideMark/>
          </w:tcPr>
          <w:p w:rsidR="00EA1607" w:rsidRPr="0053732E" w:rsidRDefault="00EA1607" w:rsidP="00EA1607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Your daily diet includes at least 5 servings of fruit and vegetables.</w:t>
            </w:r>
          </w:p>
        </w:tc>
        <w:tc>
          <w:tcPr>
            <w:tcW w:w="1417" w:type="dxa"/>
            <w:vAlign w:val="center"/>
          </w:tcPr>
          <w:p w:rsidR="00EA1607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A1607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A1607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A1607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avoid eating fatty foods (fatty meats, fried foods) and sweets.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have 4 to 5 varied meals a day, including a full breakfast.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perform at least 30 minutes of moderate/intense physical activity on a continuous or cumulative basis, 5 or more days a week.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At least twice a week you perform exercises involving muscle strength and stretching.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In your daily life, you walk or cycle as a means of transport and preferably use the stairs instead of the elevator.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know your blood pressure, your cholesterol levels and try to manage them.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do not smoke, drink alcohol, or drink alcohol in moderation (less than 2 servings a day)*.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always wear seat belts and, if you drive, do so while respecting traffic rules, never drinking alcohol if you drive.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seek to cultivate friendships and are satisfied with your relationships.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Leisure includes meeting with friends, group sports, memberships.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seek to be active in your community, feeling useful in your social environment.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set aside time (at least 5 minutes) every day to relax.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keep a discussion unchanged, even when upset.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71AA5" w:rsidRPr="0053732E" w:rsidTr="00371AA5">
        <w:trPr>
          <w:trHeight w:val="255"/>
        </w:trPr>
        <w:tc>
          <w:tcPr>
            <w:tcW w:w="3189" w:type="dxa"/>
            <w:shd w:val="clear" w:color="auto" w:fill="auto"/>
            <w:vAlign w:val="center"/>
          </w:tcPr>
          <w:p w:rsidR="00371AA5" w:rsidRPr="0053732E" w:rsidRDefault="00371AA5" w:rsidP="00371AA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15) </w:t>
            </w:r>
            <w:r w:rsidRPr="0053732E">
              <w:rPr>
                <w:rFonts w:ascii="Times New Roman" w:hAnsi="Times New Roman" w:cs="Times New Roman"/>
                <w:sz w:val="20"/>
                <w:szCs w:val="20"/>
              </w:rPr>
              <w:t>You balance work time with leisure time.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71AA5" w:rsidRPr="00371AA5" w:rsidRDefault="00371AA5" w:rsidP="00371AA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A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EA1607" w:rsidRPr="00EA1607" w:rsidRDefault="00EA1607" w:rsidP="00EA1607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Instructions: </w:t>
      </w:r>
      <w:r w:rsidRPr="00EA1607">
        <w:rPr>
          <w:rFonts w:ascii="Times New Roman" w:hAnsi="Times New Roman" w:cs="Times New Roman"/>
        </w:rPr>
        <w:t>Lifestyle can be defined as a set of choices and actions reflecting one's overall beliefs, values, and attitudes towards life</w:t>
      </w:r>
      <w:r>
        <w:rPr>
          <w:rFonts w:ascii="Times New Roman" w:hAnsi="Times New Roman" w:cs="Times New Roman"/>
        </w:rPr>
        <w:t>. The items below represent lifestyle features that are related to individual well-being. Please choose the option according to provid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ed response scale. </w:t>
      </w:r>
    </w:p>
    <w:sectPr w:rsidR="00EA1607" w:rsidRPr="00EA1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07"/>
    <w:rsid w:val="000574E7"/>
    <w:rsid w:val="00371AA5"/>
    <w:rsid w:val="00551392"/>
    <w:rsid w:val="00E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07"/>
    <w:pPr>
      <w:spacing w:after="0" w:line="360" w:lineRule="auto"/>
      <w:ind w:firstLine="709"/>
      <w:jc w:val="both"/>
    </w:pPr>
    <w:rPr>
      <w:rFonts w:eastAsia="Times New Roman" w:cs="Arial"/>
      <w:color w:val="000000"/>
      <w:szCs w:val="24"/>
      <w:lang w:val="en-US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07"/>
    <w:pPr>
      <w:spacing w:after="0" w:line="360" w:lineRule="auto"/>
      <w:ind w:firstLine="709"/>
      <w:jc w:val="both"/>
    </w:pPr>
    <w:rPr>
      <w:rFonts w:eastAsia="Times New Roman" w:cs="Arial"/>
      <w:color w:val="000000"/>
      <w:szCs w:val="24"/>
      <w:lang w:val="en-US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 Martins</dc:creator>
  <cp:lastModifiedBy>Bia Martins</cp:lastModifiedBy>
  <cp:revision>1</cp:revision>
  <dcterms:created xsi:type="dcterms:W3CDTF">2020-04-29T19:10:00Z</dcterms:created>
  <dcterms:modified xsi:type="dcterms:W3CDTF">2020-04-29T19:22:00Z</dcterms:modified>
</cp:coreProperties>
</file>