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3417" w14:textId="2D9EBD65" w:rsidR="00263F83" w:rsidRPr="00263F83" w:rsidRDefault="00263F83" w:rsidP="00263F83">
      <w:pPr>
        <w:rPr>
          <w:rFonts w:ascii="Times" w:hAnsi="Times" w:cs="Times"/>
          <w:lang w:val="en-GB"/>
        </w:rPr>
      </w:pPr>
      <w:r w:rsidRPr="00263F83">
        <w:rPr>
          <w:rFonts w:ascii="Times" w:hAnsi="Times" w:cs="Times"/>
          <w:lang w:val="en-GB"/>
        </w:rPr>
        <w:t>Species abundance and sample coverage; F: Forest; SF: Second-growth forest; P: Pasture</w:t>
      </w:r>
    </w:p>
    <w:p w14:paraId="648A4AF1" w14:textId="77777777" w:rsidR="00263F83" w:rsidRPr="0043255E" w:rsidRDefault="00263F83" w:rsidP="00263F83">
      <w:pPr>
        <w:pStyle w:val="Sinespaciado"/>
        <w:rPr>
          <w:rFonts w:ascii="Times" w:hAnsi="Times" w:cs="Times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900"/>
        <w:gridCol w:w="460"/>
        <w:gridCol w:w="380"/>
        <w:gridCol w:w="460"/>
        <w:gridCol w:w="380"/>
        <w:gridCol w:w="380"/>
        <w:gridCol w:w="380"/>
        <w:gridCol w:w="300"/>
        <w:gridCol w:w="380"/>
        <w:gridCol w:w="380"/>
        <w:gridCol w:w="300"/>
        <w:gridCol w:w="380"/>
        <w:gridCol w:w="380"/>
        <w:gridCol w:w="380"/>
        <w:gridCol w:w="300"/>
        <w:gridCol w:w="380"/>
        <w:gridCol w:w="460"/>
        <w:gridCol w:w="327"/>
        <w:gridCol w:w="460"/>
        <w:gridCol w:w="380"/>
        <w:gridCol w:w="380"/>
        <w:gridCol w:w="380"/>
        <w:gridCol w:w="540"/>
      </w:tblGrid>
      <w:tr w:rsidR="00263F83" w:rsidRPr="0043255E" w14:paraId="1C47559A" w14:textId="77777777" w:rsidTr="00D94753">
        <w:trPr>
          <w:trHeight w:val="300"/>
        </w:trPr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2869F1A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szCs w:val="24"/>
                <w:lang w:val="en-GB"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F91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szCs w:val="24"/>
                <w:lang w:val="en-GB" w:eastAsia="es-HN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14F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W1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61C4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W2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98E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W3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544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W4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1B5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W5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B9B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W6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B2D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W7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BA48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W8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406D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n</w:t>
            </w:r>
          </w:p>
        </w:tc>
      </w:tr>
      <w:tr w:rsidR="00114016" w:rsidRPr="0043255E" w14:paraId="05556C85" w14:textId="77777777" w:rsidTr="00D94753">
        <w:trPr>
          <w:trHeight w:val="240"/>
        </w:trPr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</w:tcPr>
          <w:p w14:paraId="77ABB33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#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F649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3161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2C2A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S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23BC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73E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S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7FFC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C1D0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S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1938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P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60FC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89F7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S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2F7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P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9A74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3129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S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D868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P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F723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D7B2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S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A52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P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0743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S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C69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P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A498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37C2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S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181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P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  <w:hideMark/>
          </w:tcPr>
          <w:p w14:paraId="336002B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</w:tr>
      <w:tr w:rsidR="00114016" w:rsidRPr="0043255E" w14:paraId="0DC1D917" w14:textId="77777777" w:rsidTr="00D94753">
        <w:trPr>
          <w:trHeight w:val="225"/>
        </w:trPr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3930E0B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A16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Ateuchini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Perty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, 1830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0B20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60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DDD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88F7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A6D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D42FD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2B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FE1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D092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E66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B61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523B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11A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9019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7DD45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F8E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2BA0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8344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B54E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5D19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E20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F62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</w:tr>
      <w:tr w:rsidR="00114016" w:rsidRPr="0043255E" w14:paraId="4FE7F5EB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60B1ED31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669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Ateuchus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candezei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(Harold, 1868)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D77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B84D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4AC7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073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FA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C8BD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EDD2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E82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2141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436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B446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BB43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CFCB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D46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8281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C8B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1618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647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FCB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C463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176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3999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</w:tr>
      <w:tr w:rsidR="00114016" w:rsidRPr="0043255E" w14:paraId="7639E204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10D21DD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EFF3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Ateuchus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perezvelai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2000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D45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8561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4CF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4FB7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077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808E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EB0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DB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F613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0FC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AB4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F34F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F9D9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0DC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3C72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71D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C178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8E7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F41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F671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52B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A3E6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</w:tr>
      <w:tr w:rsidR="00114016" w:rsidRPr="0043255E" w14:paraId="6DAB9CA7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25A0AE6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CED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Ateuchus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rodriguezi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Preudhomme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de Borre, 1886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E8F4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799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FF3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337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CBB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B39B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2582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CA3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6E8C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5F6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D4D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BA92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F25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D8A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DD2E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10B7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281E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EC9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DBE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35F2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F98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2C2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65</w:t>
            </w:r>
          </w:p>
        </w:tc>
      </w:tr>
      <w:tr w:rsidR="00114016" w:rsidRPr="0043255E" w14:paraId="5BBB1409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6BA5987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144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Bdelyropsis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newtoni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Howden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1971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E76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F45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DA7F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79F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93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7E8D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DEE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7E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9A56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BA06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4B76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BCD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F34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188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B959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6B3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C01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AD6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1B2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EB5B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E69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7EF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</w:tr>
      <w:tr w:rsidR="00114016" w:rsidRPr="0043255E" w14:paraId="2E220501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32FC879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AA26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Scatimus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ovatus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BDC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5BC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E5B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8495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8BF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031C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C88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D60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3168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AA3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B48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1C57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039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0C9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3573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B85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9F09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942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3BB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DC71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43F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C09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</w:tr>
      <w:tr w:rsidR="00114016" w:rsidRPr="0043255E" w14:paraId="4FDE2865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6A26B33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BD4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Uroxys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boneti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Pereira &amp; Halffter, 1961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BE7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A0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828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47A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586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69B5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773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B44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EA5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5D1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4FCA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D415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0D36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77E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7755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D9E4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573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5E7F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1E5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6A6A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6E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EE9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11</w:t>
            </w:r>
          </w:p>
        </w:tc>
      </w:tr>
      <w:tr w:rsidR="00114016" w:rsidRPr="0043255E" w14:paraId="259D94F6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18C0945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ABC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Uroxys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deavilai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Delgado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2007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4A9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82D0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4BC9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AC2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0DA1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C8B5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454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536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91AE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58F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54D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AB1E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665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3B1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E14F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E3F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DA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B06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76CD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7CB7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4D5F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40B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</w:tr>
      <w:tr w:rsidR="00114016" w:rsidRPr="0043255E" w14:paraId="3CA9A13A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2968765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9A5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Uroxys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microcularis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Howden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&amp; Young, 1981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879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AE7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C89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D41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A02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F75D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C7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24E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A8C3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C8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61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6EC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A2E2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6C5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E9EE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AE1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FF6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D1B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DF6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D596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B811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EDF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18</w:t>
            </w:r>
          </w:p>
        </w:tc>
      </w:tr>
      <w:tr w:rsidR="00114016" w:rsidRPr="0043255E" w14:paraId="462C96E3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529B0403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CE0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Uroxys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micros</w:t>
            </w: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Bates, 1887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E458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209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C3B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CC9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15F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99A8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A87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100C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87FF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989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6E63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AA94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C751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AF9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15BE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305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A8DA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638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3C0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1D58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5A1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C0C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34</w:t>
            </w:r>
          </w:p>
        </w:tc>
      </w:tr>
      <w:tr w:rsidR="00114016" w:rsidRPr="0043255E" w14:paraId="250CBF03" w14:textId="77777777" w:rsidTr="00D94753">
        <w:trPr>
          <w:trHeight w:val="240"/>
        </w:trPr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</w:tcPr>
          <w:p w14:paraId="37A5561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58B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Uroxys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platypyga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Howden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&amp; Young, 1981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D473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F84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1238C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FFF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41F1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AA1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8A2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DBB8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F2CB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A4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C25D3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E829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8CA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7C14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F90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01F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3873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3A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F8154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46B1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B46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E220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</w:tr>
      <w:tr w:rsidR="00114016" w:rsidRPr="0043255E" w14:paraId="708B1830" w14:textId="77777777" w:rsidTr="00D94753">
        <w:trPr>
          <w:trHeight w:val="225"/>
        </w:trPr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7508A6B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7F0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Coprini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Leach, 1815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844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F22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3A1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C72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EFAB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15A52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EE05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D1B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9C26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C55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090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22AA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619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D3E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7827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BE0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79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634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479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BAA4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21C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C8E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</w:tr>
      <w:tr w:rsidR="00114016" w:rsidRPr="0043255E" w14:paraId="5AA53875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232BD45D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AF0D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Canthidium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centrale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(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Boucomont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1928)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799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5C1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6D0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4FC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7304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4DDD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D2E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D88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1D9E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186D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3BE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D9C7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8188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060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F091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DEE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D6B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67C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040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01FE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F2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E25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21</w:t>
            </w:r>
          </w:p>
        </w:tc>
      </w:tr>
      <w:tr w:rsidR="00114016" w:rsidRPr="0043255E" w14:paraId="3E84CAEE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0F73C41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642D3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Canthidium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moroni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Solis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2006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99C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59A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36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126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2EC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BD88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37B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3ED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5B6A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55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7B6A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7319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FAB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746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96E6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E267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608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E49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D6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0E48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CCC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6E9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</w:tr>
      <w:tr w:rsidR="00114016" w:rsidRPr="0043255E" w14:paraId="29E798E6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0769DCB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FA3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Canthidium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pseudoperceptibile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Solis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2006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F465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9C92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B65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5EB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DCF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86ED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DA6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15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F5AC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7CE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954D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90C1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4AA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3F8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028F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361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F5B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D7D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A6E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F98F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829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918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</w:t>
            </w:r>
          </w:p>
        </w:tc>
      </w:tr>
      <w:tr w:rsidR="00114016" w:rsidRPr="0043255E" w14:paraId="76DAF2A8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34E1738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95F2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Canthidium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pseudopuncticolle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Solis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2004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3361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F575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756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002D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560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5602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47F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4282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5FE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1D6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3FFA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2CB3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A20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3CE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FAA5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66A1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3E8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03F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D663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7F28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D9A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560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49</w:t>
            </w:r>
          </w:p>
        </w:tc>
      </w:tr>
      <w:tr w:rsidR="00114016" w:rsidRPr="0043255E" w14:paraId="112FD286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489C113D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34E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Copris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laeviceps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DF9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E97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6D5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766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43A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84FA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3DE4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4CB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6C26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D2C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B7F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A99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FAB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16D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0560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1E97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812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544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76D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DE51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416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064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49</w:t>
            </w:r>
          </w:p>
        </w:tc>
      </w:tr>
      <w:tr w:rsidR="00114016" w:rsidRPr="0043255E" w14:paraId="58BB3A67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72AC146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bookmarkStart w:id="0" w:name="_Hlk25222614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9653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bookmarkStart w:id="1" w:name="_Hlk25222980"/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Copris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lugubris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bookmarkEnd w:id="1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Boheman, 1858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BF0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3C7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6766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FB3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7D2C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E466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DD8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E8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7236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F2A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B34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596F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E4CD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A14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6247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E25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BF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81F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332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6AB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C34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487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17D2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537</w:t>
            </w:r>
          </w:p>
        </w:tc>
      </w:tr>
      <w:bookmarkEnd w:id="0"/>
      <w:tr w:rsidR="00114016" w:rsidRPr="0043255E" w14:paraId="2885E726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21BC573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A8BA2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Copris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sallei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979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3A8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EFC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08BE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DD2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72E7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EE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E1E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5691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D541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0F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9D98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F2E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6B5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D109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7A3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6CE5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DB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61A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647F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868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B56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</w:tr>
      <w:tr w:rsidR="00114016" w:rsidRPr="0043255E" w14:paraId="485D2CD2" w14:textId="77777777" w:rsidTr="00D94753">
        <w:trPr>
          <w:trHeight w:val="240"/>
        </w:trPr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</w:tcPr>
          <w:p w14:paraId="34015A6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bookmarkStart w:id="2" w:name="_Hlk25222869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BA5F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Ontherus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mexicanus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B94A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404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586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5644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535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700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7B42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62B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3EC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6032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4EB3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0E8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F9DC1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BF9E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ECD3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3769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9873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860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378B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94F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FC62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216B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718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9DB4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1157</w:t>
            </w:r>
          </w:p>
        </w:tc>
      </w:tr>
      <w:bookmarkEnd w:id="2"/>
      <w:tr w:rsidR="00114016" w:rsidRPr="0043255E" w14:paraId="13929AC6" w14:textId="77777777" w:rsidTr="00D94753">
        <w:trPr>
          <w:trHeight w:val="240"/>
        </w:trPr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398D56D2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88AA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Dichotomiini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Tarasov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&amp; Dimitrov, 2016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3FFC3D1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0E1D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4A4D5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409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45F2DB9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DEF79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22A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36597A1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1ADAB0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3FB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1F47677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157F54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6F9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1F8ED24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52675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F73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5B6B5B3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28A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5BA2CEA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DE04A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5DE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4C73DA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</w:tr>
      <w:tr w:rsidR="00114016" w:rsidRPr="0043255E" w14:paraId="613AAAFC" w14:textId="77777777" w:rsidTr="00D94753">
        <w:trPr>
          <w:trHeight w:val="240"/>
        </w:trPr>
        <w:tc>
          <w:tcPr>
            <w:tcW w:w="0" w:type="auto"/>
            <w:tcBorders>
              <w:right w:val="single" w:sz="8" w:space="0" w:color="auto"/>
            </w:tcBorders>
          </w:tcPr>
          <w:p w14:paraId="7A4866D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bookmarkStart w:id="3" w:name="_Hlk25222988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EF7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Dichotomius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amplicollis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3F88C4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AC9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6D0382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718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B3E279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8122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710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8CA446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AFD64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281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CFF030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25091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FC3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509C42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7230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6832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8A1517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E4EB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2DDB2B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1D1AB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61C2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2C3810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193</w:t>
            </w:r>
          </w:p>
        </w:tc>
      </w:tr>
      <w:bookmarkEnd w:id="3"/>
      <w:tr w:rsidR="00114016" w:rsidRPr="0043255E" w14:paraId="3B30E3F1" w14:textId="77777777" w:rsidTr="00D94753">
        <w:trPr>
          <w:trHeight w:val="240"/>
        </w:trPr>
        <w:tc>
          <w:tcPr>
            <w:tcW w:w="0" w:type="auto"/>
            <w:tcBorders>
              <w:right w:val="single" w:sz="8" w:space="0" w:color="auto"/>
            </w:tcBorders>
          </w:tcPr>
          <w:p w14:paraId="22BE688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DAD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Dichotomius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annae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&amp; Solís, 1997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124FF4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A95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24AA866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3442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B89ABF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96CD8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0FE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E0AE22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937B3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CC1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A4828A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DAB9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CE73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5002D7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DC0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D8D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EAB21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176F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287D8A7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6D66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CAE2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C40C0C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66</w:t>
            </w:r>
          </w:p>
        </w:tc>
      </w:tr>
      <w:tr w:rsidR="00114016" w:rsidRPr="0043255E" w14:paraId="40CE6DDF" w14:textId="77777777" w:rsidTr="00D94753">
        <w:trPr>
          <w:trHeight w:val="240"/>
        </w:trPr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</w:tcPr>
          <w:p w14:paraId="5DA5773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21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F4B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Dichotomius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satanas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(Harold, 1867)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48DC7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B7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70EFE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F6E8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30A23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CCCC8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7D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0CE9F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8796BB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5A5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C0F72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D5395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60A6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CA3A6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EA31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3428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8C367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1817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A17C9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35811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960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79B2D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38</w:t>
            </w:r>
          </w:p>
        </w:tc>
      </w:tr>
      <w:tr w:rsidR="00114016" w:rsidRPr="0043255E" w14:paraId="5035BEC5" w14:textId="77777777" w:rsidTr="00D94753">
        <w:trPr>
          <w:trHeight w:val="225"/>
        </w:trPr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4A59CB6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DA5A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Deltochilini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Lacordaire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, 1856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ED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9CF0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0EC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8EB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7CB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6529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AAB2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5B7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31C6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876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D75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D713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E6F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2F0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2FA3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94D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C41B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FC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00A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DFCE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C1C0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513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</w:tr>
      <w:tr w:rsidR="00114016" w:rsidRPr="0043255E" w14:paraId="54264E23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38E4601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22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01A3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cyanellus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LeConte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1859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6954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383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356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9A7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247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EA16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8F3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E2B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4EB1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7CD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4D8A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8DC4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8816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9A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D9AC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B0F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F5A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2068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179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0A0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9EB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F74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501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284</w:t>
            </w:r>
          </w:p>
        </w:tc>
      </w:tr>
      <w:tr w:rsidR="00114016" w:rsidRPr="0043255E" w14:paraId="69C68CFB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5C907A3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23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E7B1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eurycelis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Bates, 1887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B7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340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F03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5BD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4C3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4712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04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A41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7FA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BC9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275B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B3E3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393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306B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661F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253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787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547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B20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F29E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A84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CDC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</w:tr>
      <w:tr w:rsidR="00114016" w:rsidRPr="0043255E" w14:paraId="28CDF33B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011B67C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24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1B0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femoralis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Chevrolat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1834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BE4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5E6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C5F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8CC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3AB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A3DD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3B0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C077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6E8C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C28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FA3A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581F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2A0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45E5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3AC2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6D1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27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66E6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7C5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1092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D3D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FFC4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79</w:t>
            </w:r>
          </w:p>
        </w:tc>
      </w:tr>
      <w:tr w:rsidR="00114016" w:rsidRPr="0043255E" w14:paraId="5C830F8F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7FF8EFA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25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ED5F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indigaceus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LeConte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1866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987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9D8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D44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77C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ACA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5B9E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97E0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B0D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44F6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ACD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70D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846F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26D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5B74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5F89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76B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E589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8DB6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4D7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5E36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FFB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021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127</w:t>
            </w:r>
          </w:p>
        </w:tc>
      </w:tr>
      <w:tr w:rsidR="00114016" w:rsidRPr="0043255E" w14:paraId="6E54703E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2AF8CDA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  <w:t>26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087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val="en-GB"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val="en-GB"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val="en-GB"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val="en-GB" w:eastAsia="es-HN"/>
              </w:rPr>
              <w:t>leechi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val="en-GB" w:eastAsia="es-HN"/>
              </w:rPr>
              <w:t xml:space="preserve"> (Martínez,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val="en-GB" w:eastAsia="es-HN"/>
              </w:rPr>
              <w:t>Halffter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val="en-GB" w:eastAsia="es-HN"/>
              </w:rPr>
              <w:t xml:space="preserve">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val="en-GB" w:eastAsia="es-HN"/>
              </w:rPr>
              <w:t>Halffter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val="en-GB" w:eastAsia="es-HN"/>
              </w:rPr>
              <w:t>, 1969)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C93E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A4A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149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166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8D0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FCE5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B64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618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2F1F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9C24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3D4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B618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1DC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9CE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331D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DCB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3393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DFA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0B9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59EB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737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D99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</w:tr>
      <w:tr w:rsidR="00114016" w:rsidRPr="0043255E" w14:paraId="53721709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3862DF4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27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72A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morsei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Howden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1966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36C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30E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3DB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DAC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22EC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9AAF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865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C14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D3B5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D51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ECF8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CD3B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497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AF4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9CD6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8C2C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428A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4D8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437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FAC4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20D2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11F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</w:tr>
      <w:tr w:rsidR="00114016" w:rsidRPr="0043255E" w14:paraId="467195F3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5AEAA57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28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717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subhyalinus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DAB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DA17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F28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E09A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296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4111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17D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4CD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04F2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B25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49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0349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15E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7C82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5A76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304C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B76F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0142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48E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7672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AF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E54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</w:t>
            </w:r>
          </w:p>
        </w:tc>
      </w:tr>
      <w:tr w:rsidR="00114016" w:rsidRPr="0043255E" w14:paraId="1C471088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0E9272F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lastRenderedPageBreak/>
              <w:t>29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C9A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bookmarkStart w:id="4" w:name="_Hlk25222513"/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vazquezae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bookmarkEnd w:id="4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(Martínez, Halffter &amp; Halffter, 1964)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9D3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909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9AB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917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F37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24B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AB1A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124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DBCF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282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BFA2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359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99FE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7FD5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E03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EBAD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30B3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15A6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ED3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36B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CFB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3992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FFB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1E4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1794</w:t>
            </w:r>
          </w:p>
        </w:tc>
      </w:tr>
      <w:tr w:rsidR="00114016" w:rsidRPr="0043255E" w14:paraId="6951CED2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6D51F52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47B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Cryptocanthon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aff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.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brevisetosus</w:t>
            </w:r>
            <w:proofErr w:type="spellEnd"/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DE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1FF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F20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0432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CB2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734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93E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A89C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4DCC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9D2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5DF7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A34A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46B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3A0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2529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7D9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F05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996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40C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E2B7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528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598C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</w:tr>
      <w:tr w:rsidR="00114016" w:rsidRPr="0043255E" w14:paraId="6B4A38C6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02783CA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bookmarkStart w:id="5" w:name="_Hlk25222501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E839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Deltochilum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mexicanum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Burmeister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1848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C1D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1016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BAC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540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791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F05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188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89C0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7025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0A1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CE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CB67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01FF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E7F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A5A9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1989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9A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F4CC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1CA3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318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5BC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144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A590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6A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BFB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2323</w:t>
            </w:r>
          </w:p>
        </w:tc>
      </w:tr>
      <w:bookmarkEnd w:id="5"/>
      <w:tr w:rsidR="00114016" w:rsidRPr="0043255E" w14:paraId="5552FD7F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197102B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C07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Deltochilum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pseudoparile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Paulian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1938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209A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232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EC6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607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153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AC94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CCA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22CC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BF6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300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3481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B7F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B8C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384A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FD4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0A8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265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607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FC39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E56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BCF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9303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C6C3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CAC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580</w:t>
            </w:r>
          </w:p>
        </w:tc>
      </w:tr>
      <w:tr w:rsidR="00114016" w:rsidRPr="0043255E" w14:paraId="4D8C2F63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6BD3DCB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7EBD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Deltochilum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sublaeve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Bates 1887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F855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A26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672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B78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968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2BD7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2A2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919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FD26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7C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6A0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A8B5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F34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C10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02CA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4AE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142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F7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400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16EC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125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9C3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76</w:t>
            </w:r>
          </w:p>
        </w:tc>
      </w:tr>
      <w:tr w:rsidR="00114016" w:rsidRPr="0043255E" w14:paraId="6608904A" w14:textId="77777777" w:rsidTr="00D94753">
        <w:trPr>
          <w:trHeight w:val="240"/>
        </w:trPr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</w:tcPr>
          <w:p w14:paraId="1602C129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34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8ED5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Pseudocanthon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perplexus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LeConte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184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67D0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152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3CFC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F2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4063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F1A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E5B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153F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E938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D89D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BEC07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BA07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481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2065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A716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4E6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3476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D67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D845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AEEE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B99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C572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11</w:t>
            </w:r>
          </w:p>
        </w:tc>
      </w:tr>
      <w:tr w:rsidR="00114016" w:rsidRPr="0043255E" w14:paraId="6990EBEE" w14:textId="77777777" w:rsidTr="00D94753">
        <w:trPr>
          <w:trHeight w:val="225"/>
        </w:trPr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7194635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3CF21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Oniticellini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Kolbe, 1905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E0C9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6C4E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413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7B0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71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CA60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5E5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42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50EF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C7E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4B3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17D2A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EC1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1AA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8580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A73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867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124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68E4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D1B2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72A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CE0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</w:tr>
      <w:tr w:rsidR="00114016" w:rsidRPr="0043255E" w14:paraId="5F765247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77B7F50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13F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Euoniticellus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intermedius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Reiche, 1849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E57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F40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6A7E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305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86B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3EF6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42E1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02D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FE8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E92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286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8C9D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0F7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1A08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7DDD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6A0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475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C87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B64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19AD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EF1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B108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</w:tr>
      <w:tr w:rsidR="00114016" w:rsidRPr="0043255E" w14:paraId="5503DA9D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593F470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E48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angustulus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15F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3B03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C1CE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90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F60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F7BD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559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5AEE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3F7A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FDB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EC5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B621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740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5230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CB2A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DBF7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8D7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331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EE48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21F0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E3A4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4F4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314</w:t>
            </w:r>
          </w:p>
        </w:tc>
      </w:tr>
      <w:tr w:rsidR="00114016" w:rsidRPr="0043255E" w14:paraId="517E54EE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0FE69CF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7B9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caribaeus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(Herbst, 1789)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F15F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655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EA6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B6C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B4F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18A6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520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1E03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4188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E668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1628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DA21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F5BE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FB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EA35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271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233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78E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3A6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9ED9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82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93DA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183</w:t>
            </w:r>
          </w:p>
        </w:tc>
      </w:tr>
      <w:tr w:rsidR="00114016" w:rsidRPr="0043255E" w14:paraId="740E1C38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768D0992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2173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foedus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Guérin, 1844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F28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C06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3C7B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1F1E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A0D4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D096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AAB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89A8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C272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9F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B0C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5708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C76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E59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1071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7F8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683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7DD7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773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47AA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2291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473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</w:tr>
      <w:tr w:rsidR="00114016" w:rsidRPr="0043255E" w14:paraId="29066B70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5C5D8AC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39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C6A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magnus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Castelnau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1840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E4CF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228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77DF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9258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9FD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ABA1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07E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540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E4BC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380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AA9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DCC8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2BF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68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47B8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412A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9F0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AE2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B7E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3F96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A2A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317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32</w:t>
            </w:r>
          </w:p>
        </w:tc>
      </w:tr>
      <w:tr w:rsidR="00114016" w:rsidRPr="0043255E" w14:paraId="5FCB4B10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76546CE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bookmarkStart w:id="6" w:name="_Hlk25222523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6D4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maya</w:t>
            </w: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Génier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2009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2B0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579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F35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6E7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691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33A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9F1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F97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B6D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479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5599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2C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B68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BFE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9B2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B7E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136B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F8D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8C0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FB14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98C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E36B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294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9E9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1860</w:t>
            </w:r>
          </w:p>
        </w:tc>
      </w:tr>
      <w:bookmarkEnd w:id="6"/>
      <w:tr w:rsidR="00114016" w:rsidRPr="0043255E" w14:paraId="2DCE8401" w14:textId="77777777" w:rsidTr="00D94753">
        <w:trPr>
          <w:trHeight w:val="240"/>
        </w:trPr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</w:tcPr>
          <w:p w14:paraId="150B809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5AF9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mexicanus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C0A2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E523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4A58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0F1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4EAD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2615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56F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28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250C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017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E1E6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0FA6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443D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AC4C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BD8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567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7031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911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129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4318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D639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2CE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1C20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275</w:t>
            </w:r>
          </w:p>
        </w:tc>
      </w:tr>
      <w:tr w:rsidR="00114016" w:rsidRPr="0043255E" w14:paraId="036DF832" w14:textId="77777777" w:rsidTr="00D94753">
        <w:trPr>
          <w:trHeight w:val="225"/>
        </w:trPr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66AAEA03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0522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Onthophagini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Burmeister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, 1846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C6C9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050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2EF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ADD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0C5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E642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4249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D16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7877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5478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6220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4E09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6CC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CE0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ADF0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AF7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4DC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9BE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4A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F6E1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5C3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BCF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</w:tr>
      <w:tr w:rsidR="00114016" w:rsidRPr="0043255E" w14:paraId="469AE8DF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2CD74CF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648F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Digitonthophagus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gazella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(Fabricius, 1787)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1A5D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94B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6DD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11B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800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48C7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F3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CEB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D575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A7D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1F7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B57A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F3ED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CAB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0D8F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0D5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127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16B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6DB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127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41D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C146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75C7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3A2D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254</w:t>
            </w:r>
          </w:p>
        </w:tc>
      </w:tr>
      <w:tr w:rsidR="00114016" w:rsidRPr="0043255E" w14:paraId="15324606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3FE49A0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bookmarkStart w:id="7" w:name="_Hlk25222593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421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batesi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Howden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&amp; Cartwright, 1963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E2C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6F8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13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25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04B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DE3C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45F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1EC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12F5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A4C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121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3396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08B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AFD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FABD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118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1DB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427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C6D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56F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738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BC3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56C7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D21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883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1369</w:t>
            </w:r>
          </w:p>
        </w:tc>
      </w:tr>
      <w:bookmarkEnd w:id="7"/>
      <w:tr w:rsidR="00114016" w:rsidRPr="0043255E" w14:paraId="79573EC7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44B50A9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A4A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bookmarkStart w:id="8" w:name="_Hlk25222558"/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corrosus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bookmarkEnd w:id="8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Bates, 1887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B98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D9C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F63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9CE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A8DA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9FE3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573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F84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A75F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0A0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B0E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FDD4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150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3E2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D84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1DBC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400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444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EA6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FD0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706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FBA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B87D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218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303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479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005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2136</w:t>
            </w:r>
          </w:p>
        </w:tc>
      </w:tr>
      <w:tr w:rsidR="00114016" w:rsidRPr="0043255E" w14:paraId="5C00E268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23106071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842D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crinitus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83D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CD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24B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B22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6F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5CE9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4083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319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B50D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1FC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DC6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F439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240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7D3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031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B2E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B18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091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CC1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F7D4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F99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E5C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42</w:t>
            </w:r>
          </w:p>
        </w:tc>
      </w:tr>
      <w:tr w:rsidR="00114016" w:rsidRPr="0043255E" w14:paraId="41304E37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28FA9011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9F5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cyanellus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Bates, 1887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D904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152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FC3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9B2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360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99FD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5AC0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A03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F909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659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2EC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51E2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9F8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833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1C30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E35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629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EAF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D0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435E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5B6F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E55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17</w:t>
            </w:r>
          </w:p>
        </w:tc>
      </w:tr>
      <w:tr w:rsidR="00114016" w:rsidRPr="0043255E" w14:paraId="61431800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7535675F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AE1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incensus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Say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1835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3E2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7F4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1B6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5E7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6D47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1E63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D2E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F35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BC57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2577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55A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9386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5169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820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C401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0A9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4B9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F34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09D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5551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9CF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67E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382</w:t>
            </w:r>
          </w:p>
        </w:tc>
      </w:tr>
      <w:tr w:rsidR="00114016" w:rsidRPr="0043255E" w14:paraId="286BE940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65FC9C1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851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landolti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1880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74B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F89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21C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AB3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9CB6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D07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DEF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9FC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CD2F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10C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DEF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5456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52ED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2643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B6CB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A76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359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1E8E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202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FBF5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CC1B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FE05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131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749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551</w:t>
            </w:r>
          </w:p>
        </w:tc>
      </w:tr>
      <w:tr w:rsidR="00114016" w:rsidRPr="0043255E" w14:paraId="562E631F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4EE003A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49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21D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maya</w:t>
            </w: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Zunino, 1981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41ED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902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BAB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9799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36E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719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84E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853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7172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050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6B5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45F8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0BC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62B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68C4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F4CA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FDC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4939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D3E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4532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60FC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70EC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</w:tr>
      <w:tr w:rsidR="00114016" w:rsidRPr="0043255E" w14:paraId="79806CBB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4C9D8802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50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963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veracruzensis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Delgado &amp; Pensado, 1998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552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BA9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411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D9D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D58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F07D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8EC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53F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0DF2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A12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C21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4886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4EE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F28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ABDA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A6C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A3F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6A5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1C8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2B5E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E5C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718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</w:tr>
      <w:tr w:rsidR="00114016" w:rsidRPr="0043255E" w14:paraId="692032A7" w14:textId="77777777" w:rsidTr="00D94753">
        <w:trPr>
          <w:trHeight w:val="240"/>
        </w:trPr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</w:tcPr>
          <w:p w14:paraId="4ED84B9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51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83A2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yucatanus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Delgado, Peraza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DeLoya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, 2006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C4F7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C1B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4B2F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A8F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9C40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243B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DABE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7F1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073F8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8A4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107F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BE14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4A5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7CF7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DECF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253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656A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EEB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0456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394B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8E4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AD59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</w:tr>
      <w:tr w:rsidR="00114016" w:rsidRPr="0043255E" w14:paraId="5DB847DF" w14:textId="77777777" w:rsidTr="00D94753">
        <w:trPr>
          <w:trHeight w:val="225"/>
        </w:trPr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13443119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4C4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Phanaeini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Hope, 1838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7CCA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589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73D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C02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3E7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C077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5A2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DED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783A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50F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509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1BAA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4DA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768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4ECB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E46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2F4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D96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8B1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F19A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A76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F14A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</w:tr>
      <w:tr w:rsidR="00114016" w:rsidRPr="0043255E" w14:paraId="77423C81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01AA23D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bookmarkStart w:id="9" w:name="_Hlk25222897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52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6D5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Coprophanaeus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corythus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(Harold, 1863)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61D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8C8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414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350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5D0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2A99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982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5CD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B940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787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1FA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22D2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AD1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5F7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A627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F749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8065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AF3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7C3B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C871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86DD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29E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270</w:t>
            </w:r>
          </w:p>
        </w:tc>
      </w:tr>
      <w:bookmarkEnd w:id="9"/>
      <w:tr w:rsidR="00114016" w:rsidRPr="0043255E" w14:paraId="5C62AAF7" w14:textId="77777777" w:rsidTr="00D94753">
        <w:trPr>
          <w:trHeight w:val="210"/>
        </w:trPr>
        <w:tc>
          <w:tcPr>
            <w:tcW w:w="0" w:type="auto"/>
            <w:tcBorders>
              <w:right w:val="single" w:sz="8" w:space="0" w:color="auto"/>
            </w:tcBorders>
          </w:tcPr>
          <w:p w14:paraId="431821A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53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59E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Phanaeus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endymion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3F3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147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82FB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FC5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D570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14A5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C36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DB9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A925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B18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2679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E1CB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B6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4FC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F41C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9FB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336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7D7D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BEA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FF60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F063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86B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32</w:t>
            </w:r>
          </w:p>
        </w:tc>
      </w:tr>
      <w:tr w:rsidR="00114016" w:rsidRPr="0043255E" w14:paraId="35C9E61E" w14:textId="77777777" w:rsidTr="00D94753">
        <w:trPr>
          <w:trHeight w:val="225"/>
        </w:trPr>
        <w:tc>
          <w:tcPr>
            <w:tcW w:w="0" w:type="auto"/>
            <w:tcBorders>
              <w:right w:val="single" w:sz="8" w:space="0" w:color="auto"/>
            </w:tcBorders>
          </w:tcPr>
          <w:p w14:paraId="50459E12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54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F84D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Phanaeus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sallei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Harold, 1863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5AB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256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7F8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AD0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3A6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ACFE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5B4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5F57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65F9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E3F2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B66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38B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C7B2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A3B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BCE6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B88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09F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FB99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E1E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9FAA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0C6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A20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42</w:t>
            </w:r>
          </w:p>
        </w:tc>
      </w:tr>
      <w:tr w:rsidR="00114016" w:rsidRPr="0043255E" w14:paraId="6450A9B3" w14:textId="77777777" w:rsidTr="00D94753">
        <w:trPr>
          <w:trHeight w:val="240"/>
        </w:trPr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</w:tcPr>
          <w:p w14:paraId="1D8DDA01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55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10851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Sulcophanaeus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es-HN"/>
              </w:rPr>
              <w:t>chryseicollis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 xml:space="preserve"> (Harold, 1863)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8EED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022D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4B56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0AFA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E5A3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8396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6E6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1DF3F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4BA9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83D9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F2C1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C03B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542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07A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6E01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1A1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6AE1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77B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8420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A2BD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07F0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69BB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27</w:t>
            </w:r>
          </w:p>
        </w:tc>
      </w:tr>
      <w:tr w:rsidR="00114016" w:rsidRPr="0043255E" w14:paraId="06F24483" w14:textId="77777777" w:rsidTr="00D94753">
        <w:trPr>
          <w:trHeight w:val="225"/>
        </w:trPr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058B194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5D68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Σ</w:t>
            </w: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  <w:t xml:space="preserve"> n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  <w:t xml:space="preserve"> per</w:t>
            </w: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  <w:t xml:space="preserve"> land-cover class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6D5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3258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09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807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2382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674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849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3ED2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353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9A1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F7F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6B56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273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72D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FD0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644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576A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723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F16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146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1B1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DF6B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278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3DD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1340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606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40F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2635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ABA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646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422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CF3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861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DFE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15457</w:t>
            </w:r>
          </w:p>
        </w:tc>
      </w:tr>
      <w:tr w:rsidR="00263F83" w:rsidRPr="0043255E" w14:paraId="7FB4822C" w14:textId="77777777" w:rsidTr="00D94753">
        <w:trPr>
          <w:trHeight w:val="240"/>
        </w:trPr>
        <w:tc>
          <w:tcPr>
            <w:tcW w:w="0" w:type="auto"/>
            <w:tcBorders>
              <w:right w:val="single" w:sz="8" w:space="0" w:color="auto"/>
            </w:tcBorders>
          </w:tcPr>
          <w:p w14:paraId="173B13C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2B05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Σ n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per</w:t>
            </w: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w</w:t>
            </w: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  <w:t>indow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45E9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3605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7DE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2824</w:t>
            </w:r>
          </w:p>
        </w:tc>
        <w:tc>
          <w:tcPr>
            <w:tcW w:w="0" w:type="auto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DA5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1042</w:t>
            </w:r>
          </w:p>
        </w:tc>
        <w:tc>
          <w:tcPr>
            <w:tcW w:w="0" w:type="auto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355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816</w:t>
            </w:r>
          </w:p>
        </w:tc>
        <w:tc>
          <w:tcPr>
            <w:tcW w:w="0" w:type="auto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10F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1513</w:t>
            </w:r>
          </w:p>
        </w:tc>
        <w:tc>
          <w:tcPr>
            <w:tcW w:w="0" w:type="auto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C2C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1640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F2D3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2727</w:t>
            </w:r>
          </w:p>
        </w:tc>
        <w:tc>
          <w:tcPr>
            <w:tcW w:w="0" w:type="auto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11F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1290</w:t>
            </w: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  <w:hideMark/>
          </w:tcPr>
          <w:p w14:paraId="5C3BDDB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</w:tr>
      <w:tr w:rsidR="00114016" w:rsidRPr="0043255E" w14:paraId="34FD4211" w14:textId="77777777" w:rsidTr="00D94753">
        <w:trPr>
          <w:trHeight w:val="240"/>
        </w:trPr>
        <w:tc>
          <w:tcPr>
            <w:tcW w:w="0" w:type="auto"/>
            <w:tcBorders>
              <w:right w:val="single" w:sz="8" w:space="0" w:color="auto"/>
            </w:tcBorders>
          </w:tcPr>
          <w:p w14:paraId="4AF2DF0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1D72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  <w:t>Sample coverage land-cover class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  <w:t xml:space="preserve"> per w</w:t>
            </w: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  <w:t>indow (%)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7F9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3CFF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BB46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42B2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96F2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A3D8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64DE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95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EE0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595D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841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94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42D6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98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FCA1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8112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96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694E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91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417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98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AC95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A21E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94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2C5C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161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100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C9C7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89E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3224487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</w:tr>
      <w:tr w:rsidR="00263F83" w:rsidRPr="0043255E" w14:paraId="4305C660" w14:textId="77777777" w:rsidTr="00D94753">
        <w:trPr>
          <w:trHeight w:val="240"/>
        </w:trPr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</w:tcPr>
          <w:p w14:paraId="72DC668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65FE1" w14:textId="77777777" w:rsidR="00263F83" w:rsidRPr="00095330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US" w:eastAsia="es-HN"/>
              </w:rPr>
            </w:pPr>
            <w:r w:rsidRPr="00095330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US" w:eastAsia="es-HN"/>
              </w:rPr>
              <w:t>Sample coverage per window (%)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E09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5D3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E8F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D5C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DCD7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F510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3F6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02AC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  <w:t>99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4A6EE02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HN"/>
              </w:rPr>
            </w:pPr>
          </w:p>
        </w:tc>
      </w:tr>
    </w:tbl>
    <w:p w14:paraId="00BE2155" w14:textId="77777777" w:rsidR="00476411" w:rsidRPr="00282DC1" w:rsidRDefault="00476411" w:rsidP="00114016">
      <w:pPr>
        <w:rPr>
          <w:lang w:val="en-GB"/>
        </w:rPr>
      </w:pPr>
    </w:p>
    <w:sectPr w:rsidR="00476411" w:rsidRPr="00282DC1" w:rsidSect="001140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C1"/>
    <w:rsid w:val="00014A13"/>
    <w:rsid w:val="00114016"/>
    <w:rsid w:val="00260E1F"/>
    <w:rsid w:val="00263F83"/>
    <w:rsid w:val="00282DC1"/>
    <w:rsid w:val="004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8FF31"/>
  <w15:chartTrackingRefBased/>
  <w15:docId w15:val="{D13E465C-0DAF-409E-B728-08AE92C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C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63F8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2DC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3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2DC1"/>
    <w:rPr>
      <w:rFonts w:ascii="Arial" w:eastAsiaTheme="majorEastAsia" w:hAnsi="Arial" w:cstheme="majorBidi"/>
      <w:b/>
      <w:sz w:val="24"/>
      <w:szCs w:val="26"/>
    </w:rPr>
  </w:style>
  <w:style w:type="paragraph" w:styleId="Sinespaciado">
    <w:name w:val="No Spacing"/>
    <w:uiPriority w:val="1"/>
    <w:qFormat/>
    <w:rsid w:val="00282DC1"/>
    <w:pPr>
      <w:spacing w:after="0" w:line="240" w:lineRule="auto"/>
    </w:pPr>
    <w:rPr>
      <w:rFonts w:ascii="Arial" w:eastAsia="Calibri" w:hAnsi="Arial" w:cs="Arial"/>
      <w:sz w:val="24"/>
      <w:szCs w:val="24"/>
      <w:lang w:val="es-HN"/>
    </w:rPr>
  </w:style>
  <w:style w:type="table" w:styleId="Tablaconcuadrcula">
    <w:name w:val="Table Grid"/>
    <w:basedOn w:val="Tablanormal"/>
    <w:uiPriority w:val="39"/>
    <w:rsid w:val="00014A13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14A13"/>
    <w:pPr>
      <w:widowControl w:val="0"/>
      <w:spacing w:after="0" w:line="240" w:lineRule="auto"/>
    </w:pPr>
    <w:rPr>
      <w:rFonts w:eastAsia="Times New Roman" w:cs="Times New Roman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4A13"/>
    <w:rPr>
      <w:rFonts w:ascii="Arial" w:eastAsia="Times New Roman" w:hAnsi="Arial" w:cs="Times New Roman"/>
      <w:sz w:val="24"/>
      <w:szCs w:val="27"/>
    </w:rPr>
  </w:style>
  <w:style w:type="character" w:customStyle="1" w:styleId="Ttulo1Car">
    <w:name w:val="Título 1 Car"/>
    <w:basedOn w:val="Fuentedeprrafopredeter"/>
    <w:link w:val="Ttulo1"/>
    <w:uiPriority w:val="9"/>
    <w:rsid w:val="00263F83"/>
    <w:rPr>
      <w:rFonts w:ascii="Arial" w:eastAsiaTheme="majorEastAsia" w:hAnsi="Arial" w:cstheme="majorBidi"/>
      <w:b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3F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63F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F83"/>
    <w:pPr>
      <w:spacing w:line="240" w:lineRule="auto"/>
    </w:pPr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F83"/>
    <w:rPr>
      <w:rFonts w:ascii="Arial" w:hAnsi="Arial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F83"/>
    <w:rPr>
      <w:rFonts w:ascii="Segoe UI" w:hAnsi="Segoe UI" w:cs="Segoe UI"/>
      <w:sz w:val="18"/>
      <w:szCs w:val="18"/>
    </w:rPr>
  </w:style>
  <w:style w:type="paragraph" w:customStyle="1" w:styleId="Titulo3">
    <w:name w:val="Titulo 3"/>
    <w:basedOn w:val="Ttulo3"/>
    <w:link w:val="Titulo3Car"/>
    <w:qFormat/>
    <w:rsid w:val="00263F83"/>
    <w:pPr>
      <w:spacing w:before="160" w:after="120"/>
    </w:pPr>
    <w:rPr>
      <w:rFonts w:ascii="Arial" w:hAnsi="Arial"/>
      <w:b/>
      <w:lang w:val="en-GB"/>
    </w:rPr>
  </w:style>
  <w:style w:type="character" w:customStyle="1" w:styleId="Titulo3Car">
    <w:name w:val="Titulo 3 Car"/>
    <w:basedOn w:val="Ttulo3Car"/>
    <w:link w:val="Titulo3"/>
    <w:rsid w:val="00263F83"/>
    <w:rPr>
      <w:rFonts w:ascii="Arial" w:eastAsiaTheme="majorEastAsia" w:hAnsi="Arial" w:cstheme="majorBidi"/>
      <w:b/>
      <w:color w:val="1F3763" w:themeColor="accent1" w:themeShade="7F"/>
      <w:sz w:val="24"/>
      <w:szCs w:val="24"/>
      <w:lang w:val="en-GB"/>
    </w:rPr>
  </w:style>
  <w:style w:type="character" w:styleId="nfasis">
    <w:name w:val="Emphasis"/>
    <w:basedOn w:val="Fuentedeprrafopredeter"/>
    <w:uiPriority w:val="20"/>
    <w:qFormat/>
    <w:rsid w:val="00263F83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63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3F83"/>
    <w:rPr>
      <w:rFonts w:ascii="Courier New" w:eastAsia="Times New Roman" w:hAnsi="Courier New" w:cs="Courier New"/>
      <w:sz w:val="20"/>
      <w:szCs w:val="20"/>
      <w:lang w:val="es-HN" w:eastAsia="es-HN"/>
    </w:rPr>
  </w:style>
  <w:style w:type="character" w:customStyle="1" w:styleId="gnkrckgcgsb">
    <w:name w:val="gnkrckgcgsb"/>
    <w:basedOn w:val="Fuentedeprrafopredeter"/>
    <w:rsid w:val="00263F8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F83"/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F83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53C7-3EF2-4E77-86C6-48E8AEA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Rivera Duarte</dc:creator>
  <cp:keywords/>
  <dc:description/>
  <cp:lastModifiedBy>Jose Daniel Rivera Duarte</cp:lastModifiedBy>
  <cp:revision>2</cp:revision>
  <dcterms:created xsi:type="dcterms:W3CDTF">2020-07-01T21:40:00Z</dcterms:created>
  <dcterms:modified xsi:type="dcterms:W3CDTF">2020-07-01T21:40:00Z</dcterms:modified>
</cp:coreProperties>
</file>