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1DC0" w14:textId="55F47BA4" w:rsidR="007766E3" w:rsidRPr="003D6B6D" w:rsidRDefault="003D6B6D" w:rsidP="003D6B6D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4"/>
          <w:szCs w:val="28"/>
        </w:rPr>
      </w:pPr>
      <w:r w:rsidRPr="00D170E7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00D2B9AE" wp14:editId="4A1E6B79">
            <wp:simplePos x="0" y="0"/>
            <wp:positionH relativeFrom="margin">
              <wp:posOffset>266700</wp:posOffset>
            </wp:positionH>
            <wp:positionV relativeFrom="paragraph">
              <wp:posOffset>449580</wp:posOffset>
            </wp:positionV>
            <wp:extent cx="5274310" cy="3535680"/>
            <wp:effectExtent l="0" t="0" r="2540" b="7620"/>
            <wp:wrapTight wrapText="bothSides">
              <wp:wrapPolygon edited="0">
                <wp:start x="0" y="0"/>
                <wp:lineTo x="0" y="21530"/>
                <wp:lineTo x="21532" y="21530"/>
                <wp:lineTo x="2153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421" w:rsidRPr="003D6B6D">
        <w:rPr>
          <w:rFonts w:ascii="Times New Roman" w:hAnsi="Times New Roman" w:cs="Times New Roman"/>
          <w:b/>
          <w:bCs/>
          <w:sz w:val="24"/>
          <w:szCs w:val="28"/>
        </w:rPr>
        <w:t>The</w:t>
      </w:r>
      <w:r w:rsidR="00025C60"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25C60" w:rsidRPr="003D6B6D">
        <w:rPr>
          <w:rFonts w:ascii="Times New Roman" w:hAnsi="Times New Roman" w:cs="Times New Roman"/>
          <w:b/>
          <w:bCs/>
          <w:sz w:val="24"/>
          <w:szCs w:val="28"/>
        </w:rPr>
        <w:t>original</w:t>
      </w:r>
      <w:r w:rsidR="00025C60"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 data of </w:t>
      </w:r>
      <w:r w:rsidR="00B7614F"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the </w:t>
      </w:r>
      <w:r w:rsidR="00D170E7"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Recursive feature elimination (RFE) </w:t>
      </w:r>
      <w:r w:rsidR="00B7614F"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process of the </w:t>
      </w:r>
      <w:r w:rsidR="00D170E7" w:rsidRPr="003D6B6D">
        <w:rPr>
          <w:rFonts w:ascii="Times New Roman" w:hAnsi="Times New Roman" w:cs="Times New Roman"/>
          <w:b/>
          <w:bCs/>
          <w:sz w:val="24"/>
          <w:szCs w:val="28"/>
        </w:rPr>
        <w:t>feature selection with 10-fold cross-validation.</w:t>
      </w:r>
    </w:p>
    <w:p w14:paraId="5B3C888D" w14:textId="0FE10B79" w:rsidR="00D170E7" w:rsidRPr="003D6B6D" w:rsidRDefault="00D170E7" w:rsidP="003D6B6D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8"/>
        </w:rPr>
      </w:pPr>
      <w:r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The original data of the </w:t>
      </w:r>
      <w:r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optimal mtry </w:t>
      </w:r>
      <w:r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selection with </w:t>
      </w:r>
      <w:r w:rsidRPr="003D6B6D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3D6B6D">
        <w:rPr>
          <w:rFonts w:ascii="Times New Roman" w:hAnsi="Times New Roman" w:cs="Times New Roman"/>
          <w:b/>
          <w:bCs/>
          <w:sz w:val="24"/>
          <w:szCs w:val="28"/>
        </w:rPr>
        <w:t>-fold cross-validation.</w:t>
      </w:r>
    </w:p>
    <w:p w14:paraId="7020E417" w14:textId="77777777" w:rsidR="00D170E7" w:rsidRPr="003D6B6D" w:rsidRDefault="00D170E7" w:rsidP="00D170E7">
      <w:pPr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14:paraId="59C213D9" w14:textId="1E2AEF09" w:rsidR="00D170E7" w:rsidRPr="00D170E7" w:rsidRDefault="00D170E7" w:rsidP="00D170E7">
      <w:pPr>
        <w:rPr>
          <w:rFonts w:ascii="Times New Roman" w:hAnsi="Times New Roman" w:cs="Times New Roman"/>
          <w:sz w:val="24"/>
          <w:szCs w:val="28"/>
        </w:rPr>
      </w:pPr>
      <w:r w:rsidRPr="00D170E7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5507BA7F" wp14:editId="6782C0CA">
            <wp:extent cx="4930140" cy="265176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6" b="10320"/>
                    <a:stretch/>
                  </pic:blipFill>
                  <pic:spPr bwMode="auto">
                    <a:xfrm>
                      <a:off x="0" y="0"/>
                      <a:ext cx="49301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FBA58" w14:textId="38DB2C8F" w:rsidR="00D170E7" w:rsidRDefault="00D170E7">
      <w:pPr>
        <w:rPr>
          <w:rFonts w:ascii="Times New Roman" w:hAnsi="Times New Roman" w:cs="Times New Roman"/>
          <w:sz w:val="24"/>
          <w:szCs w:val="28"/>
        </w:rPr>
      </w:pPr>
    </w:p>
    <w:p w14:paraId="4B493A7F" w14:textId="07CD22E8" w:rsidR="00D170E7" w:rsidRPr="003D6B6D" w:rsidRDefault="00D170E7" w:rsidP="003D6B6D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4"/>
          <w:szCs w:val="28"/>
        </w:rPr>
      </w:pPr>
      <w:r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The </w:t>
      </w:r>
      <w:r w:rsidRPr="003D6B6D">
        <w:rPr>
          <w:rFonts w:ascii="Times New Roman" w:hAnsi="Times New Roman" w:cs="Times New Roman"/>
          <w:b/>
          <w:bCs/>
          <w:sz w:val="24"/>
          <w:szCs w:val="28"/>
        </w:rPr>
        <w:t>description</w:t>
      </w:r>
      <w:r w:rsidRPr="003D6B6D">
        <w:rPr>
          <w:rFonts w:ascii="Times New Roman" w:hAnsi="Times New Roman" w:cs="Times New Roman"/>
          <w:b/>
          <w:bCs/>
          <w:sz w:val="24"/>
          <w:szCs w:val="28"/>
        </w:rPr>
        <w:t xml:space="preserve"> of partial dependence correlation analysis.</w:t>
      </w:r>
    </w:p>
    <w:p w14:paraId="78905773" w14:textId="77777777" w:rsidR="003D6B6D" w:rsidRPr="003D6B6D" w:rsidRDefault="003D6B6D" w:rsidP="003D6B6D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44174C9D" w14:textId="5477DBED" w:rsidR="000735B9" w:rsidRPr="003D6B6D" w:rsidRDefault="003D6B6D" w:rsidP="003D6B6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D6B6D">
        <w:rPr>
          <w:rFonts w:ascii="Times New Roman" w:hAnsi="Times New Roman" w:cs="Times New Roman"/>
          <w:b/>
          <w:bCs/>
          <w:sz w:val="24"/>
          <w:szCs w:val="28"/>
        </w:rPr>
        <w:t>Description</w:t>
      </w:r>
    </w:p>
    <w:p w14:paraId="09844CEF" w14:textId="09CDE344" w:rsidR="003D6B6D" w:rsidRDefault="003D6B6D" w:rsidP="00583A18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D6B6D">
        <w:rPr>
          <w:rFonts w:ascii="Times New Roman" w:hAnsi="Times New Roman" w:cs="Times New Roman"/>
          <w:sz w:val="24"/>
          <w:szCs w:val="28"/>
        </w:rPr>
        <w:t>Description Partial dependence plot gives a graphical depiction of the marginal effect of a variable on the class probability (classification) or response (regression).</w:t>
      </w:r>
    </w:p>
    <w:p w14:paraId="314C8543" w14:textId="77777777" w:rsidR="004B4444" w:rsidRDefault="004B4444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7C853334" w14:textId="1D0A5ADD" w:rsidR="004B4444" w:rsidRDefault="004B4444">
      <w:pPr>
        <w:rPr>
          <w:b/>
          <w:bCs/>
        </w:rPr>
      </w:pPr>
      <w:r w:rsidRPr="004B4444">
        <w:rPr>
          <w:rFonts w:ascii="Times New Roman" w:hAnsi="Times New Roman" w:cs="Times New Roman"/>
          <w:b/>
          <w:bCs/>
          <w:sz w:val="24"/>
          <w:szCs w:val="28"/>
        </w:rPr>
        <w:t>Details</w:t>
      </w:r>
      <w:r w:rsidRPr="004B4444">
        <w:rPr>
          <w:b/>
          <w:bCs/>
        </w:rPr>
        <w:t xml:space="preserve"> </w:t>
      </w:r>
    </w:p>
    <w:p w14:paraId="5075C4B1" w14:textId="66A45A2C" w:rsidR="00583A18" w:rsidRPr="00583A18" w:rsidRDefault="00583A18" w:rsidP="00583A18">
      <w:pPr>
        <w:tabs>
          <w:tab w:val="left" w:pos="7225"/>
        </w:tabs>
        <w:spacing w:line="48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583A18">
        <w:rPr>
          <w:rFonts w:ascii="Times New Roman" w:hAnsi="Times New Roman" w:cs="Times New Roman"/>
          <w:sz w:val="24"/>
          <w:szCs w:val="28"/>
        </w:rPr>
        <w:t>The function being plotted was d</w:t>
      </w:r>
      <w:r w:rsidRPr="00583A18">
        <w:rPr>
          <w:rFonts w:ascii="Times New Roman" w:hAnsi="Times New Roman" w:cs="Times New Roman"/>
          <w:sz w:val="24"/>
          <w:szCs w:val="28"/>
        </w:rPr>
        <w:t>efi</w:t>
      </w:r>
      <w:r w:rsidRPr="00583A18">
        <w:rPr>
          <w:rFonts w:ascii="Times New Roman" w:hAnsi="Times New Roman" w:cs="Times New Roman"/>
          <w:sz w:val="24"/>
          <w:szCs w:val="28"/>
        </w:rPr>
        <w:t>ned as:</w:t>
      </w:r>
    </w:p>
    <w:p w14:paraId="5107A021" w14:textId="77777777" w:rsidR="00583A18" w:rsidRDefault="00583A18" w:rsidP="00583A18">
      <w:pPr>
        <w:tabs>
          <w:tab w:val="left" w:pos="7225"/>
        </w:tabs>
        <w:spacing w:line="480" w:lineRule="auto"/>
        <w:ind w:firstLineChars="1300" w:firstLine="3120"/>
        <w:jc w:val="left"/>
        <w:rPr>
          <w:rFonts w:ascii="Cambria Math" w:eastAsia="Cambria Math" w:hAnsi="Cambria Math"/>
          <w:color w:val="2E2E2E"/>
          <w:sz w:val="24"/>
        </w:rPr>
      </w:pPr>
      <w:r>
        <w:rPr>
          <w:color w:val="2E2E2E"/>
          <w:sz w:val="24"/>
        </w:rPr>
        <w:t xml:space="preserve">  </w:t>
      </w:r>
      <m:oMath>
        <m:sSub>
          <m:sSubPr>
            <m:ctrlPr>
              <w:rPr>
                <w:rFonts w:ascii="Cambria Math" w:eastAsia="Cambria Math" w:hAnsi="Cambria Math"/>
                <w:i/>
                <w:color w:val="2E2E2E"/>
                <w:sz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mbria Math" w:hAnsi="Cambria Math"/>
                    <w:i/>
                    <w:color w:val="2E2E2E"/>
                    <w:sz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  <w:color w:val="2E2E2E"/>
                    <w:sz w:val="24"/>
                  </w:rPr>
                  <m:t>f</m:t>
                </m:r>
              </m:e>
            </m:acc>
          </m:e>
          <m:sub>
            <m:d>
              <m:dPr>
                <m:ctrlPr>
                  <w:rPr>
                    <w:rFonts w:ascii="Cambria Math" w:eastAsia="Cambria Math" w:hAnsi="Cambria Math"/>
                    <w:i/>
                    <w:color w:val="2E2E2E"/>
                    <w:sz w:val="24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2E2E2E"/>
                    <w:sz w:val="24"/>
                  </w:rPr>
                  <m:t>x</m:t>
                </m:r>
              </m:e>
            </m:d>
          </m:sub>
        </m:sSub>
        <m:r>
          <w:rPr>
            <w:rFonts w:ascii="Cambria Math" w:eastAsia="Cambria Math" w:hAnsi="Cambria Math"/>
            <w:color w:val="2E2E2E"/>
            <w:sz w:val="24"/>
          </w:rPr>
          <m:t>=</m:t>
        </m:r>
        <m:f>
          <m:fPr>
            <m:ctrlPr>
              <w:rPr>
                <w:rFonts w:ascii="Cambria Math" w:eastAsia="Cambria Math" w:hAnsi="Cambria Math"/>
                <w:color w:val="2E2E2E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/>
                <w:color w:val="2E2E2E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/>
                <w:color w:val="2E2E2E"/>
                <w:sz w:val="24"/>
              </w:rPr>
              <m:t>n</m:t>
            </m:r>
          </m:den>
        </m:f>
        <m:nary>
          <m:naryPr>
            <m:chr m:val="∑"/>
            <m:limLoc m:val="undOvr"/>
            <m:grow m:val="1"/>
            <m:ctrlPr>
              <w:rPr>
                <w:rFonts w:ascii="Cambria Math" w:eastAsia="Cambria Math" w:hAnsi="Cambria Math"/>
                <w:i/>
                <w:color w:val="2E2E2E"/>
                <w:sz w:val="24"/>
              </w:rPr>
            </m:ctrlPr>
          </m:naryPr>
          <m:sub>
            <m:r>
              <w:rPr>
                <w:rFonts w:ascii="Cambria Math" w:eastAsia="Cambria Math" w:hAnsi="Cambria Math"/>
                <w:color w:val="2E2E2E"/>
                <w:sz w:val="24"/>
              </w:rPr>
              <m:t>n=1</m:t>
            </m:r>
          </m:sub>
          <m:sup>
            <m:r>
              <w:rPr>
                <w:rFonts w:ascii="Cambria Math" w:eastAsia="Cambria Math" w:hAnsi="Cambria Math"/>
                <w:color w:val="2E2E2E"/>
                <w:sz w:val="24"/>
              </w:rPr>
              <m:t>n</m:t>
            </m:r>
          </m:sup>
          <m:e>
            <m:r>
              <w:rPr>
                <w:rFonts w:ascii="Cambria Math" w:eastAsia="Cambria Math" w:hAnsi="Cambria Math"/>
                <w:color w:val="2E2E2E"/>
                <w:sz w:val="24"/>
              </w:rPr>
              <m:t>f</m:t>
            </m:r>
            <m:d>
              <m:dPr>
                <m:ctrlPr>
                  <w:rPr>
                    <w:rFonts w:ascii="Cambria Math" w:eastAsia="Cambria Math" w:hAnsi="Cambria Math"/>
                    <w:i/>
                    <w:color w:val="2E2E2E"/>
                    <w:sz w:val="24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2E2E2E"/>
                    <w:sz w:val="24"/>
                  </w:rPr>
                  <m:t>x,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color w:val="2E2E2E"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color w:val="2E2E2E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color w:val="2E2E2E"/>
                        <w:sz w:val="24"/>
                      </w:rPr>
                      <m:t>ic</m:t>
                    </m:r>
                  </m:sub>
                </m:sSub>
              </m:e>
            </m:d>
          </m:e>
        </m:nary>
      </m:oMath>
    </w:p>
    <w:p w14:paraId="34049FA6" w14:textId="3D005B3F" w:rsidR="00583A18" w:rsidRPr="00583A18" w:rsidRDefault="00583A18" w:rsidP="00583A18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583A18">
        <w:rPr>
          <w:rFonts w:ascii="Times New Roman" w:hAnsi="Times New Roman" w:cs="Times New Roman"/>
          <w:sz w:val="24"/>
          <w:szCs w:val="28"/>
        </w:rPr>
        <w:t>where x is the variable corresponding to the chosen clinical characteristic, and xiC represents the other variables in the clinical information. The summand was the predicted logits (log of a fraction of votes) for class</w:t>
      </w:r>
      <w:r>
        <w:rPr>
          <w:rFonts w:ascii="Times New Roman" w:hAnsi="Times New Roman" w:cs="Times New Roman"/>
          <w:sz w:val="24"/>
          <w:szCs w:val="28"/>
        </w:rPr>
        <w:t>ifi</w:t>
      </w:r>
      <w:r w:rsidRPr="00583A18">
        <w:rPr>
          <w:rFonts w:ascii="Times New Roman" w:hAnsi="Times New Roman" w:cs="Times New Roman"/>
          <w:sz w:val="24"/>
          <w:szCs w:val="28"/>
        </w:rPr>
        <w:t>cation:</w:t>
      </w:r>
    </w:p>
    <w:p w14:paraId="306D60BF" w14:textId="77777777" w:rsidR="00583A18" w:rsidRPr="00583A18" w:rsidRDefault="00583A18" w:rsidP="00583A18">
      <w:pPr>
        <w:tabs>
          <w:tab w:val="left" w:pos="7225"/>
        </w:tabs>
        <w:spacing w:line="480" w:lineRule="auto"/>
        <w:ind w:firstLineChars="800" w:firstLine="1920"/>
        <w:jc w:val="left"/>
        <w:rPr>
          <w:rFonts w:ascii="Times New Roman" w:hAnsi="Times New Roman" w:cs="Times New Roman"/>
          <w:sz w:val="24"/>
          <w:szCs w:val="28"/>
        </w:rPr>
      </w:pPr>
      <w:r w:rsidRPr="00583A18">
        <w:rPr>
          <w:rFonts w:ascii="Times New Roman" w:hAnsi="Times New Roman" w:cs="Times New Roman"/>
          <w:sz w:val="24"/>
          <w:szCs w:val="28"/>
        </w:rPr>
        <w:t xml:space="preserve">    </w:t>
      </w:r>
      <m:oMath>
        <m:r>
          <w:rPr>
            <w:rFonts w:ascii="Cambria Math" w:eastAsia="Cambria Math" w:hAnsi="Cambria Math" w:cs="Times New Roman"/>
            <w:sz w:val="24"/>
            <w:szCs w:val="28"/>
          </w:rPr>
          <m:t>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8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8"/>
          </w:rPr>
          <m:t>=</m:t>
        </m:r>
        <m:func>
          <m:funcPr>
            <m:ctrlPr>
              <w:rPr>
                <w:rFonts w:ascii="Cambria Math" w:eastAsia="Cambria Math" w:hAnsi="Cambria Math" w:cs="Times New Roman"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8"/>
                  </w:rPr>
                  <m:t>Pk</m:t>
                </m:r>
              </m:sub>
            </m:sSub>
          </m:fName>
          <m:e>
            <m:d>
              <m:dPr>
                <m:ctrlPr>
                  <w:rPr>
                    <w:rFonts w:ascii="Cambria Math" w:eastAsia="Cambria Math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8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微软雅黑" w:eastAsia="微软雅黑" w:hAnsi="微软雅黑" w:cs="微软雅黑" w:hint="eastAsia"/>
            <w:sz w:val="24"/>
            <w:szCs w:val="28"/>
          </w:rPr>
          <m:t>-</m:t>
        </m:r>
        <m:f>
          <m:fPr>
            <m:ctrlPr>
              <w:rPr>
                <w:rFonts w:ascii="Cambria Math" w:eastAsia="Cambria Math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8"/>
              </w:rPr>
              <m:t>k</m:t>
            </m:r>
          </m:den>
        </m:f>
        <m:nary>
          <m:naryPr>
            <m:chr m:val="∑"/>
            <m:limLoc m:val="undOvr"/>
            <m:grow m:val="1"/>
            <m:ctrlPr>
              <w:rPr>
                <w:rFonts w:ascii="Cambria Math" w:eastAsia="Cambria Math" w:hAnsi="Cambria Math" w:cs="Times New Roman"/>
                <w:sz w:val="24"/>
                <w:szCs w:val="28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4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</w:rPr>
              <m:t>=1</m:t>
            </m:r>
          </m:sub>
          <m:sup>
            <m:r>
              <w:rPr>
                <w:rFonts w:ascii="Cambria Math" w:eastAsia="Cambria Math" w:hAnsi="Cambria Math" w:cs="Times New Roman"/>
                <w:sz w:val="24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4"/>
                    <w:szCs w:val="28"/>
                  </w:rPr>
                  <m:t>Pj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8"/>
              </w:rPr>
              <m:t>⁡</m:t>
            </m:r>
            <m:d>
              <m:dPr>
                <m:ctrlPr>
                  <w:rPr>
                    <w:rFonts w:ascii="Cambria Math" w:eastAsia="Cambria Math" w:hAnsi="Cambria Math" w:cs="Times New Roman"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sz w:val="24"/>
                    <w:szCs w:val="28"/>
                  </w:rPr>
                  <m:t>x</m:t>
                </m:r>
              </m:e>
            </m:d>
          </m:e>
        </m:nary>
      </m:oMath>
    </w:p>
    <w:p w14:paraId="2920D2E6" w14:textId="4CA837B2" w:rsidR="004B4444" w:rsidRDefault="00583A18" w:rsidP="00583A18">
      <w:pPr>
        <w:rPr>
          <w:rFonts w:ascii="Times New Roman" w:hAnsi="Times New Roman" w:cs="Times New Roman"/>
          <w:sz w:val="24"/>
          <w:szCs w:val="28"/>
        </w:rPr>
      </w:pPr>
      <w:r w:rsidRPr="00583A18">
        <w:rPr>
          <w:rFonts w:ascii="Times New Roman" w:hAnsi="Times New Roman" w:cs="Times New Roman"/>
          <w:sz w:val="24"/>
          <w:szCs w:val="28"/>
        </w:rPr>
        <w:t xml:space="preserve">where K is the number of classes, and </w:t>
      </w:r>
      <w:r w:rsidRPr="00583A18">
        <w:rPr>
          <w:rFonts w:ascii="Times New Roman" w:hAnsi="Times New Roman" w:cs="Times New Roman" w:hint="eastAsia"/>
          <w:sz w:val="24"/>
          <w:szCs w:val="28"/>
        </w:rPr>
        <w:t>P</w:t>
      </w:r>
      <w:r w:rsidRPr="00583A18">
        <w:rPr>
          <w:rFonts w:ascii="Times New Roman" w:hAnsi="Times New Roman" w:cs="Times New Roman"/>
          <w:sz w:val="24"/>
          <w:szCs w:val="28"/>
        </w:rPr>
        <w:t>j is the proportion of votes for class j.</w:t>
      </w:r>
    </w:p>
    <w:p w14:paraId="6C6D84CC" w14:textId="5BF413C8" w:rsidR="00583A18" w:rsidRDefault="00583A18" w:rsidP="00583A18">
      <w:pPr>
        <w:rPr>
          <w:rFonts w:ascii="Times New Roman" w:hAnsi="Times New Roman" w:cs="Times New Roman"/>
          <w:sz w:val="24"/>
          <w:szCs w:val="28"/>
        </w:rPr>
      </w:pPr>
    </w:p>
    <w:p w14:paraId="20A2C9F5" w14:textId="77777777" w:rsidR="00A44942" w:rsidRDefault="00A44942" w:rsidP="00583A18">
      <w:pPr>
        <w:rPr>
          <w:rFonts w:ascii="Times New Roman" w:hAnsi="Times New Roman" w:cs="Times New Roman"/>
          <w:sz w:val="24"/>
          <w:szCs w:val="28"/>
        </w:rPr>
      </w:pPr>
    </w:p>
    <w:p w14:paraId="1065848F" w14:textId="202A6FB5" w:rsidR="00583A18" w:rsidRDefault="00583A18" w:rsidP="00583A18">
      <w:pPr>
        <w:rPr>
          <w:rFonts w:ascii="Times New Roman" w:hAnsi="Times New Roman" w:cs="Times New Roman" w:hint="eastAsia"/>
          <w:sz w:val="24"/>
          <w:szCs w:val="28"/>
        </w:rPr>
      </w:pPr>
      <w:r w:rsidRPr="00583A18">
        <w:rPr>
          <w:rFonts w:ascii="Times New Roman" w:hAnsi="Times New Roman" w:cs="Times New Roman"/>
          <w:sz w:val="24"/>
          <w:szCs w:val="28"/>
        </w:rPr>
        <w:t>References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3DA7C808" w14:textId="7F663E00" w:rsidR="00583A18" w:rsidRDefault="00583A18" w:rsidP="00583A18">
      <w:pPr>
        <w:rPr>
          <w:rFonts w:ascii="Times New Roman" w:hAnsi="Times New Roman" w:cs="Times New Roman" w:hint="eastAsia"/>
          <w:sz w:val="24"/>
          <w:szCs w:val="28"/>
        </w:rPr>
      </w:pPr>
      <w:r w:rsidRPr="00583A18">
        <w:rPr>
          <w:rFonts w:ascii="Times New Roman" w:hAnsi="Times New Roman" w:cs="Times New Roman"/>
          <w:sz w:val="24"/>
          <w:szCs w:val="28"/>
        </w:rPr>
        <w:t>Friedman, J. (2001). Greedy function approximation: the gradient boosting machine, Ann. of Stat.</w:t>
      </w:r>
    </w:p>
    <w:p w14:paraId="15D1E1F7" w14:textId="77777777" w:rsidR="006475B6" w:rsidRDefault="006475B6" w:rsidP="006475B6">
      <w:pPr>
        <w:pStyle w:val="EndNoteBibliography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Greenwell BM. 2017. pdp: An R package for constructing partial dependence plots.</w:t>
      </w:r>
      <w:r>
        <w:rPr>
          <w:rFonts w:ascii="Times New Roman" w:hAnsi="Times New Roman"/>
          <w:i/>
          <w:sz w:val="24"/>
        </w:rPr>
        <w:t xml:space="preserve"> The R Journal</w:t>
      </w:r>
      <w:r>
        <w:rPr>
          <w:rFonts w:ascii="Times New Roman" w:hAnsi="Times New Roman"/>
          <w:sz w:val="24"/>
        </w:rPr>
        <w:t xml:space="preserve"> 9:421-436. </w:t>
      </w:r>
    </w:p>
    <w:p w14:paraId="546115FA" w14:textId="77777777" w:rsidR="00583A18" w:rsidRPr="00D170E7" w:rsidRDefault="00583A18" w:rsidP="00583A18">
      <w:pPr>
        <w:rPr>
          <w:rFonts w:ascii="Times New Roman" w:hAnsi="Times New Roman" w:cs="Times New Roman" w:hint="eastAsia"/>
          <w:sz w:val="24"/>
          <w:szCs w:val="28"/>
        </w:rPr>
      </w:pPr>
    </w:p>
    <w:sectPr w:rsidR="00583A18" w:rsidRPr="00D17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0259"/>
    <w:multiLevelType w:val="hybridMultilevel"/>
    <w:tmpl w:val="1BC81B30"/>
    <w:lvl w:ilvl="0" w:tplc="84B698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20"/>
    <w:rsid w:val="00025C60"/>
    <w:rsid w:val="00067717"/>
    <w:rsid w:val="000735B9"/>
    <w:rsid w:val="000B57CD"/>
    <w:rsid w:val="00347A20"/>
    <w:rsid w:val="003D6B6D"/>
    <w:rsid w:val="004B4444"/>
    <w:rsid w:val="00583A18"/>
    <w:rsid w:val="006475B6"/>
    <w:rsid w:val="00696E22"/>
    <w:rsid w:val="006D3421"/>
    <w:rsid w:val="00A44942"/>
    <w:rsid w:val="00B7614F"/>
    <w:rsid w:val="00C91D44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6A86"/>
  <w15:chartTrackingRefBased/>
  <w15:docId w15:val="{BAD8A521-FE9E-48C2-8844-11B0AD2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E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170E7"/>
    <w:rPr>
      <w:sz w:val="18"/>
      <w:szCs w:val="18"/>
    </w:rPr>
  </w:style>
  <w:style w:type="paragraph" w:styleId="a5">
    <w:name w:val="List Paragraph"/>
    <w:basedOn w:val="a"/>
    <w:uiPriority w:val="34"/>
    <w:qFormat/>
    <w:rsid w:val="003D6B6D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Char"/>
    <w:qFormat/>
    <w:rsid w:val="006475B6"/>
    <w:rPr>
      <w:rFonts w:ascii="Calibri" w:eastAsia="宋体" w:hAnsi="Calibri" w:cs="Times New Roman"/>
      <w:sz w:val="20"/>
      <w:szCs w:val="24"/>
    </w:rPr>
  </w:style>
  <w:style w:type="character" w:customStyle="1" w:styleId="EndNoteBibliographyChar">
    <w:name w:val="EndNote Bibliography Char"/>
    <w:link w:val="EndNoteBibliography"/>
    <w:qFormat/>
    <w:rsid w:val="006475B6"/>
    <w:rPr>
      <w:rFonts w:ascii="Calibri" w:eastAsia="宋体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57</cp:revision>
  <dcterms:created xsi:type="dcterms:W3CDTF">2020-08-08T11:30:00Z</dcterms:created>
  <dcterms:modified xsi:type="dcterms:W3CDTF">2020-08-08T12:33:00Z</dcterms:modified>
</cp:coreProperties>
</file>