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87" w:rsidRPr="008D07E6" w:rsidRDefault="008D07E6" w:rsidP="008D07E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07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Instruction to open code in </w:t>
      </w:r>
      <w:proofErr w:type="spellStart"/>
      <w:r w:rsidRPr="008D07E6">
        <w:rPr>
          <w:rFonts w:ascii="Times New Roman" w:hAnsi="Times New Roman" w:cs="Times New Roman"/>
          <w:b/>
          <w:sz w:val="24"/>
          <w:szCs w:val="24"/>
          <w:lang w:val="en-US"/>
        </w:rPr>
        <w:t>FlexSim</w:t>
      </w:r>
      <w:proofErr w:type="spellEnd"/>
      <w:r w:rsidRPr="008D07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HC</w:t>
      </w:r>
    </w:p>
    <w:p w:rsidR="008D07E6" w:rsidRDefault="008D07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D07E6" w:rsidRPr="008D07E6" w:rsidRDefault="008D07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07E6">
        <w:rPr>
          <w:rFonts w:ascii="Times New Roman" w:hAnsi="Times New Roman" w:cs="Times New Roman"/>
          <w:sz w:val="24"/>
          <w:szCs w:val="24"/>
          <w:lang w:val="en-US"/>
        </w:rPr>
        <w:t>In both models (current and future state),</w:t>
      </w:r>
      <w:r w:rsidR="008D3462">
        <w:rPr>
          <w:rFonts w:ascii="Times New Roman" w:hAnsi="Times New Roman" w:cs="Times New Roman"/>
          <w:sz w:val="24"/>
          <w:szCs w:val="24"/>
          <w:lang w:val="en-US"/>
        </w:rPr>
        <w:t xml:space="preserve"> you should u</w:t>
      </w:r>
      <w:r w:rsidRPr="008D07E6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8D07E6">
        <w:rPr>
          <w:rFonts w:ascii="Times New Roman" w:hAnsi="Times New Roman" w:cs="Times New Roman"/>
          <w:sz w:val="24"/>
          <w:szCs w:val="24"/>
          <w:lang w:val="en-US"/>
        </w:rPr>
        <w:t>FlexSim</w:t>
      </w:r>
      <w:proofErr w:type="spellEnd"/>
      <w:r w:rsidRPr="008D07E6">
        <w:rPr>
          <w:rFonts w:ascii="Times New Roman" w:hAnsi="Times New Roman" w:cs="Times New Roman"/>
          <w:sz w:val="24"/>
          <w:szCs w:val="24"/>
          <w:lang w:val="en-US"/>
        </w:rPr>
        <w:t xml:space="preserve"> HC 5.3.10 version. </w:t>
      </w:r>
    </w:p>
    <w:p w:rsidR="008D07E6" w:rsidRPr="008D07E6" w:rsidRDefault="008D07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07E6">
        <w:rPr>
          <w:rFonts w:ascii="Times New Roman" w:hAnsi="Times New Roman" w:cs="Times New Roman"/>
          <w:sz w:val="24"/>
          <w:szCs w:val="24"/>
          <w:lang w:val="en-US"/>
        </w:rPr>
        <w:t xml:space="preserve">In the bottom of the software, some field </w:t>
      </w:r>
      <w:proofErr w:type="gramStart"/>
      <w:r w:rsidRPr="008D07E6">
        <w:rPr>
          <w:rFonts w:ascii="Times New Roman" w:hAnsi="Times New Roman" w:cs="Times New Roman"/>
          <w:sz w:val="24"/>
          <w:szCs w:val="24"/>
          <w:lang w:val="en-US"/>
        </w:rPr>
        <w:t>were programed</w:t>
      </w:r>
      <w:proofErr w:type="gramEnd"/>
      <w:r w:rsidRPr="008D07E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D07E6" w:rsidRPr="008D07E6" w:rsidRDefault="008D07E6" w:rsidP="008D07E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07E6">
        <w:rPr>
          <w:rFonts w:ascii="Times New Roman" w:hAnsi="Times New Roman" w:cs="Times New Roman"/>
          <w:sz w:val="24"/>
          <w:szCs w:val="24"/>
          <w:lang w:val="en-US"/>
        </w:rPr>
        <w:t>Flowchart: it is possible to verify the patient flow to the hospital. Arrows indicate where the patient can go.</w:t>
      </w:r>
    </w:p>
    <w:p w:rsidR="008D07E6" w:rsidRPr="008D07E6" w:rsidRDefault="008D07E6" w:rsidP="008D07E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07E6">
        <w:rPr>
          <w:rFonts w:ascii="Times New Roman" w:hAnsi="Times New Roman" w:cs="Times New Roman"/>
          <w:sz w:val="24"/>
          <w:szCs w:val="24"/>
          <w:lang w:val="en-US"/>
        </w:rPr>
        <w:t xml:space="preserve">Patient Tracks: the patient flow </w:t>
      </w:r>
      <w:proofErr w:type="gramStart"/>
      <w:r w:rsidRPr="008D07E6">
        <w:rPr>
          <w:rFonts w:ascii="Times New Roman" w:hAnsi="Times New Roman" w:cs="Times New Roman"/>
          <w:sz w:val="24"/>
          <w:szCs w:val="24"/>
          <w:lang w:val="en-US"/>
        </w:rPr>
        <w:t>is programmed</w:t>
      </w:r>
      <w:proofErr w:type="gramEnd"/>
      <w:r w:rsidRPr="008D07E6">
        <w:rPr>
          <w:rFonts w:ascii="Times New Roman" w:hAnsi="Times New Roman" w:cs="Times New Roman"/>
          <w:sz w:val="24"/>
          <w:szCs w:val="24"/>
          <w:lang w:val="en-US"/>
        </w:rPr>
        <w:t xml:space="preserve"> in this field. If you open WICTAS1, you see all the possibilities for this type of patient. In “</w:t>
      </w:r>
      <w:proofErr w:type="gramStart"/>
      <w:r w:rsidRPr="008D07E6">
        <w:rPr>
          <w:rFonts w:ascii="Times New Roman" w:hAnsi="Times New Roman" w:cs="Times New Roman"/>
          <w:sz w:val="24"/>
          <w:szCs w:val="24"/>
          <w:lang w:val="en-US"/>
        </w:rPr>
        <w:t>Arrival”</w:t>
      </w:r>
      <w:proofErr w:type="gramEnd"/>
      <w:r w:rsidRPr="008D07E6">
        <w:rPr>
          <w:rFonts w:ascii="Times New Roman" w:hAnsi="Times New Roman" w:cs="Times New Roman"/>
          <w:sz w:val="24"/>
          <w:szCs w:val="24"/>
          <w:lang w:val="en-US"/>
        </w:rPr>
        <w:t xml:space="preserve"> we programmed how the patient arrives in the model and the destination. The time for each process </w:t>
      </w:r>
      <w:proofErr w:type="gramStart"/>
      <w:r w:rsidRPr="008D07E6">
        <w:rPr>
          <w:rFonts w:ascii="Times New Roman" w:hAnsi="Times New Roman" w:cs="Times New Roman"/>
          <w:sz w:val="24"/>
          <w:szCs w:val="24"/>
          <w:lang w:val="en-US"/>
        </w:rPr>
        <w:t>is completed</w:t>
      </w:r>
      <w:proofErr w:type="gramEnd"/>
      <w:r w:rsidRPr="008D07E6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8D3462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8D07E6">
        <w:rPr>
          <w:rFonts w:ascii="Times New Roman" w:hAnsi="Times New Roman" w:cs="Times New Roman"/>
          <w:sz w:val="24"/>
          <w:szCs w:val="24"/>
          <w:lang w:val="en-US"/>
        </w:rPr>
        <w:t xml:space="preserve"> “Processing Time</w:t>
      </w:r>
      <w:r w:rsidR="008D3462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8D07E6">
        <w:rPr>
          <w:rFonts w:ascii="Times New Roman" w:hAnsi="Times New Roman" w:cs="Times New Roman"/>
          <w:sz w:val="24"/>
          <w:szCs w:val="24"/>
          <w:lang w:val="en-US"/>
        </w:rPr>
        <w:t xml:space="preserve"> field</w:t>
      </w:r>
      <w:r w:rsidR="00CE0233">
        <w:rPr>
          <w:rFonts w:ascii="Times New Roman" w:hAnsi="Times New Roman" w:cs="Times New Roman"/>
          <w:sz w:val="24"/>
          <w:szCs w:val="24"/>
          <w:lang w:val="en-US"/>
        </w:rPr>
        <w:t xml:space="preserve"> (Table A1) data provided in Table A</w:t>
      </w:r>
      <w:r w:rsidRPr="008D07E6">
        <w:rPr>
          <w:rFonts w:ascii="Times New Roman" w:hAnsi="Times New Roman" w:cs="Times New Roman"/>
          <w:sz w:val="24"/>
          <w:szCs w:val="24"/>
          <w:lang w:val="en-US"/>
        </w:rPr>
        <w:t xml:space="preserve">. Figure 1 shows how we have programmed. </w:t>
      </w:r>
    </w:p>
    <w:p w:rsidR="008D07E6" w:rsidRDefault="008D07E6" w:rsidP="008D07E6">
      <w:pPr>
        <w:jc w:val="center"/>
        <w:rPr>
          <w:lang w:val="en-US"/>
        </w:rPr>
      </w:pPr>
      <w:r>
        <w:rPr>
          <w:noProof/>
          <w:lang w:eastAsia="pt-BR"/>
        </w:rPr>
        <w:drawing>
          <wp:inline distT="0" distB="0" distL="0" distR="0" wp14:anchorId="6976DB91" wp14:editId="110A32AE">
            <wp:extent cx="1470998" cy="43307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9862" cy="435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7E6" w:rsidRDefault="008D07E6" w:rsidP="008D07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D07E6"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proofErr w:type="gramStart"/>
      <w:r w:rsidRPr="008D07E6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Pr="008D07E6">
        <w:rPr>
          <w:rFonts w:ascii="Times New Roman" w:hAnsi="Times New Roman" w:cs="Times New Roman"/>
          <w:sz w:val="24"/>
          <w:szCs w:val="24"/>
          <w:lang w:val="en-US"/>
        </w:rPr>
        <w:t xml:space="preserve"> – Fields to complete in the process</w:t>
      </w:r>
    </w:p>
    <w:p w:rsidR="008D07E6" w:rsidRDefault="008D3462" w:rsidP="008D07E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PCIs: indicates the patient visual.</w:t>
      </w:r>
    </w:p>
    <w:p w:rsidR="008D3462" w:rsidRDefault="008D3462" w:rsidP="008D07E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Doors: If you click in the “door” in the model screen, it will open a window with the arrival rate in a table (data provided in Supplemental Material 2). Figure 2 shows the Table.</w:t>
      </w:r>
    </w:p>
    <w:p w:rsidR="008D3462" w:rsidRDefault="008D3462" w:rsidP="008D3462">
      <w:pPr>
        <w:pStyle w:val="PargrafodaLista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2262505</wp:posOffset>
                </wp:positionV>
                <wp:extent cx="984250" cy="158750"/>
                <wp:effectExtent l="19050" t="19050" r="25400" b="1270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158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8405E" id="Retângulo 3" o:spid="_x0000_s1026" style="position:absolute;margin-left:315.45pt;margin-top:178.15pt;width:77.5pt;height:1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" filled="f" strokecolor="#002060" strokeweight="2.25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7318F04E" wp14:editId="76899478">
            <wp:extent cx="4330700" cy="3933991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1140" cy="394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462" w:rsidRPr="008D07E6" w:rsidRDefault="008D3462" w:rsidP="008D3462">
      <w:pPr>
        <w:pStyle w:val="PargrafodaLista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Figure 2 – Arrival rate Table</w:t>
      </w:r>
    </w:p>
    <w:p w:rsidR="00CE0233" w:rsidRDefault="00CE0233" w:rsidP="00CE0233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0233" w:rsidRDefault="00CE0233" w:rsidP="00CE023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Experimenter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A6DB6">
        <w:rPr>
          <w:rFonts w:ascii="Times New Roman" w:hAnsi="Times New Roman" w:cs="Times New Roman"/>
          <w:sz w:val="24"/>
          <w:szCs w:val="24"/>
          <w:lang w:val="en-US"/>
        </w:rPr>
        <w:t>you can make the scenarios in this field and run the simulation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A6DB6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gramStart"/>
      <w:r w:rsidR="00BA6DB6">
        <w:rPr>
          <w:rFonts w:ascii="Times New Roman" w:hAnsi="Times New Roman" w:cs="Times New Roman"/>
          <w:sz w:val="24"/>
          <w:szCs w:val="24"/>
          <w:lang w:val="en-US"/>
        </w:rPr>
        <w:t>Dashboard</w:t>
      </w:r>
      <w:proofErr w:type="gramEnd"/>
      <w:r w:rsidR="00BA6DB6">
        <w:rPr>
          <w:rFonts w:ascii="Times New Roman" w:hAnsi="Times New Roman" w:cs="Times New Roman"/>
          <w:sz w:val="24"/>
          <w:szCs w:val="24"/>
          <w:lang w:val="en-US"/>
        </w:rPr>
        <w:t xml:space="preserve"> you can see the answers for the experimentation (</w:t>
      </w:r>
      <w:r w:rsidR="00BA6DB6">
        <w:rPr>
          <w:rFonts w:ascii="Times New Roman" w:hAnsi="Times New Roman" w:cs="Times New Roman"/>
          <w:sz w:val="24"/>
          <w:szCs w:val="24"/>
          <w:lang w:val="en-US"/>
        </w:rPr>
        <w:t>Supplemental</w:t>
      </w:r>
      <w:r w:rsidR="00BA6DB6">
        <w:rPr>
          <w:rFonts w:ascii="Times New Roman" w:hAnsi="Times New Roman" w:cs="Times New Roman"/>
          <w:sz w:val="24"/>
          <w:szCs w:val="24"/>
          <w:lang w:val="en-US"/>
        </w:rPr>
        <w:t xml:space="preserve"> Material 1).</w:t>
      </w:r>
      <w:bookmarkStart w:id="0" w:name="_GoBack"/>
      <w:bookmarkEnd w:id="0"/>
    </w:p>
    <w:p w:rsidR="008D07E6" w:rsidRPr="008D07E6" w:rsidRDefault="008D07E6" w:rsidP="008D07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D07E6" w:rsidRPr="008D0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17E7B"/>
    <w:multiLevelType w:val="hybridMultilevel"/>
    <w:tmpl w:val="F3F47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NLM0NjAxNzA3NzZV0lEKTi0uzszPAykwrAUANYVWPCwAAAA="/>
  </w:docVars>
  <w:rsids>
    <w:rsidRoot w:val="008D07E6"/>
    <w:rsid w:val="002D7887"/>
    <w:rsid w:val="0032418E"/>
    <w:rsid w:val="0075478F"/>
    <w:rsid w:val="008D07E6"/>
    <w:rsid w:val="008D3462"/>
    <w:rsid w:val="00BA6DB6"/>
    <w:rsid w:val="00CA56F9"/>
    <w:rsid w:val="00CE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587429-FE79-4266-8F99-17354BD3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0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LABSIMULA</dc:creator>
  <cp:keywords/>
  <dc:description/>
  <cp:lastModifiedBy>LABSIMULA</cp:lastModifiedBy>
  <cp:revision>1</cp:revision>
  <dcterms:created xsi:type="dcterms:W3CDTF">2020-02-11T17:48:00Z</dcterms:created>
  <dcterms:modified xsi:type="dcterms:W3CDTF">2020-02-11T18:26:00Z</dcterms:modified>
</cp:coreProperties>
</file>