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0897C" w14:textId="3C9BF5D6" w:rsidR="00973EC4" w:rsidRPr="000B7B68" w:rsidRDefault="00B90CF8" w:rsidP="006720F4">
      <w:pPr>
        <w:rPr>
          <w:rFonts w:ascii="Times" w:eastAsia="Times New Roman" w:hAnsi="Times" w:cstheme="minorHAnsi"/>
          <w:bCs/>
          <w:sz w:val="24"/>
          <w:szCs w:val="24"/>
          <w:lang w:val="en-GB" w:eastAsia="es-ES"/>
        </w:rPr>
      </w:pPr>
      <w:r>
        <w:rPr>
          <w:rFonts w:ascii="Times" w:hAnsi="Times"/>
          <w:b/>
          <w:sz w:val="24"/>
          <w:szCs w:val="24"/>
          <w:lang w:val="en-GB"/>
        </w:rPr>
        <w:t xml:space="preserve">Table </w:t>
      </w:r>
      <w:r w:rsidR="009B7EB1">
        <w:rPr>
          <w:rFonts w:ascii="Times" w:hAnsi="Times"/>
          <w:b/>
          <w:sz w:val="24"/>
          <w:szCs w:val="24"/>
          <w:lang w:val="en-GB"/>
        </w:rPr>
        <w:t>S</w:t>
      </w:r>
      <w:r w:rsidR="006B290E">
        <w:rPr>
          <w:rFonts w:ascii="Times" w:hAnsi="Times"/>
          <w:b/>
          <w:sz w:val="24"/>
          <w:szCs w:val="24"/>
          <w:lang w:val="en-GB"/>
        </w:rPr>
        <w:t>8.</w:t>
      </w:r>
      <w:r w:rsidR="00973EC4" w:rsidRPr="000B7B68">
        <w:rPr>
          <w:rFonts w:ascii="Times" w:hAnsi="Times"/>
          <w:b/>
          <w:sz w:val="24"/>
          <w:szCs w:val="24"/>
          <w:lang w:val="en-GB"/>
        </w:rPr>
        <w:t xml:space="preserve"> </w:t>
      </w:r>
      <w:r w:rsidR="008514BB" w:rsidRPr="000B7B68">
        <w:rPr>
          <w:rFonts w:ascii="Times" w:hAnsi="Times"/>
          <w:b/>
          <w:sz w:val="24"/>
          <w:szCs w:val="24"/>
          <w:lang w:val="en-GB"/>
        </w:rPr>
        <w:t>Estimates of the effect of the f</w:t>
      </w:r>
      <w:r w:rsidR="00973EC4" w:rsidRPr="000B7B68">
        <w:rPr>
          <w:rFonts w:ascii="Times" w:hAnsi="Times"/>
          <w:b/>
          <w:sz w:val="24"/>
          <w:szCs w:val="24"/>
          <w:lang w:val="en-GB"/>
        </w:rPr>
        <w:t>actors</w:t>
      </w:r>
      <w:r w:rsidR="008514BB" w:rsidRPr="000B7B68">
        <w:rPr>
          <w:rFonts w:ascii="Times" w:hAnsi="Times"/>
          <w:b/>
          <w:sz w:val="24"/>
          <w:szCs w:val="24"/>
          <w:lang w:val="en-GB"/>
        </w:rPr>
        <w:t xml:space="preserve"> included in the</w:t>
      </w:r>
      <w:r w:rsidR="00973EC4" w:rsidRPr="000B7B68">
        <w:rPr>
          <w:rFonts w:ascii="Times" w:hAnsi="Times"/>
          <w:b/>
          <w:sz w:val="24"/>
          <w:szCs w:val="24"/>
          <w:lang w:val="en-GB"/>
        </w:rPr>
        <w:t xml:space="preserve"> best mode</w:t>
      </w:r>
      <w:bookmarkStart w:id="0" w:name="_GoBack"/>
      <w:bookmarkEnd w:id="0"/>
      <w:r w:rsidR="00973EC4" w:rsidRPr="000B7B68">
        <w:rPr>
          <w:rFonts w:ascii="Times" w:hAnsi="Times"/>
          <w:b/>
          <w:sz w:val="24"/>
          <w:szCs w:val="24"/>
          <w:lang w:val="en-GB"/>
        </w:rPr>
        <w:t>ls</w:t>
      </w:r>
      <w:r w:rsidR="006B290E">
        <w:rPr>
          <w:rFonts w:ascii="Times" w:hAnsi="Times"/>
          <w:b/>
          <w:sz w:val="24"/>
          <w:szCs w:val="24"/>
          <w:lang w:val="en-GB"/>
        </w:rPr>
        <w:t xml:space="preserve"> from Table 3 but including individual ID as an additional random factor</w:t>
      </w:r>
      <w:r w:rsidR="000B7B68">
        <w:rPr>
          <w:rFonts w:ascii="Times" w:hAnsi="Times"/>
          <w:b/>
          <w:sz w:val="24"/>
          <w:szCs w:val="24"/>
          <w:lang w:val="en-GB"/>
        </w:rPr>
        <w:t xml:space="preserve">. </w:t>
      </w:r>
      <w:r w:rsidR="000B7B68">
        <w:rPr>
          <w:rFonts w:ascii="Times" w:hAnsi="Times"/>
          <w:sz w:val="24"/>
          <w:szCs w:val="24"/>
          <w:lang w:val="en-GB"/>
        </w:rPr>
        <w:t xml:space="preserve">Models were </w:t>
      </w:r>
      <w:r w:rsidR="00973EC4" w:rsidRPr="000B7B68">
        <w:rPr>
          <w:rFonts w:ascii="Times" w:hAnsi="Times"/>
          <w:sz w:val="24"/>
          <w:szCs w:val="24"/>
          <w:lang w:val="en-GB"/>
        </w:rPr>
        <w:t>GLMMs</w:t>
      </w:r>
      <w:r w:rsidR="000B7B68">
        <w:rPr>
          <w:rFonts w:ascii="Times" w:hAnsi="Times"/>
          <w:sz w:val="24"/>
          <w:szCs w:val="24"/>
          <w:lang w:val="en-GB"/>
        </w:rPr>
        <w:t xml:space="preserve"> with</w:t>
      </w:r>
      <w:r w:rsidR="006525BD" w:rsidRPr="000B7B68">
        <w:rPr>
          <w:rFonts w:ascii="Times" w:hAnsi="Times"/>
          <w:sz w:val="24"/>
          <w:szCs w:val="24"/>
          <w:lang w:val="en-GB"/>
        </w:rPr>
        <w:t xml:space="preserve"> binomial distribution</w:t>
      </w:r>
      <w:r w:rsidR="000B7B68">
        <w:rPr>
          <w:rFonts w:ascii="Times" w:hAnsi="Times"/>
          <w:sz w:val="24"/>
          <w:szCs w:val="24"/>
          <w:lang w:val="en-GB"/>
        </w:rPr>
        <w:t xml:space="preserve"> and</w:t>
      </w:r>
      <w:r w:rsidR="006525BD" w:rsidRPr="000B7B68">
        <w:rPr>
          <w:rFonts w:ascii="Times" w:hAnsi="Times"/>
          <w:sz w:val="24"/>
          <w:szCs w:val="24"/>
          <w:lang w:val="en-GB"/>
        </w:rPr>
        <w:t xml:space="preserve"> </w:t>
      </w:r>
      <w:r w:rsidR="008514BB" w:rsidRPr="000B7B68">
        <w:rPr>
          <w:rFonts w:ascii="Times" w:hAnsi="Times"/>
          <w:sz w:val="24"/>
          <w:szCs w:val="24"/>
          <w:lang w:val="en-GB"/>
        </w:rPr>
        <w:t>year</w:t>
      </w:r>
      <w:r w:rsidR="00973EC4" w:rsidRPr="000B7B68">
        <w:rPr>
          <w:rFonts w:ascii="Times" w:hAnsi="Times"/>
          <w:sz w:val="24"/>
          <w:szCs w:val="24"/>
          <w:lang w:val="en-GB"/>
        </w:rPr>
        <w:t xml:space="preserve"> </w:t>
      </w:r>
      <w:r w:rsidRPr="006B290E">
        <w:rPr>
          <w:rFonts w:ascii="Times" w:hAnsi="Times"/>
          <w:sz w:val="24"/>
          <w:szCs w:val="24"/>
          <w:lang w:val="en-GB"/>
        </w:rPr>
        <w:t>and id</w:t>
      </w:r>
      <w:r>
        <w:rPr>
          <w:rFonts w:ascii="Times" w:hAnsi="Times"/>
          <w:sz w:val="24"/>
          <w:szCs w:val="24"/>
          <w:lang w:val="en-GB"/>
        </w:rPr>
        <w:t xml:space="preserve"> </w:t>
      </w:r>
      <w:r w:rsidR="00973EC4" w:rsidRPr="000B7B68">
        <w:rPr>
          <w:rFonts w:ascii="Times" w:hAnsi="Times"/>
          <w:sz w:val="24"/>
          <w:szCs w:val="24"/>
          <w:lang w:val="en-GB"/>
        </w:rPr>
        <w:t>as random factor</w:t>
      </w:r>
      <w:r>
        <w:rPr>
          <w:rFonts w:ascii="Times" w:hAnsi="Times"/>
          <w:sz w:val="24"/>
          <w:szCs w:val="24"/>
          <w:lang w:val="en-GB"/>
        </w:rPr>
        <w:t>s</w:t>
      </w:r>
      <w:r w:rsidR="00973EC4" w:rsidRPr="000B7B68">
        <w:rPr>
          <w:rFonts w:ascii="Times" w:hAnsi="Times" w:cstheme="minorHAnsi"/>
          <w:sz w:val="24"/>
          <w:szCs w:val="24"/>
          <w:lang w:val="en-GB"/>
        </w:rPr>
        <w:t xml:space="preserve"> </w:t>
      </w:r>
      <w:r w:rsidR="000B7B68">
        <w:rPr>
          <w:rFonts w:ascii="Times" w:hAnsi="Times" w:cstheme="minorHAnsi"/>
          <w:sz w:val="24"/>
          <w:szCs w:val="24"/>
          <w:lang w:val="en-GB"/>
        </w:rPr>
        <w:t>(</w:t>
      </w:r>
      <w:r w:rsidR="006B290E">
        <w:rPr>
          <w:rFonts w:ascii="Times" w:hAnsi="Times" w:cstheme="minorHAnsi"/>
          <w:sz w:val="24"/>
          <w:szCs w:val="24"/>
          <w:lang w:val="en-GB"/>
        </w:rPr>
        <w:t>all unidentified individuals were pooled into a single id level and considered as the same individual</w:t>
      </w:r>
      <w:r w:rsidR="00AC3C2B" w:rsidRPr="000B7B68">
        <w:rPr>
          <w:rFonts w:ascii="Times" w:hAnsi="Times" w:cstheme="minorHAnsi"/>
          <w:sz w:val="24"/>
          <w:szCs w:val="24"/>
          <w:lang w:val="en-GB"/>
        </w:rPr>
        <w:t>)</w:t>
      </w:r>
      <w:r w:rsidR="008514BB" w:rsidRPr="000B7B68">
        <w:rPr>
          <w:rFonts w:ascii="Times" w:hAnsi="Times" w:cstheme="minorHAnsi"/>
          <w:sz w:val="24"/>
          <w:szCs w:val="24"/>
          <w:lang w:val="en-GB"/>
        </w:rPr>
        <w:t xml:space="preserve">. The models on </w:t>
      </w:r>
      <w:r w:rsidR="00185940">
        <w:rPr>
          <w:rFonts w:ascii="Times" w:hAnsi="Times" w:cstheme="minorHAnsi"/>
          <w:sz w:val="24"/>
          <w:szCs w:val="24"/>
          <w:lang w:val="en-GB"/>
        </w:rPr>
        <w:t>pedal marking</w:t>
      </w:r>
      <w:r w:rsidR="008514BB" w:rsidRPr="000B7B68">
        <w:rPr>
          <w:rFonts w:ascii="Times" w:hAnsi="Times" w:cstheme="minorHAnsi"/>
          <w:sz w:val="24"/>
          <w:szCs w:val="24"/>
          <w:lang w:val="en-GB"/>
        </w:rPr>
        <w:t xml:space="preserve"> were run only on males and the rest with all types of individuals except for cubs.</w:t>
      </w:r>
      <w:r w:rsidR="006525BD" w:rsidRPr="000B7B68">
        <w:rPr>
          <w:rFonts w:ascii="Times" w:hAnsi="Times" w:cstheme="minorHAnsi"/>
          <w:sz w:val="24"/>
          <w:szCs w:val="24"/>
          <w:lang w:val="en-GB"/>
        </w:rPr>
        <w:t xml:space="preserve"> See Table 1 for a description of the variables.</w:t>
      </w:r>
    </w:p>
    <w:tbl>
      <w:tblPr>
        <w:tblW w:w="6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560"/>
        <w:gridCol w:w="1420"/>
        <w:gridCol w:w="1620"/>
      </w:tblGrid>
      <w:tr w:rsidR="00B626C2" w:rsidRPr="000B7B68" w14:paraId="0A3A4927" w14:textId="77777777" w:rsidTr="00FA0796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4352BA" w14:textId="4632F1D3" w:rsidR="00B626C2" w:rsidRPr="00B47F30" w:rsidRDefault="00760A2F" w:rsidP="00FA0796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b/>
                <w:bCs/>
                <w:sz w:val="24"/>
                <w:szCs w:val="24"/>
                <w:lang w:val="en-GB" w:eastAsia="es-ES"/>
              </w:rPr>
              <w:t>M</w:t>
            </w:r>
            <w:r w:rsidR="00530E24" w:rsidRPr="00B47F30">
              <w:rPr>
                <w:rFonts w:ascii="Times" w:eastAsia="Times New Roman" w:hAnsi="Times" w:cs="Calibri"/>
                <w:b/>
                <w:bCs/>
                <w:sz w:val="24"/>
                <w:szCs w:val="24"/>
                <w:lang w:val="en-GB" w:eastAsia="es-ES"/>
              </w:rPr>
              <w:t>odel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C94FDC" w14:textId="2B7418C0" w:rsidR="00B626C2" w:rsidRPr="000B7B68" w:rsidRDefault="00760A2F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b/>
                <w:sz w:val="24"/>
                <w:szCs w:val="24"/>
                <w:lang w:val="en-GB" w:eastAsia="es-ES"/>
              </w:rPr>
              <w:t>E</w:t>
            </w:r>
            <w:r w:rsidR="00B626C2" w:rsidRPr="000B7B68">
              <w:rPr>
                <w:rFonts w:ascii="Times" w:eastAsia="Times New Roman" w:hAnsi="Times" w:cs="Calibri"/>
                <w:b/>
                <w:sz w:val="24"/>
                <w:szCs w:val="24"/>
                <w:lang w:val="en-GB" w:eastAsia="es-ES"/>
              </w:rPr>
              <w:t>stimate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097DCC" w14:textId="48195357" w:rsidR="00B626C2" w:rsidRPr="000B7B68" w:rsidRDefault="00B626C2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b/>
                <w:sz w:val="24"/>
                <w:szCs w:val="24"/>
                <w:lang w:val="en-GB" w:eastAsia="es-ES"/>
              </w:rPr>
              <w:t>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2BAA8A" w14:textId="0E9F0068" w:rsidR="00B626C2" w:rsidRPr="000B7B68" w:rsidRDefault="00B626C2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i/>
                <w:iCs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b/>
                <w:i/>
                <w:iCs/>
                <w:sz w:val="24"/>
                <w:szCs w:val="24"/>
                <w:lang w:val="en-GB" w:eastAsia="es-ES"/>
              </w:rPr>
              <w:t>p</w:t>
            </w:r>
          </w:p>
        </w:tc>
      </w:tr>
      <w:tr w:rsidR="0046404D" w:rsidRPr="000B7B68" w14:paraId="2A65ADB8" w14:textId="77777777" w:rsidTr="00CC3CF8">
        <w:trPr>
          <w:trHeight w:val="315"/>
        </w:trPr>
        <w:tc>
          <w:tcPr>
            <w:tcW w:w="6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5F35B" w14:textId="2445C553" w:rsidR="0046404D" w:rsidRPr="000B7B68" w:rsidRDefault="0046404D" w:rsidP="006525BD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i/>
                <w:iCs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b/>
                <w:bCs/>
                <w:i/>
                <w:iCs/>
                <w:sz w:val="24"/>
                <w:szCs w:val="24"/>
                <w:lang w:val="en-GB" w:eastAsia="es-ES"/>
              </w:rPr>
              <w:t xml:space="preserve">sniff pedal marks </w:t>
            </w:r>
            <w:r w:rsidRPr="000B7B68">
              <w:rPr>
                <w:rFonts w:ascii="Times" w:eastAsia="Times New Roman" w:hAnsi="Times" w:cs="Calibri"/>
                <w:bCs/>
                <w:iCs/>
                <w:sz w:val="24"/>
                <w:szCs w:val="24"/>
                <w:lang w:val="en-GB" w:eastAsia="es-ES"/>
              </w:rPr>
              <w:t>(all classes of individuals except cubs)</w:t>
            </w:r>
          </w:p>
        </w:tc>
      </w:tr>
      <w:tr w:rsidR="0046404D" w:rsidRPr="000B7B68" w14:paraId="2F85DCA1" w14:textId="77777777" w:rsidTr="002A05BE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4682" w14:textId="77777777" w:rsidR="0046404D" w:rsidRPr="000B7B68" w:rsidRDefault="0046404D" w:rsidP="002A05BE">
            <w:pPr>
              <w:spacing w:after="0" w:line="240" w:lineRule="auto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(intercept)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BAD2" w14:textId="77777777" w:rsidR="0046404D" w:rsidRPr="000B7B68" w:rsidRDefault="0046404D" w:rsidP="002A05BE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-2.069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0313" w14:textId="77777777" w:rsidR="0046404D" w:rsidRPr="000B7B68" w:rsidRDefault="0046404D" w:rsidP="002A05BE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0.797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C241" w14:textId="77777777" w:rsidR="0046404D" w:rsidRPr="000B7B68" w:rsidRDefault="0046404D" w:rsidP="002A05BE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0.009</w:t>
            </w:r>
          </w:p>
        </w:tc>
      </w:tr>
      <w:tr w:rsidR="0046404D" w:rsidRPr="000B7B68" w14:paraId="40850C5B" w14:textId="77777777" w:rsidTr="002A05BE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DBFD" w14:textId="5F3F65EE" w:rsidR="0046404D" w:rsidRPr="000B7B68" w:rsidRDefault="0046404D" w:rsidP="002A05BE">
            <w:pPr>
              <w:spacing w:after="0" w:line="240" w:lineRule="auto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days_p</w:t>
            </w: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edal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4809" w14:textId="77777777" w:rsidR="0046404D" w:rsidRPr="000B7B68" w:rsidRDefault="0046404D" w:rsidP="002A05BE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-0.725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53EA" w14:textId="77777777" w:rsidR="0046404D" w:rsidRPr="000B7B68" w:rsidRDefault="0046404D" w:rsidP="002A05BE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0.389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1F42" w14:textId="77777777" w:rsidR="0046404D" w:rsidRPr="000B7B68" w:rsidRDefault="0046404D" w:rsidP="002A05BE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0.062</w:t>
            </w:r>
          </w:p>
        </w:tc>
      </w:tr>
      <w:tr w:rsidR="0046404D" w:rsidRPr="000B7B68" w14:paraId="71A97228" w14:textId="77777777" w:rsidTr="002A05BE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CFAE" w14:textId="1E364350" w:rsidR="0046404D" w:rsidRPr="000B7B68" w:rsidRDefault="0046404D" w:rsidP="002A05BE">
            <w:pPr>
              <w:spacing w:after="0" w:line="240" w:lineRule="auto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P</w:t>
            </w: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re</w:t>
            </w:r>
            <w:r w:rsidR="00FA6314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c</w:t>
            </w: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_p</w:t>
            </w: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edal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3122" w14:textId="77777777" w:rsidR="0046404D" w:rsidRPr="000B7B68" w:rsidRDefault="0046404D" w:rsidP="002A05BE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-0.013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C6E8" w14:textId="77777777" w:rsidR="0046404D" w:rsidRPr="000B7B68" w:rsidRDefault="0046404D" w:rsidP="002A05BE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0.006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9F26" w14:textId="77777777" w:rsidR="0046404D" w:rsidRPr="000B7B68" w:rsidRDefault="0046404D" w:rsidP="002A05BE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0.036</w:t>
            </w:r>
          </w:p>
        </w:tc>
      </w:tr>
      <w:tr w:rsidR="0046404D" w:rsidRPr="000B7B68" w14:paraId="5358D17C" w14:textId="77777777" w:rsidTr="00B90CF8">
        <w:trPr>
          <w:trHeight w:val="315"/>
        </w:trPr>
        <w:tc>
          <w:tcPr>
            <w:tcW w:w="2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6451" w14:textId="22C12476" w:rsidR="0046404D" w:rsidRPr="000B7B68" w:rsidRDefault="0046404D" w:rsidP="00530E24">
            <w:pPr>
              <w:spacing w:after="0" w:line="240" w:lineRule="auto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T</w:t>
            </w: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emp</w:t>
            </w: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_p</w:t>
            </w: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edal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2D9A" w14:textId="77777777" w:rsidR="0046404D" w:rsidRPr="000B7B68" w:rsidRDefault="0046404D" w:rsidP="002A05BE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-0.011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2CEE" w14:textId="77777777" w:rsidR="0046404D" w:rsidRPr="000B7B68" w:rsidRDefault="0046404D" w:rsidP="002A05BE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0.005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AB4E" w14:textId="77777777" w:rsidR="0046404D" w:rsidRPr="000B7B68" w:rsidRDefault="0046404D" w:rsidP="002A05BE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0.013</w:t>
            </w:r>
          </w:p>
        </w:tc>
      </w:tr>
      <w:tr w:rsidR="0046404D" w:rsidRPr="000B7B68" w14:paraId="39CD12B3" w14:textId="77777777" w:rsidTr="00B90CF8">
        <w:trPr>
          <w:trHeight w:val="315"/>
        </w:trPr>
        <w:tc>
          <w:tcPr>
            <w:tcW w:w="2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6F85" w14:textId="77777777" w:rsidR="0046404D" w:rsidRPr="000B7B68" w:rsidRDefault="0046404D" w:rsidP="002A05BE">
            <w:pPr>
              <w:spacing w:after="0" w:line="240" w:lineRule="auto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season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0342" w14:textId="77777777" w:rsidR="0046404D" w:rsidRPr="000B7B68" w:rsidRDefault="0046404D" w:rsidP="002A05BE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2.046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A876" w14:textId="77777777" w:rsidR="0046404D" w:rsidRPr="000B7B68" w:rsidRDefault="0046404D" w:rsidP="002A05BE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0.546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7429" w14:textId="77777777" w:rsidR="0046404D" w:rsidRPr="000B7B68" w:rsidRDefault="0046404D" w:rsidP="002A05BE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&lt;0.001</w:t>
            </w:r>
          </w:p>
        </w:tc>
      </w:tr>
      <w:tr w:rsidR="0046404D" w:rsidRPr="000B7B68" w14:paraId="712139D1" w14:textId="77777777" w:rsidTr="00B90CF8">
        <w:trPr>
          <w:trHeight w:val="315"/>
        </w:trPr>
        <w:tc>
          <w:tcPr>
            <w:tcW w:w="23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D22514D" w14:textId="03A187F6" w:rsidR="0046404D" w:rsidRPr="000B7B68" w:rsidRDefault="0046404D" w:rsidP="002A05BE">
            <w:pPr>
              <w:spacing w:after="0" w:line="240" w:lineRule="auto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R</w:t>
            </w:r>
            <w:r>
              <w:rPr>
                <w:rFonts w:ascii="Times" w:eastAsia="Times New Roman" w:hAnsi="Times" w:cs="Calibri"/>
                <w:sz w:val="24"/>
                <w:szCs w:val="24"/>
                <w:vertAlign w:val="superscript"/>
                <w:lang w:val="en-GB" w:eastAsia="es-ES"/>
              </w:rPr>
              <w:t>2</w:t>
            </w: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 xml:space="preserve"> (marg) = 0.21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895DA7A" w14:textId="77777777" w:rsidR="0046404D" w:rsidRPr="000B7B68" w:rsidRDefault="0046404D" w:rsidP="00B90CF8">
            <w:pPr>
              <w:spacing w:after="0" w:line="240" w:lineRule="auto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</w:p>
        </w:tc>
        <w:tc>
          <w:tcPr>
            <w:tcW w:w="14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7EB5C8D" w14:textId="77777777" w:rsidR="0046404D" w:rsidRPr="000B7B68" w:rsidRDefault="0046404D" w:rsidP="002A05BE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B4A6C14" w14:textId="77777777" w:rsidR="0046404D" w:rsidRPr="000B7B68" w:rsidRDefault="0046404D" w:rsidP="002A05BE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</w:p>
        </w:tc>
      </w:tr>
      <w:tr w:rsidR="0046404D" w:rsidRPr="000B7B68" w14:paraId="381B8F7A" w14:textId="77777777" w:rsidTr="00B90CF8">
        <w:trPr>
          <w:trHeight w:val="315"/>
        </w:trPr>
        <w:tc>
          <w:tcPr>
            <w:tcW w:w="23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80A038" w14:textId="3C01E420" w:rsidR="0046404D" w:rsidRDefault="0046404D" w:rsidP="002A05BE">
            <w:pPr>
              <w:spacing w:after="0" w:line="240" w:lineRule="auto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R</w:t>
            </w:r>
            <w:r w:rsidRPr="002C435D">
              <w:rPr>
                <w:rFonts w:ascii="Times" w:eastAsia="Times New Roman" w:hAnsi="Times" w:cs="Calibri"/>
                <w:sz w:val="24"/>
                <w:szCs w:val="24"/>
                <w:vertAlign w:val="superscript"/>
                <w:lang w:val="en-GB" w:eastAsia="es-ES"/>
              </w:rPr>
              <w:t>2</w:t>
            </w: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 xml:space="preserve"> (cond</w:t>
            </w:r>
            <w:r w:rsidRPr="0046404D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)</w:t>
            </w: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 xml:space="preserve"> = 0.26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8F4A08" w14:textId="77777777" w:rsidR="0046404D" w:rsidRPr="000B7B68" w:rsidRDefault="0046404D" w:rsidP="0046404D">
            <w:pPr>
              <w:spacing w:after="0" w:line="240" w:lineRule="auto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17C58A" w14:textId="77777777" w:rsidR="0046404D" w:rsidRPr="000B7B68" w:rsidRDefault="0046404D" w:rsidP="002A05BE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01EE30" w14:textId="77777777" w:rsidR="0046404D" w:rsidRPr="000B7B68" w:rsidRDefault="0046404D" w:rsidP="002A05BE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</w:p>
        </w:tc>
      </w:tr>
      <w:tr w:rsidR="0046404D" w:rsidRPr="000B7B68" w14:paraId="052D2BD6" w14:textId="77777777" w:rsidTr="002A05BE">
        <w:trPr>
          <w:trHeight w:val="315"/>
        </w:trPr>
        <w:tc>
          <w:tcPr>
            <w:tcW w:w="6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F278D" w14:textId="0AC3235A" w:rsidR="0046404D" w:rsidRPr="000B7B68" w:rsidRDefault="0046404D" w:rsidP="00B626C2">
            <w:pPr>
              <w:spacing w:after="0" w:line="240" w:lineRule="auto"/>
              <w:rPr>
                <w:rFonts w:ascii="Times" w:eastAsia="Times New Roman" w:hAnsi="Times" w:cs="Calibri"/>
                <w:i/>
                <w:iCs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b/>
                <w:bCs/>
                <w:i/>
                <w:iCs/>
                <w:sz w:val="24"/>
                <w:szCs w:val="24"/>
                <w:lang w:val="en-GB" w:eastAsia="es-ES"/>
              </w:rPr>
              <w:t xml:space="preserve">pedal marking </w:t>
            </w:r>
            <w:r w:rsidRPr="000B7B68">
              <w:rPr>
                <w:rFonts w:ascii="Times" w:eastAsia="Times New Roman" w:hAnsi="Times" w:cs="Calibri"/>
                <w:bCs/>
                <w:iCs/>
                <w:sz w:val="24"/>
                <w:szCs w:val="24"/>
                <w:lang w:val="en-GB" w:eastAsia="es-ES"/>
              </w:rPr>
              <w:t>(males)</w:t>
            </w:r>
          </w:p>
        </w:tc>
      </w:tr>
      <w:tr w:rsidR="0046404D" w:rsidRPr="000B7B68" w14:paraId="05BE119E" w14:textId="77777777" w:rsidTr="002C435D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5B87" w14:textId="77777777" w:rsidR="0046404D" w:rsidRPr="000B7B68" w:rsidRDefault="0046404D" w:rsidP="00FA0796">
            <w:pPr>
              <w:spacing w:after="0" w:line="240" w:lineRule="auto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(intercept)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F1905" w14:textId="3374FB96" w:rsidR="0046404D" w:rsidRPr="000B7B68" w:rsidRDefault="002C435D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2.394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F9986" w14:textId="3CC8F9FC" w:rsidR="0046404D" w:rsidRPr="000B7B68" w:rsidRDefault="002C435D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0.910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1992C" w14:textId="2004AB7B" w:rsidR="0046404D" w:rsidRPr="000B7B68" w:rsidRDefault="002C435D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0.009</w:t>
            </w:r>
          </w:p>
        </w:tc>
      </w:tr>
      <w:tr w:rsidR="0046404D" w:rsidRPr="000B7B68" w14:paraId="2B3ADCE0" w14:textId="77777777" w:rsidTr="002C435D">
        <w:trPr>
          <w:trHeight w:val="315"/>
        </w:trPr>
        <w:tc>
          <w:tcPr>
            <w:tcW w:w="2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8BB3" w14:textId="66A098E2" w:rsidR="0046404D" w:rsidRPr="000B7B68" w:rsidRDefault="0046404D" w:rsidP="00FA0796">
            <w:pPr>
              <w:spacing w:after="0" w:line="240" w:lineRule="auto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days_p</w:t>
            </w:r>
            <w:r w:rsidR="00091D37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edal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1A3FCC" w14:textId="42097487" w:rsidR="0046404D" w:rsidRPr="000B7B68" w:rsidRDefault="002C435D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-1.008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0E52EB" w14:textId="407179CE" w:rsidR="0046404D" w:rsidRPr="000B7B68" w:rsidRDefault="002C435D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0.577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8FEB19" w14:textId="20047DA8" w:rsidR="0046404D" w:rsidRPr="000B7B68" w:rsidRDefault="002C435D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0.081</w:t>
            </w:r>
          </w:p>
        </w:tc>
      </w:tr>
      <w:tr w:rsidR="0046404D" w:rsidRPr="000B7B68" w14:paraId="07387145" w14:textId="77777777" w:rsidTr="002C435D">
        <w:trPr>
          <w:trHeight w:val="315"/>
        </w:trPr>
        <w:tc>
          <w:tcPr>
            <w:tcW w:w="2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3919" w14:textId="77777777" w:rsidR="0046404D" w:rsidRPr="000B7B68" w:rsidRDefault="0046404D" w:rsidP="00FA0796">
            <w:pPr>
              <w:spacing w:after="0" w:line="240" w:lineRule="auto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tree_rubbing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F31EA4" w14:textId="50D77088" w:rsidR="0046404D" w:rsidRPr="000B7B68" w:rsidRDefault="002C435D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1.527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EB5A04" w14:textId="7D540F73" w:rsidR="0046404D" w:rsidRPr="000B7B68" w:rsidRDefault="002C435D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0.618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E8F629" w14:textId="18BDA809" w:rsidR="0046404D" w:rsidRPr="000B7B68" w:rsidRDefault="002C435D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0.013</w:t>
            </w:r>
          </w:p>
        </w:tc>
      </w:tr>
      <w:tr w:rsidR="00091D37" w:rsidRPr="000B7B68" w14:paraId="1381B04A" w14:textId="77777777" w:rsidTr="00B90CF8">
        <w:trPr>
          <w:trHeight w:val="315"/>
        </w:trPr>
        <w:tc>
          <w:tcPr>
            <w:tcW w:w="2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1786F0" w14:textId="280087A0" w:rsidR="00091D37" w:rsidRPr="000B7B68" w:rsidRDefault="00091D37" w:rsidP="00FA0796">
            <w:pPr>
              <w:spacing w:after="0" w:line="240" w:lineRule="auto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R</w:t>
            </w:r>
            <w:r>
              <w:rPr>
                <w:rFonts w:ascii="Times" w:eastAsia="Times New Roman" w:hAnsi="Times" w:cs="Calibri"/>
                <w:sz w:val="24"/>
                <w:szCs w:val="24"/>
                <w:vertAlign w:val="superscript"/>
                <w:lang w:val="en-GB" w:eastAsia="es-ES"/>
              </w:rPr>
              <w:t>2</w:t>
            </w:r>
            <w:r w:rsidR="002C435D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 xml:space="preserve"> (marg) = 0.13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A067F3" w14:textId="77777777" w:rsidR="00091D37" w:rsidRPr="000B7B68" w:rsidRDefault="00091D37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C0A90C" w14:textId="77777777" w:rsidR="00091D37" w:rsidRPr="000B7B68" w:rsidRDefault="00091D37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220E0B" w14:textId="77777777" w:rsidR="00091D37" w:rsidRPr="000B7B68" w:rsidRDefault="00091D37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</w:p>
        </w:tc>
      </w:tr>
      <w:tr w:rsidR="00091D37" w:rsidRPr="000B7B68" w14:paraId="044EE22C" w14:textId="77777777" w:rsidTr="00B90CF8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5FE9E0" w14:textId="7BEC790B" w:rsidR="00091D37" w:rsidRPr="000B7B68" w:rsidRDefault="00091D37" w:rsidP="00FA0796">
            <w:pPr>
              <w:spacing w:after="0" w:line="240" w:lineRule="auto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R</w:t>
            </w:r>
            <w:r w:rsidRPr="002C435D">
              <w:rPr>
                <w:rFonts w:ascii="Times" w:eastAsia="Times New Roman" w:hAnsi="Times" w:cs="Calibri"/>
                <w:sz w:val="24"/>
                <w:szCs w:val="24"/>
                <w:vertAlign w:val="superscript"/>
                <w:lang w:val="en-GB" w:eastAsia="es-ES"/>
              </w:rPr>
              <w:t>2</w:t>
            </w: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 xml:space="preserve"> (cond</w:t>
            </w:r>
            <w:r w:rsidRPr="0046404D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)</w:t>
            </w:r>
            <w:r w:rsidR="002C435D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 xml:space="preserve"> = 0.49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9C2112" w14:textId="77777777" w:rsidR="00091D37" w:rsidRPr="000B7B68" w:rsidRDefault="00091D37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ADA28E" w14:textId="77777777" w:rsidR="00091D37" w:rsidRPr="000B7B68" w:rsidRDefault="00091D37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41F488" w14:textId="77777777" w:rsidR="00091D37" w:rsidRPr="000B7B68" w:rsidRDefault="00091D37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</w:p>
        </w:tc>
      </w:tr>
      <w:tr w:rsidR="00091D37" w:rsidRPr="00596FC8" w14:paraId="63D5E08D" w14:textId="77777777" w:rsidTr="00B90CF8">
        <w:trPr>
          <w:trHeight w:val="315"/>
        </w:trPr>
        <w:tc>
          <w:tcPr>
            <w:tcW w:w="6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C870E" w14:textId="2902C331" w:rsidR="00091D37" w:rsidRPr="00596FC8" w:rsidRDefault="00091D37" w:rsidP="006525BD">
            <w:pPr>
              <w:spacing w:after="0" w:line="240" w:lineRule="auto"/>
              <w:rPr>
                <w:rFonts w:ascii="Times" w:eastAsia="Times New Roman" w:hAnsi="Times" w:cs="Calibri"/>
                <w:i/>
                <w:iCs/>
                <w:sz w:val="24"/>
                <w:szCs w:val="24"/>
                <w:lang w:val="en-GB" w:eastAsia="es-ES"/>
              </w:rPr>
            </w:pPr>
            <w:r w:rsidRPr="00596FC8">
              <w:rPr>
                <w:rFonts w:ascii="Times" w:eastAsia="Times New Roman" w:hAnsi="Times" w:cs="Calibri"/>
                <w:b/>
                <w:bCs/>
                <w:i/>
                <w:iCs/>
                <w:sz w:val="24"/>
                <w:szCs w:val="24"/>
                <w:lang w:val="en-GB" w:eastAsia="es-ES"/>
              </w:rPr>
              <w:t>sniff tree</w:t>
            </w:r>
            <w:r w:rsidRPr="00596FC8">
              <w:rPr>
                <w:rFonts w:ascii="Times" w:eastAsia="Times New Roman" w:hAnsi="Times" w:cs="Calibri"/>
                <w:i/>
                <w:iCs/>
                <w:sz w:val="24"/>
                <w:szCs w:val="24"/>
                <w:lang w:val="en-GB" w:eastAsia="es-ES"/>
              </w:rPr>
              <w:t xml:space="preserve"> </w:t>
            </w:r>
            <w:r w:rsidRPr="00596FC8">
              <w:rPr>
                <w:rFonts w:ascii="Times" w:eastAsia="Times New Roman" w:hAnsi="Times" w:cs="Calibri"/>
                <w:bCs/>
                <w:iCs/>
                <w:sz w:val="24"/>
                <w:szCs w:val="24"/>
                <w:lang w:val="en-GB" w:eastAsia="es-ES"/>
              </w:rPr>
              <w:t>(all classes of individuals except cubs)</w:t>
            </w:r>
          </w:p>
        </w:tc>
      </w:tr>
      <w:tr w:rsidR="00091D37" w:rsidRPr="00596FC8" w14:paraId="5871A217" w14:textId="77777777" w:rsidTr="002A05BE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7178" w14:textId="77777777" w:rsidR="00091D37" w:rsidRPr="00596FC8" w:rsidRDefault="00091D37" w:rsidP="002A05BE">
            <w:pPr>
              <w:spacing w:after="0" w:line="240" w:lineRule="auto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596FC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(intercept)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BFD0" w14:textId="2DD611A0" w:rsidR="00091D37" w:rsidRPr="00596FC8" w:rsidRDefault="00596FC8" w:rsidP="002A05BE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596FC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0.585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89BE" w14:textId="08012E2C" w:rsidR="00091D37" w:rsidRPr="00596FC8" w:rsidRDefault="00091D37" w:rsidP="00596FC8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596FC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</w:t>
            </w:r>
            <w:r w:rsidR="00596FC8" w:rsidRPr="00596FC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538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2F8B" w14:textId="3D822708" w:rsidR="00091D37" w:rsidRPr="00596FC8" w:rsidRDefault="00596FC8" w:rsidP="002A05BE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596FC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0.277</w:t>
            </w:r>
          </w:p>
        </w:tc>
      </w:tr>
      <w:tr w:rsidR="00091D37" w:rsidRPr="00596FC8" w14:paraId="11240CBD" w14:textId="77777777" w:rsidTr="00B90CF8">
        <w:trPr>
          <w:trHeight w:val="315"/>
        </w:trPr>
        <w:tc>
          <w:tcPr>
            <w:tcW w:w="2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27D9" w14:textId="278B3795" w:rsidR="00091D37" w:rsidRPr="00596FC8" w:rsidRDefault="007B1911" w:rsidP="002A05BE">
            <w:pPr>
              <w:spacing w:after="0" w:line="240" w:lineRule="auto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596FC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days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6675" w14:textId="231838E8" w:rsidR="00091D37" w:rsidRPr="00596FC8" w:rsidRDefault="00596FC8" w:rsidP="002A05BE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596FC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0.891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59F0" w14:textId="55CF5639" w:rsidR="00091D37" w:rsidRPr="00596FC8" w:rsidRDefault="00596FC8" w:rsidP="002A05BE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596FC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0.404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3850" w14:textId="3B88209D" w:rsidR="00091D37" w:rsidRPr="00596FC8" w:rsidRDefault="00091D37" w:rsidP="00596FC8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596FC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0.0</w:t>
            </w:r>
            <w:r w:rsidR="00596FC8" w:rsidRPr="00596FC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28</w:t>
            </w:r>
          </w:p>
        </w:tc>
      </w:tr>
      <w:tr w:rsidR="00091D37" w:rsidRPr="00596FC8" w14:paraId="6027D786" w14:textId="77777777" w:rsidTr="00B90CF8">
        <w:trPr>
          <w:trHeight w:val="315"/>
        </w:trPr>
        <w:tc>
          <w:tcPr>
            <w:tcW w:w="2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096090" w14:textId="098B468F" w:rsidR="00091D37" w:rsidRPr="00596FC8" w:rsidRDefault="00091D37" w:rsidP="00530E24">
            <w:pPr>
              <w:spacing w:after="0" w:line="240" w:lineRule="auto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596FC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P</w:t>
            </w:r>
            <w:r w:rsidR="00FA6314" w:rsidRPr="00596FC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rec</w:t>
            </w:r>
            <w:r w:rsidRPr="00596FC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_t</w:t>
            </w:r>
            <w:r w:rsidR="007B1911" w:rsidRPr="00596FC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ree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CA4D1B" w14:textId="5E868ED5" w:rsidR="00091D37" w:rsidRPr="00596FC8" w:rsidRDefault="00091D37" w:rsidP="00596FC8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596FC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-0.01</w:t>
            </w:r>
            <w:r w:rsidR="00596FC8" w:rsidRPr="00596FC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FCC1A7" w14:textId="4E695430" w:rsidR="00091D37" w:rsidRPr="00596FC8" w:rsidRDefault="00091D37" w:rsidP="00596FC8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596FC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0.00</w:t>
            </w:r>
            <w:r w:rsidR="00596FC8" w:rsidRPr="00596FC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9DEA06" w14:textId="613B15D4" w:rsidR="00091D37" w:rsidRPr="00596FC8" w:rsidRDefault="00091D37" w:rsidP="00596FC8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596FC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0.0</w:t>
            </w:r>
            <w:r w:rsidR="00596FC8" w:rsidRPr="00596FC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15</w:t>
            </w:r>
          </w:p>
        </w:tc>
      </w:tr>
      <w:tr w:rsidR="00FA6314" w:rsidRPr="00596FC8" w14:paraId="393D0E2D" w14:textId="77777777" w:rsidTr="00B90CF8">
        <w:trPr>
          <w:trHeight w:val="315"/>
        </w:trPr>
        <w:tc>
          <w:tcPr>
            <w:tcW w:w="2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4D656C" w14:textId="01388913" w:rsidR="00FA6314" w:rsidRPr="00596FC8" w:rsidDel="00FA6314" w:rsidRDefault="00FA6314" w:rsidP="00530E24">
            <w:pPr>
              <w:spacing w:after="0" w:line="240" w:lineRule="auto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596FC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R</w:t>
            </w:r>
            <w:r w:rsidRPr="00596FC8">
              <w:rPr>
                <w:rFonts w:ascii="Times" w:eastAsia="Times New Roman" w:hAnsi="Times" w:cs="Calibri"/>
                <w:sz w:val="24"/>
                <w:szCs w:val="24"/>
                <w:vertAlign w:val="superscript"/>
                <w:lang w:val="en-GB" w:eastAsia="es-ES"/>
              </w:rPr>
              <w:t>2</w:t>
            </w:r>
            <w:r w:rsidRPr="00596FC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 xml:space="preserve"> (marg) = 0.06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3899A1" w14:textId="77777777" w:rsidR="00FA6314" w:rsidRPr="00596FC8" w:rsidRDefault="00FA6314" w:rsidP="002A05BE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6A9492" w14:textId="77777777" w:rsidR="00FA6314" w:rsidRPr="00596FC8" w:rsidRDefault="00FA6314" w:rsidP="002A05BE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D29222" w14:textId="77777777" w:rsidR="00FA6314" w:rsidRPr="00596FC8" w:rsidRDefault="00FA6314" w:rsidP="002A05BE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</w:p>
        </w:tc>
      </w:tr>
      <w:tr w:rsidR="00FA6314" w:rsidRPr="000B7B68" w14:paraId="53A202DB" w14:textId="77777777" w:rsidTr="00B90CF8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788DCE" w14:textId="24E91CA5" w:rsidR="00FA6314" w:rsidRPr="000B7B68" w:rsidDel="00FA6314" w:rsidRDefault="00FA6314" w:rsidP="00530E24">
            <w:pPr>
              <w:spacing w:after="0" w:line="240" w:lineRule="auto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596FC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R</w:t>
            </w:r>
            <w:r w:rsidRPr="00596FC8">
              <w:rPr>
                <w:rFonts w:ascii="Times" w:eastAsia="Times New Roman" w:hAnsi="Times" w:cs="Calibri"/>
                <w:sz w:val="24"/>
                <w:szCs w:val="24"/>
                <w:vertAlign w:val="superscript"/>
                <w:lang w:val="en-GB" w:eastAsia="es-ES"/>
              </w:rPr>
              <w:t>2</w:t>
            </w:r>
            <w:r w:rsidRPr="00596FC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 xml:space="preserve"> (cond)</w:t>
            </w:r>
            <w:r w:rsidR="007B1911" w:rsidRPr="00596FC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 xml:space="preserve"> = 0.32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E4EE4E" w14:textId="77777777" w:rsidR="00FA6314" w:rsidRPr="000B7B68" w:rsidRDefault="00FA6314" w:rsidP="002A05BE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96F157" w14:textId="77777777" w:rsidR="00FA6314" w:rsidRPr="000B7B68" w:rsidRDefault="00FA6314" w:rsidP="002A05BE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B569A1" w14:textId="77777777" w:rsidR="00FA6314" w:rsidRPr="000B7B68" w:rsidRDefault="00FA6314" w:rsidP="002A05BE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</w:p>
        </w:tc>
      </w:tr>
      <w:tr w:rsidR="00FA6314" w:rsidRPr="000B7B68" w14:paraId="280049E1" w14:textId="77777777" w:rsidTr="00B90CF8">
        <w:trPr>
          <w:trHeight w:val="315"/>
        </w:trPr>
        <w:tc>
          <w:tcPr>
            <w:tcW w:w="6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A1A50" w14:textId="77165262" w:rsidR="00FA6314" w:rsidRPr="000B7B68" w:rsidRDefault="00FA6314" w:rsidP="006525BD">
            <w:pPr>
              <w:spacing w:after="0" w:line="240" w:lineRule="auto"/>
              <w:rPr>
                <w:rFonts w:ascii="Times" w:eastAsia="Times New Roman" w:hAnsi="Times" w:cs="Calibri"/>
                <w:i/>
                <w:iCs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b/>
                <w:bCs/>
                <w:i/>
                <w:iCs/>
                <w:sz w:val="24"/>
                <w:szCs w:val="24"/>
                <w:lang w:val="en-GB" w:eastAsia="es-ES"/>
              </w:rPr>
              <w:t xml:space="preserve">tree rubbing </w:t>
            </w:r>
            <w:r w:rsidRPr="000B7B68">
              <w:rPr>
                <w:rFonts w:ascii="Times" w:eastAsia="Times New Roman" w:hAnsi="Times" w:cs="Calibri"/>
                <w:bCs/>
                <w:iCs/>
                <w:sz w:val="24"/>
                <w:szCs w:val="24"/>
                <w:lang w:val="en-GB" w:eastAsia="es-ES"/>
              </w:rPr>
              <w:t>(all classes of individuals except cubs)</w:t>
            </w:r>
          </w:p>
        </w:tc>
      </w:tr>
      <w:tr w:rsidR="00FA6314" w:rsidRPr="000B7B68" w14:paraId="7C5F5C96" w14:textId="77777777" w:rsidTr="00FA0796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F5E9" w14:textId="77777777" w:rsidR="00FA6314" w:rsidRPr="000B7B68" w:rsidRDefault="00FA6314" w:rsidP="00FA0796">
            <w:pPr>
              <w:spacing w:after="0" w:line="240" w:lineRule="auto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(intercept)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B5D2" w14:textId="5ED0DA80" w:rsidR="00FA6314" w:rsidRPr="000B7B68" w:rsidRDefault="00362825" w:rsidP="00362825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-5</w:t>
            </w:r>
            <w:r w:rsidR="00FA6314"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.</w:t>
            </w: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198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32BF" w14:textId="0389575D" w:rsidR="00FA6314" w:rsidRPr="000B7B68" w:rsidRDefault="00362825" w:rsidP="00362825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1.127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B428" w14:textId="75697FA2" w:rsidR="00FA6314" w:rsidRPr="000B7B68" w:rsidRDefault="00FA6314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&lt;0.0001</w:t>
            </w:r>
          </w:p>
        </w:tc>
      </w:tr>
      <w:tr w:rsidR="00FA6314" w:rsidRPr="000B7B68" w14:paraId="2D69700F" w14:textId="77777777" w:rsidTr="00362825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E2A5" w14:textId="4EB8B8CB" w:rsidR="00FA6314" w:rsidRPr="000B7B68" w:rsidRDefault="00FA6314" w:rsidP="00FA0796">
            <w:pPr>
              <w:spacing w:after="0" w:line="240" w:lineRule="auto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days_t</w:t>
            </w: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ree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6D364" w14:textId="0B15B832" w:rsidR="00FA6314" w:rsidRPr="000B7B68" w:rsidRDefault="00362825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0.909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8A27B" w14:textId="5B481B52" w:rsidR="00FA6314" w:rsidRPr="000B7B68" w:rsidRDefault="00362825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0.452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2BF7" w14:textId="7BFD9C71" w:rsidR="00FA6314" w:rsidRPr="000B7B68" w:rsidRDefault="00362825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0.044</w:t>
            </w:r>
          </w:p>
        </w:tc>
      </w:tr>
      <w:tr w:rsidR="00FA6314" w:rsidRPr="000B7B68" w14:paraId="6205DACB" w14:textId="77777777" w:rsidTr="00362825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B44F" w14:textId="77777777" w:rsidR="00FA6314" w:rsidRPr="000B7B68" w:rsidRDefault="00FA6314" w:rsidP="00FA0796">
            <w:pPr>
              <w:spacing w:after="0" w:line="240" w:lineRule="auto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sniff_tree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E11C4" w14:textId="784D0BBA" w:rsidR="00FA6314" w:rsidRPr="000B7B68" w:rsidRDefault="00362825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1.985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C6898" w14:textId="3EC7D0D6" w:rsidR="00FA6314" w:rsidRPr="000B7B68" w:rsidRDefault="00362825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0.449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4145" w14:textId="3C76AAD1" w:rsidR="00FA6314" w:rsidRPr="000B7B68" w:rsidRDefault="00FA6314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&lt;0.0001</w:t>
            </w:r>
          </w:p>
        </w:tc>
      </w:tr>
      <w:tr w:rsidR="00FA6314" w:rsidRPr="000B7B68" w14:paraId="58F86F8A" w14:textId="77777777" w:rsidTr="00362825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8719" w14:textId="3DCF7E7A" w:rsidR="00FA6314" w:rsidRPr="000B7B68" w:rsidRDefault="00FA6314" w:rsidP="00C11A48">
            <w:pPr>
              <w:spacing w:after="0" w:line="240" w:lineRule="auto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pedal_marking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68C64" w14:textId="73ECCCB1" w:rsidR="00FA6314" w:rsidRPr="000B7B68" w:rsidRDefault="00362825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1.511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4CF04" w14:textId="630773AD" w:rsidR="00FA6314" w:rsidRPr="000B7B68" w:rsidRDefault="00362825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0.597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9B80" w14:textId="0EDF0933" w:rsidR="00FA6314" w:rsidRPr="000B7B68" w:rsidRDefault="00362825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0.011</w:t>
            </w:r>
          </w:p>
        </w:tc>
      </w:tr>
      <w:tr w:rsidR="00FA6314" w:rsidRPr="000B7B68" w14:paraId="68911F53" w14:textId="77777777" w:rsidTr="00362825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EC81" w14:textId="77777777" w:rsidR="00FA6314" w:rsidRPr="000B7B68" w:rsidRDefault="00FA6314" w:rsidP="00FA0796">
            <w:pPr>
              <w:spacing w:after="0" w:line="240" w:lineRule="auto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age_sex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CF5DF" w14:textId="77777777" w:rsidR="00FA6314" w:rsidRPr="000B7B68" w:rsidRDefault="00FA6314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119CB" w14:textId="77777777" w:rsidR="00FA6314" w:rsidRPr="000B7B68" w:rsidRDefault="00FA6314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59E9" w14:textId="77777777" w:rsidR="00FA6314" w:rsidRPr="000B7B68" w:rsidRDefault="00FA6314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</w:p>
        </w:tc>
      </w:tr>
      <w:tr w:rsidR="00FA6314" w:rsidRPr="000B7B68" w14:paraId="17D7FF82" w14:textId="77777777" w:rsidTr="00362825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B1A2" w14:textId="3CF2C043" w:rsidR="00FA6314" w:rsidRPr="000B7B68" w:rsidRDefault="00FA6314" w:rsidP="009A014A">
            <w:pPr>
              <w:spacing w:after="0" w:line="240" w:lineRule="auto"/>
              <w:jc w:val="right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Undetermined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A5EB5" w14:textId="4B354960" w:rsidR="00FA6314" w:rsidRPr="000B7B68" w:rsidRDefault="00362825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0.069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00AD7" w14:textId="1F7ACB98" w:rsidR="00FA6314" w:rsidRPr="000B7B68" w:rsidRDefault="00362825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0.911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9FB6" w14:textId="0AB22278" w:rsidR="00FA6314" w:rsidRPr="000B7B68" w:rsidRDefault="00362825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0.446</w:t>
            </w:r>
          </w:p>
        </w:tc>
      </w:tr>
      <w:tr w:rsidR="00FA6314" w:rsidRPr="000B7B68" w14:paraId="329C912D" w14:textId="77777777" w:rsidTr="00362825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D167" w14:textId="430C4B9B" w:rsidR="00FA6314" w:rsidRPr="000B7B68" w:rsidRDefault="00FA6314" w:rsidP="00FA0796">
            <w:pPr>
              <w:spacing w:after="0" w:line="240" w:lineRule="auto"/>
              <w:jc w:val="right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Juvenile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B3895" w14:textId="44E14FCC" w:rsidR="00FA6314" w:rsidRPr="000B7B68" w:rsidRDefault="00362825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2.297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66FA3" w14:textId="564CD7E4" w:rsidR="00FA6314" w:rsidRPr="000B7B68" w:rsidRDefault="00362825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0.867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B34F" w14:textId="5510D8B3" w:rsidR="00FA6314" w:rsidRPr="000B7B68" w:rsidRDefault="00362825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0.008</w:t>
            </w:r>
          </w:p>
        </w:tc>
      </w:tr>
      <w:tr w:rsidR="00FA6314" w:rsidRPr="000B7B68" w14:paraId="4C8167AA" w14:textId="77777777" w:rsidTr="00362825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3D05" w14:textId="77D3C9B6" w:rsidR="00FA6314" w:rsidRPr="000B7B68" w:rsidRDefault="00FA6314" w:rsidP="00FA0796">
            <w:pPr>
              <w:spacing w:after="0" w:line="240" w:lineRule="auto"/>
              <w:jc w:val="right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 w:rsidRPr="000B7B68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Male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3C234" w14:textId="5D0334DF" w:rsidR="00FA6314" w:rsidRPr="000B7B68" w:rsidRDefault="00362825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1.661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E397A" w14:textId="5F103031" w:rsidR="00FA6314" w:rsidRPr="000B7B68" w:rsidRDefault="00362825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0.841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EF6F" w14:textId="10ABDB74" w:rsidR="00FA6314" w:rsidRPr="000B7B68" w:rsidRDefault="00362825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0.048</w:t>
            </w:r>
          </w:p>
        </w:tc>
      </w:tr>
      <w:tr w:rsidR="00FA6314" w:rsidRPr="000B7B68" w14:paraId="26EB79DC" w14:textId="77777777" w:rsidTr="00B90CF8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4C423" w14:textId="15FF08F9" w:rsidR="00FA6314" w:rsidRPr="000B7B68" w:rsidRDefault="00FA6314" w:rsidP="00B90CF8">
            <w:pPr>
              <w:spacing w:after="0" w:line="240" w:lineRule="auto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R</w:t>
            </w:r>
            <w:r>
              <w:rPr>
                <w:rFonts w:ascii="Times" w:eastAsia="Times New Roman" w:hAnsi="Times" w:cs="Calibri"/>
                <w:sz w:val="24"/>
                <w:szCs w:val="24"/>
                <w:vertAlign w:val="superscript"/>
                <w:lang w:val="en-GB" w:eastAsia="es-ES"/>
              </w:rPr>
              <w:t>2</w:t>
            </w:r>
            <w:r w:rsidR="002C435D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 xml:space="preserve"> (marg) = 0.33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569ED" w14:textId="77777777" w:rsidR="00FA6314" w:rsidRPr="000B7B68" w:rsidRDefault="00FA6314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D8291" w14:textId="77777777" w:rsidR="00FA6314" w:rsidRPr="000B7B68" w:rsidRDefault="00FA6314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6A382" w14:textId="77777777" w:rsidR="00FA6314" w:rsidRPr="000B7B68" w:rsidRDefault="00FA6314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</w:p>
        </w:tc>
      </w:tr>
      <w:tr w:rsidR="00FA6314" w:rsidRPr="000B7B68" w14:paraId="7FA32478" w14:textId="77777777" w:rsidTr="00FA0796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0A8A43" w14:textId="663DDA71" w:rsidR="00FA6314" w:rsidRPr="000B7B68" w:rsidRDefault="00FA6314" w:rsidP="00B90CF8">
            <w:pPr>
              <w:spacing w:after="0" w:line="240" w:lineRule="auto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R</w:t>
            </w:r>
            <w:r w:rsidRPr="002C435D">
              <w:rPr>
                <w:rFonts w:ascii="Times" w:eastAsia="Times New Roman" w:hAnsi="Times" w:cs="Calibri"/>
                <w:sz w:val="24"/>
                <w:szCs w:val="24"/>
                <w:vertAlign w:val="superscript"/>
                <w:lang w:val="en-GB" w:eastAsia="es-ES"/>
              </w:rPr>
              <w:t>2</w:t>
            </w:r>
            <w:r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 xml:space="preserve"> (cond</w:t>
            </w:r>
            <w:r w:rsidRPr="0046404D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>)</w:t>
            </w:r>
            <w:r w:rsidR="002C435D"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  <w:t xml:space="preserve"> = 0.66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6715B0" w14:textId="77777777" w:rsidR="00FA6314" w:rsidRPr="000B7B68" w:rsidRDefault="00FA6314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B7E99D" w14:textId="77777777" w:rsidR="00FA6314" w:rsidRPr="000B7B68" w:rsidRDefault="00FA6314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89FC5C" w14:textId="77777777" w:rsidR="00FA6314" w:rsidRPr="000B7B68" w:rsidRDefault="00FA6314" w:rsidP="00FA0796">
            <w:pPr>
              <w:spacing w:after="0" w:line="240" w:lineRule="auto"/>
              <w:jc w:val="center"/>
              <w:rPr>
                <w:rFonts w:ascii="Times" w:eastAsia="Times New Roman" w:hAnsi="Times" w:cs="Calibri"/>
                <w:sz w:val="24"/>
                <w:szCs w:val="24"/>
                <w:lang w:val="en-GB" w:eastAsia="es-ES"/>
              </w:rPr>
            </w:pPr>
          </w:p>
        </w:tc>
      </w:tr>
    </w:tbl>
    <w:p w14:paraId="75469BE7" w14:textId="77777777" w:rsidR="00DB2A5B" w:rsidRDefault="00DB2A5B" w:rsidP="00973EC4">
      <w:pPr>
        <w:rPr>
          <w:rFonts w:ascii="Times" w:hAnsi="Times"/>
          <w:sz w:val="24"/>
          <w:szCs w:val="24"/>
          <w:lang w:val="en-GB"/>
        </w:rPr>
      </w:pPr>
    </w:p>
    <w:p w14:paraId="04614E8A" w14:textId="77777777" w:rsidR="00B7483D" w:rsidRPr="000B7B68" w:rsidRDefault="00B7483D" w:rsidP="00973EC4">
      <w:pPr>
        <w:rPr>
          <w:rFonts w:ascii="Times" w:hAnsi="Times"/>
          <w:sz w:val="24"/>
          <w:szCs w:val="24"/>
          <w:lang w:val="en-GB"/>
        </w:rPr>
      </w:pPr>
    </w:p>
    <w:sectPr w:rsidR="00B7483D" w:rsidRPr="000B7B68" w:rsidSect="00A04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11FA7" w14:textId="77777777" w:rsidR="00A33A77" w:rsidRDefault="00A33A77" w:rsidP="00496CC8">
      <w:pPr>
        <w:spacing w:after="0" w:line="240" w:lineRule="auto"/>
      </w:pPr>
      <w:r>
        <w:separator/>
      </w:r>
    </w:p>
  </w:endnote>
  <w:endnote w:type="continuationSeparator" w:id="0">
    <w:p w14:paraId="2EC8AAB3" w14:textId="77777777" w:rsidR="00A33A77" w:rsidRDefault="00A33A77" w:rsidP="0049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82F27" w14:textId="77777777" w:rsidR="0080170F" w:rsidRDefault="008017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098891"/>
      <w:docPartObj>
        <w:docPartGallery w:val="Page Numbers (Bottom of Page)"/>
        <w:docPartUnique/>
      </w:docPartObj>
    </w:sdtPr>
    <w:sdtEndPr/>
    <w:sdtContent>
      <w:p w14:paraId="0C2D68E1" w14:textId="32BF3088" w:rsidR="0080170F" w:rsidRDefault="0080170F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F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1D38FC" w14:textId="77777777" w:rsidR="0080170F" w:rsidRDefault="0080170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70703" w14:textId="77777777" w:rsidR="0080170F" w:rsidRDefault="008017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2F3F8" w14:textId="77777777" w:rsidR="00A33A77" w:rsidRDefault="00A33A77" w:rsidP="00496CC8">
      <w:pPr>
        <w:spacing w:after="0" w:line="240" w:lineRule="auto"/>
      </w:pPr>
      <w:r>
        <w:separator/>
      </w:r>
    </w:p>
  </w:footnote>
  <w:footnote w:type="continuationSeparator" w:id="0">
    <w:p w14:paraId="3073B417" w14:textId="77777777" w:rsidR="00A33A77" w:rsidRDefault="00A33A77" w:rsidP="00496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8964D" w14:textId="77777777" w:rsidR="0080170F" w:rsidRDefault="008017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1F228" w14:textId="77777777" w:rsidR="0080170F" w:rsidRDefault="0080170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837A4" w14:textId="77777777" w:rsidR="0080170F" w:rsidRDefault="008017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284C49"/>
    <w:multiLevelType w:val="hybridMultilevel"/>
    <w:tmpl w:val="EC58A37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C05BC"/>
    <w:multiLevelType w:val="hybridMultilevel"/>
    <w:tmpl w:val="D286149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26309"/>
    <w:multiLevelType w:val="hybridMultilevel"/>
    <w:tmpl w:val="826017B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85668"/>
    <w:multiLevelType w:val="hybridMultilevel"/>
    <w:tmpl w:val="B992AB7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609D7"/>
    <w:multiLevelType w:val="hybridMultilevel"/>
    <w:tmpl w:val="7B6087E4"/>
    <w:lvl w:ilvl="0" w:tplc="BFB6436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CD"/>
    <w:rsid w:val="0000003A"/>
    <w:rsid w:val="00000740"/>
    <w:rsid w:val="00000FA0"/>
    <w:rsid w:val="00003345"/>
    <w:rsid w:val="00006413"/>
    <w:rsid w:val="0000777E"/>
    <w:rsid w:val="000123D3"/>
    <w:rsid w:val="0001299D"/>
    <w:rsid w:val="0001338E"/>
    <w:rsid w:val="00014E08"/>
    <w:rsid w:val="000154F4"/>
    <w:rsid w:val="00015E70"/>
    <w:rsid w:val="000163C8"/>
    <w:rsid w:val="000200FD"/>
    <w:rsid w:val="0002143E"/>
    <w:rsid w:val="00025F38"/>
    <w:rsid w:val="000271D2"/>
    <w:rsid w:val="000308B3"/>
    <w:rsid w:val="00034047"/>
    <w:rsid w:val="00035D40"/>
    <w:rsid w:val="00036AC8"/>
    <w:rsid w:val="0004416A"/>
    <w:rsid w:val="000466D2"/>
    <w:rsid w:val="0005095D"/>
    <w:rsid w:val="0005331C"/>
    <w:rsid w:val="000538AF"/>
    <w:rsid w:val="00054397"/>
    <w:rsid w:val="000573FD"/>
    <w:rsid w:val="00057DEE"/>
    <w:rsid w:val="00061F5A"/>
    <w:rsid w:val="00061F93"/>
    <w:rsid w:val="000627FE"/>
    <w:rsid w:val="00065A0B"/>
    <w:rsid w:val="0006638A"/>
    <w:rsid w:val="0007226A"/>
    <w:rsid w:val="000724DF"/>
    <w:rsid w:val="0007515E"/>
    <w:rsid w:val="000764D5"/>
    <w:rsid w:val="0008010B"/>
    <w:rsid w:val="00080579"/>
    <w:rsid w:val="0008452F"/>
    <w:rsid w:val="00085778"/>
    <w:rsid w:val="00091D37"/>
    <w:rsid w:val="00091F81"/>
    <w:rsid w:val="00095B04"/>
    <w:rsid w:val="00095F6E"/>
    <w:rsid w:val="0009660F"/>
    <w:rsid w:val="00096773"/>
    <w:rsid w:val="000A2342"/>
    <w:rsid w:val="000A324F"/>
    <w:rsid w:val="000B0356"/>
    <w:rsid w:val="000B09EC"/>
    <w:rsid w:val="000B2FE1"/>
    <w:rsid w:val="000B390C"/>
    <w:rsid w:val="000B7B68"/>
    <w:rsid w:val="000C13F7"/>
    <w:rsid w:val="000C1552"/>
    <w:rsid w:val="000C2588"/>
    <w:rsid w:val="000C5964"/>
    <w:rsid w:val="000C70D5"/>
    <w:rsid w:val="000C7531"/>
    <w:rsid w:val="000D17AD"/>
    <w:rsid w:val="000D7D47"/>
    <w:rsid w:val="000E5C86"/>
    <w:rsid w:val="000E6778"/>
    <w:rsid w:val="000F2390"/>
    <w:rsid w:val="000F3093"/>
    <w:rsid w:val="000F3485"/>
    <w:rsid w:val="000F604E"/>
    <w:rsid w:val="00101417"/>
    <w:rsid w:val="00101C28"/>
    <w:rsid w:val="00104765"/>
    <w:rsid w:val="00104961"/>
    <w:rsid w:val="00104D21"/>
    <w:rsid w:val="001076FE"/>
    <w:rsid w:val="00111D68"/>
    <w:rsid w:val="0012258B"/>
    <w:rsid w:val="0012603B"/>
    <w:rsid w:val="001322A6"/>
    <w:rsid w:val="00133ACD"/>
    <w:rsid w:val="001358A4"/>
    <w:rsid w:val="00137515"/>
    <w:rsid w:val="0013763E"/>
    <w:rsid w:val="001400CC"/>
    <w:rsid w:val="001460D7"/>
    <w:rsid w:val="001469D0"/>
    <w:rsid w:val="001524B7"/>
    <w:rsid w:val="00163150"/>
    <w:rsid w:val="00163185"/>
    <w:rsid w:val="00164079"/>
    <w:rsid w:val="001640A0"/>
    <w:rsid w:val="0016680F"/>
    <w:rsid w:val="00167A21"/>
    <w:rsid w:val="001729D9"/>
    <w:rsid w:val="001733AF"/>
    <w:rsid w:val="001808D1"/>
    <w:rsid w:val="0018211E"/>
    <w:rsid w:val="0018388F"/>
    <w:rsid w:val="00184017"/>
    <w:rsid w:val="00185940"/>
    <w:rsid w:val="0018607E"/>
    <w:rsid w:val="00186223"/>
    <w:rsid w:val="0019221B"/>
    <w:rsid w:val="00192ABE"/>
    <w:rsid w:val="0019362E"/>
    <w:rsid w:val="001A46AF"/>
    <w:rsid w:val="001B28F7"/>
    <w:rsid w:val="001B7C96"/>
    <w:rsid w:val="001C334A"/>
    <w:rsid w:val="001C493E"/>
    <w:rsid w:val="001C7703"/>
    <w:rsid w:val="001D2BC1"/>
    <w:rsid w:val="001D3200"/>
    <w:rsid w:val="001D5547"/>
    <w:rsid w:val="001E4361"/>
    <w:rsid w:val="001F00F7"/>
    <w:rsid w:val="001F0257"/>
    <w:rsid w:val="001F13C6"/>
    <w:rsid w:val="001F1FF0"/>
    <w:rsid w:val="001F23B8"/>
    <w:rsid w:val="001F28B4"/>
    <w:rsid w:val="001F3AFA"/>
    <w:rsid w:val="001F580F"/>
    <w:rsid w:val="001F6DC3"/>
    <w:rsid w:val="00200356"/>
    <w:rsid w:val="002008E7"/>
    <w:rsid w:val="002048C2"/>
    <w:rsid w:val="00207C4F"/>
    <w:rsid w:val="00210770"/>
    <w:rsid w:val="00214A23"/>
    <w:rsid w:val="00231161"/>
    <w:rsid w:val="00236A26"/>
    <w:rsid w:val="00237132"/>
    <w:rsid w:val="00237D49"/>
    <w:rsid w:val="002430F7"/>
    <w:rsid w:val="00243402"/>
    <w:rsid w:val="00243B4B"/>
    <w:rsid w:val="002461EA"/>
    <w:rsid w:val="00250646"/>
    <w:rsid w:val="00252C68"/>
    <w:rsid w:val="002540FB"/>
    <w:rsid w:val="0026080E"/>
    <w:rsid w:val="0026167F"/>
    <w:rsid w:val="002645BF"/>
    <w:rsid w:val="00266A33"/>
    <w:rsid w:val="002718BD"/>
    <w:rsid w:val="00271A80"/>
    <w:rsid w:val="00272726"/>
    <w:rsid w:val="00284E5C"/>
    <w:rsid w:val="0028538B"/>
    <w:rsid w:val="002909E1"/>
    <w:rsid w:val="002926C5"/>
    <w:rsid w:val="002941E8"/>
    <w:rsid w:val="002945BF"/>
    <w:rsid w:val="00295943"/>
    <w:rsid w:val="00295B5A"/>
    <w:rsid w:val="00295CF5"/>
    <w:rsid w:val="002A05BE"/>
    <w:rsid w:val="002A19BA"/>
    <w:rsid w:val="002A1A49"/>
    <w:rsid w:val="002A3D07"/>
    <w:rsid w:val="002A61FC"/>
    <w:rsid w:val="002B0797"/>
    <w:rsid w:val="002B21A1"/>
    <w:rsid w:val="002B56EE"/>
    <w:rsid w:val="002B713E"/>
    <w:rsid w:val="002C04B4"/>
    <w:rsid w:val="002C2203"/>
    <w:rsid w:val="002C3B02"/>
    <w:rsid w:val="002C435D"/>
    <w:rsid w:val="002C44AA"/>
    <w:rsid w:val="002C5ADA"/>
    <w:rsid w:val="002C7F31"/>
    <w:rsid w:val="002D24F6"/>
    <w:rsid w:val="002D729B"/>
    <w:rsid w:val="002D7347"/>
    <w:rsid w:val="002E07D2"/>
    <w:rsid w:val="002E25EB"/>
    <w:rsid w:val="002E274D"/>
    <w:rsid w:val="002E3DAE"/>
    <w:rsid w:val="002F0937"/>
    <w:rsid w:val="002F6B88"/>
    <w:rsid w:val="002F6EF8"/>
    <w:rsid w:val="00303106"/>
    <w:rsid w:val="003074C9"/>
    <w:rsid w:val="00312211"/>
    <w:rsid w:val="00317DB7"/>
    <w:rsid w:val="003233D0"/>
    <w:rsid w:val="00325DC2"/>
    <w:rsid w:val="003307F6"/>
    <w:rsid w:val="00331F5D"/>
    <w:rsid w:val="003349A6"/>
    <w:rsid w:val="0034262C"/>
    <w:rsid w:val="003428E7"/>
    <w:rsid w:val="003434AA"/>
    <w:rsid w:val="00346780"/>
    <w:rsid w:val="003472BA"/>
    <w:rsid w:val="00347BD9"/>
    <w:rsid w:val="003514EB"/>
    <w:rsid w:val="00351994"/>
    <w:rsid w:val="00355F81"/>
    <w:rsid w:val="0035730A"/>
    <w:rsid w:val="00360901"/>
    <w:rsid w:val="00361798"/>
    <w:rsid w:val="00361AF2"/>
    <w:rsid w:val="00362825"/>
    <w:rsid w:val="0036335D"/>
    <w:rsid w:val="00365399"/>
    <w:rsid w:val="0036628A"/>
    <w:rsid w:val="00366AB7"/>
    <w:rsid w:val="00366D44"/>
    <w:rsid w:val="00370EA5"/>
    <w:rsid w:val="00371383"/>
    <w:rsid w:val="0037319A"/>
    <w:rsid w:val="00375324"/>
    <w:rsid w:val="0038136E"/>
    <w:rsid w:val="0038287E"/>
    <w:rsid w:val="00390982"/>
    <w:rsid w:val="003909EF"/>
    <w:rsid w:val="003928BC"/>
    <w:rsid w:val="003961CA"/>
    <w:rsid w:val="00396420"/>
    <w:rsid w:val="00396E31"/>
    <w:rsid w:val="003A1088"/>
    <w:rsid w:val="003A2830"/>
    <w:rsid w:val="003A35F9"/>
    <w:rsid w:val="003B2B42"/>
    <w:rsid w:val="003B59B9"/>
    <w:rsid w:val="003B64B4"/>
    <w:rsid w:val="003B6D8E"/>
    <w:rsid w:val="003C0897"/>
    <w:rsid w:val="003C3DEF"/>
    <w:rsid w:val="003C418E"/>
    <w:rsid w:val="003C616D"/>
    <w:rsid w:val="003C7A81"/>
    <w:rsid w:val="003C7C51"/>
    <w:rsid w:val="003D3397"/>
    <w:rsid w:val="003D430D"/>
    <w:rsid w:val="003D6FB6"/>
    <w:rsid w:val="00400496"/>
    <w:rsid w:val="00403786"/>
    <w:rsid w:val="00403E8A"/>
    <w:rsid w:val="0040663F"/>
    <w:rsid w:val="00412504"/>
    <w:rsid w:val="00413586"/>
    <w:rsid w:val="00413988"/>
    <w:rsid w:val="00414A16"/>
    <w:rsid w:val="00414B71"/>
    <w:rsid w:val="004210C0"/>
    <w:rsid w:val="00422E6A"/>
    <w:rsid w:val="00423855"/>
    <w:rsid w:val="00427E52"/>
    <w:rsid w:val="004329EB"/>
    <w:rsid w:val="004337E6"/>
    <w:rsid w:val="004341A9"/>
    <w:rsid w:val="00435D13"/>
    <w:rsid w:val="00443E74"/>
    <w:rsid w:val="00446999"/>
    <w:rsid w:val="00450BC0"/>
    <w:rsid w:val="00450CA0"/>
    <w:rsid w:val="00452424"/>
    <w:rsid w:val="00453D3D"/>
    <w:rsid w:val="00460B93"/>
    <w:rsid w:val="0046404D"/>
    <w:rsid w:val="0046622C"/>
    <w:rsid w:val="0047162E"/>
    <w:rsid w:val="00471B97"/>
    <w:rsid w:val="00471C91"/>
    <w:rsid w:val="00473AF7"/>
    <w:rsid w:val="004773A8"/>
    <w:rsid w:val="00483446"/>
    <w:rsid w:val="004858A2"/>
    <w:rsid w:val="00485B74"/>
    <w:rsid w:val="00486F0B"/>
    <w:rsid w:val="00487C12"/>
    <w:rsid w:val="00491B05"/>
    <w:rsid w:val="00493412"/>
    <w:rsid w:val="00496CC8"/>
    <w:rsid w:val="00496D3D"/>
    <w:rsid w:val="00497DC8"/>
    <w:rsid w:val="004A2DBD"/>
    <w:rsid w:val="004A2EB1"/>
    <w:rsid w:val="004A4C85"/>
    <w:rsid w:val="004A6AC0"/>
    <w:rsid w:val="004B025C"/>
    <w:rsid w:val="004B3B79"/>
    <w:rsid w:val="004B52FD"/>
    <w:rsid w:val="004C19AE"/>
    <w:rsid w:val="004C35E7"/>
    <w:rsid w:val="004C51B2"/>
    <w:rsid w:val="004C5240"/>
    <w:rsid w:val="004C5F82"/>
    <w:rsid w:val="004C6385"/>
    <w:rsid w:val="004C6DB4"/>
    <w:rsid w:val="004D472B"/>
    <w:rsid w:val="004D477E"/>
    <w:rsid w:val="004D757F"/>
    <w:rsid w:val="004E1FB4"/>
    <w:rsid w:val="004E2461"/>
    <w:rsid w:val="004E4354"/>
    <w:rsid w:val="004E5050"/>
    <w:rsid w:val="004E5A4D"/>
    <w:rsid w:val="004E7A35"/>
    <w:rsid w:val="004F0376"/>
    <w:rsid w:val="004F1E56"/>
    <w:rsid w:val="004F2FAB"/>
    <w:rsid w:val="004F4E69"/>
    <w:rsid w:val="004F631C"/>
    <w:rsid w:val="004F65D0"/>
    <w:rsid w:val="00501AC2"/>
    <w:rsid w:val="00501D8E"/>
    <w:rsid w:val="005174AA"/>
    <w:rsid w:val="0052488E"/>
    <w:rsid w:val="00526A9F"/>
    <w:rsid w:val="00530E24"/>
    <w:rsid w:val="005326C7"/>
    <w:rsid w:val="005368A6"/>
    <w:rsid w:val="00536EB1"/>
    <w:rsid w:val="005409D8"/>
    <w:rsid w:val="00545B3F"/>
    <w:rsid w:val="00547CA5"/>
    <w:rsid w:val="0055017D"/>
    <w:rsid w:val="005528F1"/>
    <w:rsid w:val="00555A23"/>
    <w:rsid w:val="00555E3D"/>
    <w:rsid w:val="005573B2"/>
    <w:rsid w:val="0056563D"/>
    <w:rsid w:val="005676C2"/>
    <w:rsid w:val="00580740"/>
    <w:rsid w:val="00580991"/>
    <w:rsid w:val="00580B07"/>
    <w:rsid w:val="005820A8"/>
    <w:rsid w:val="00585F41"/>
    <w:rsid w:val="005909D9"/>
    <w:rsid w:val="00593BF4"/>
    <w:rsid w:val="005945B2"/>
    <w:rsid w:val="0059477A"/>
    <w:rsid w:val="005968AC"/>
    <w:rsid w:val="00596FC8"/>
    <w:rsid w:val="00597F1A"/>
    <w:rsid w:val="00597F70"/>
    <w:rsid w:val="005A18D6"/>
    <w:rsid w:val="005A789A"/>
    <w:rsid w:val="005B054C"/>
    <w:rsid w:val="005B2621"/>
    <w:rsid w:val="005B6A4A"/>
    <w:rsid w:val="005C5BB9"/>
    <w:rsid w:val="005C7538"/>
    <w:rsid w:val="005D6BBB"/>
    <w:rsid w:val="005D6E5C"/>
    <w:rsid w:val="005D7BB2"/>
    <w:rsid w:val="005E08D5"/>
    <w:rsid w:val="005F29A8"/>
    <w:rsid w:val="005F6085"/>
    <w:rsid w:val="00601E10"/>
    <w:rsid w:val="00602AB8"/>
    <w:rsid w:val="006043B0"/>
    <w:rsid w:val="006118F9"/>
    <w:rsid w:val="006121C1"/>
    <w:rsid w:val="00615C94"/>
    <w:rsid w:val="00620329"/>
    <w:rsid w:val="00620906"/>
    <w:rsid w:val="00621F5C"/>
    <w:rsid w:val="00622B70"/>
    <w:rsid w:val="0062367F"/>
    <w:rsid w:val="0062495D"/>
    <w:rsid w:val="00633546"/>
    <w:rsid w:val="006340E8"/>
    <w:rsid w:val="0063455C"/>
    <w:rsid w:val="00635D9E"/>
    <w:rsid w:val="00640AD4"/>
    <w:rsid w:val="00641092"/>
    <w:rsid w:val="00644500"/>
    <w:rsid w:val="00645AF9"/>
    <w:rsid w:val="00651749"/>
    <w:rsid w:val="00652117"/>
    <w:rsid w:val="006525BD"/>
    <w:rsid w:val="006548DD"/>
    <w:rsid w:val="00654C12"/>
    <w:rsid w:val="0065596C"/>
    <w:rsid w:val="006648DF"/>
    <w:rsid w:val="006651B1"/>
    <w:rsid w:val="00671859"/>
    <w:rsid w:val="006720F4"/>
    <w:rsid w:val="00672AEE"/>
    <w:rsid w:val="00674339"/>
    <w:rsid w:val="00677FDA"/>
    <w:rsid w:val="00683337"/>
    <w:rsid w:val="006847C5"/>
    <w:rsid w:val="006850D4"/>
    <w:rsid w:val="00685E96"/>
    <w:rsid w:val="006872A0"/>
    <w:rsid w:val="00687698"/>
    <w:rsid w:val="00687BA4"/>
    <w:rsid w:val="00692BA7"/>
    <w:rsid w:val="00692E27"/>
    <w:rsid w:val="006961E1"/>
    <w:rsid w:val="006A45EE"/>
    <w:rsid w:val="006A4E3E"/>
    <w:rsid w:val="006A6485"/>
    <w:rsid w:val="006B290E"/>
    <w:rsid w:val="006B43BD"/>
    <w:rsid w:val="006B4CC7"/>
    <w:rsid w:val="006C2F75"/>
    <w:rsid w:val="006C6E1C"/>
    <w:rsid w:val="006D2785"/>
    <w:rsid w:val="006D4ECB"/>
    <w:rsid w:val="006D6772"/>
    <w:rsid w:val="006D7E03"/>
    <w:rsid w:val="006E09B8"/>
    <w:rsid w:val="006E3394"/>
    <w:rsid w:val="006E34F7"/>
    <w:rsid w:val="006E5B3D"/>
    <w:rsid w:val="006E6943"/>
    <w:rsid w:val="006F10F0"/>
    <w:rsid w:val="006F4A54"/>
    <w:rsid w:val="006F4E64"/>
    <w:rsid w:val="006F7452"/>
    <w:rsid w:val="006F7BB4"/>
    <w:rsid w:val="00700E6A"/>
    <w:rsid w:val="00702B0A"/>
    <w:rsid w:val="007039CB"/>
    <w:rsid w:val="0071269D"/>
    <w:rsid w:val="007134B2"/>
    <w:rsid w:val="00713995"/>
    <w:rsid w:val="007143CF"/>
    <w:rsid w:val="007156C5"/>
    <w:rsid w:val="00715D3E"/>
    <w:rsid w:val="00716D03"/>
    <w:rsid w:val="0072752B"/>
    <w:rsid w:val="0073138A"/>
    <w:rsid w:val="00734C11"/>
    <w:rsid w:val="00734F01"/>
    <w:rsid w:val="0074137F"/>
    <w:rsid w:val="00746DEC"/>
    <w:rsid w:val="00750F1A"/>
    <w:rsid w:val="00751C5E"/>
    <w:rsid w:val="00752ECE"/>
    <w:rsid w:val="00754255"/>
    <w:rsid w:val="00756396"/>
    <w:rsid w:val="00756955"/>
    <w:rsid w:val="00760A2F"/>
    <w:rsid w:val="00760D42"/>
    <w:rsid w:val="007635BD"/>
    <w:rsid w:val="007647D3"/>
    <w:rsid w:val="007712B2"/>
    <w:rsid w:val="00771967"/>
    <w:rsid w:val="00771F5E"/>
    <w:rsid w:val="00774D69"/>
    <w:rsid w:val="00783087"/>
    <w:rsid w:val="00783E96"/>
    <w:rsid w:val="00786D11"/>
    <w:rsid w:val="007952D5"/>
    <w:rsid w:val="007A1441"/>
    <w:rsid w:val="007A149E"/>
    <w:rsid w:val="007A3BD7"/>
    <w:rsid w:val="007A3C13"/>
    <w:rsid w:val="007A6FE8"/>
    <w:rsid w:val="007B150C"/>
    <w:rsid w:val="007B1911"/>
    <w:rsid w:val="007B1A7A"/>
    <w:rsid w:val="007B75F8"/>
    <w:rsid w:val="007C03FD"/>
    <w:rsid w:val="007C2F1F"/>
    <w:rsid w:val="007D326E"/>
    <w:rsid w:val="007E027D"/>
    <w:rsid w:val="007F4E03"/>
    <w:rsid w:val="007F5333"/>
    <w:rsid w:val="007F6088"/>
    <w:rsid w:val="007F70E9"/>
    <w:rsid w:val="0080170F"/>
    <w:rsid w:val="008034C1"/>
    <w:rsid w:val="00803596"/>
    <w:rsid w:val="00807F1E"/>
    <w:rsid w:val="0081352F"/>
    <w:rsid w:val="00815FA3"/>
    <w:rsid w:val="008328B3"/>
    <w:rsid w:val="0083635A"/>
    <w:rsid w:val="00837708"/>
    <w:rsid w:val="00843961"/>
    <w:rsid w:val="00844A03"/>
    <w:rsid w:val="00845E8D"/>
    <w:rsid w:val="00850231"/>
    <w:rsid w:val="00850CA6"/>
    <w:rsid w:val="008514BB"/>
    <w:rsid w:val="00854B13"/>
    <w:rsid w:val="008609B1"/>
    <w:rsid w:val="008634C7"/>
    <w:rsid w:val="008643DE"/>
    <w:rsid w:val="00866D40"/>
    <w:rsid w:val="00867256"/>
    <w:rsid w:val="00871C39"/>
    <w:rsid w:val="0087651F"/>
    <w:rsid w:val="00877B82"/>
    <w:rsid w:val="00881931"/>
    <w:rsid w:val="0089112D"/>
    <w:rsid w:val="00896B8A"/>
    <w:rsid w:val="008A012C"/>
    <w:rsid w:val="008A0EE8"/>
    <w:rsid w:val="008B0282"/>
    <w:rsid w:val="008B0DF1"/>
    <w:rsid w:val="008B28B5"/>
    <w:rsid w:val="008B5396"/>
    <w:rsid w:val="008B7710"/>
    <w:rsid w:val="008C10CC"/>
    <w:rsid w:val="008D1F09"/>
    <w:rsid w:val="008D2FD1"/>
    <w:rsid w:val="008D57AD"/>
    <w:rsid w:val="008D757A"/>
    <w:rsid w:val="008E2B0C"/>
    <w:rsid w:val="008E393F"/>
    <w:rsid w:val="008E5027"/>
    <w:rsid w:val="008F483E"/>
    <w:rsid w:val="008F6628"/>
    <w:rsid w:val="008F7D9A"/>
    <w:rsid w:val="009023B5"/>
    <w:rsid w:val="00902BDD"/>
    <w:rsid w:val="00905201"/>
    <w:rsid w:val="00906E84"/>
    <w:rsid w:val="00907AFB"/>
    <w:rsid w:val="009157A4"/>
    <w:rsid w:val="00915BE9"/>
    <w:rsid w:val="00916B41"/>
    <w:rsid w:val="00921C43"/>
    <w:rsid w:val="0092237C"/>
    <w:rsid w:val="00926EB4"/>
    <w:rsid w:val="0092785F"/>
    <w:rsid w:val="009320F0"/>
    <w:rsid w:val="00935EE1"/>
    <w:rsid w:val="00936874"/>
    <w:rsid w:val="009409C0"/>
    <w:rsid w:val="0094481D"/>
    <w:rsid w:val="00945C01"/>
    <w:rsid w:val="00946305"/>
    <w:rsid w:val="00946DB0"/>
    <w:rsid w:val="009508CA"/>
    <w:rsid w:val="009540CB"/>
    <w:rsid w:val="00956E47"/>
    <w:rsid w:val="00957BA7"/>
    <w:rsid w:val="009615E6"/>
    <w:rsid w:val="0096295E"/>
    <w:rsid w:val="009630F1"/>
    <w:rsid w:val="00967418"/>
    <w:rsid w:val="00972BEA"/>
    <w:rsid w:val="00973EC4"/>
    <w:rsid w:val="009747D4"/>
    <w:rsid w:val="009753E0"/>
    <w:rsid w:val="00981F2C"/>
    <w:rsid w:val="00992339"/>
    <w:rsid w:val="0099377B"/>
    <w:rsid w:val="00994BA6"/>
    <w:rsid w:val="00997F90"/>
    <w:rsid w:val="009A014A"/>
    <w:rsid w:val="009A0DE9"/>
    <w:rsid w:val="009A3E57"/>
    <w:rsid w:val="009A52D5"/>
    <w:rsid w:val="009B000B"/>
    <w:rsid w:val="009B0895"/>
    <w:rsid w:val="009B3695"/>
    <w:rsid w:val="009B41D0"/>
    <w:rsid w:val="009B6138"/>
    <w:rsid w:val="009B7EB1"/>
    <w:rsid w:val="009C6BBF"/>
    <w:rsid w:val="009D5B72"/>
    <w:rsid w:val="009E19E4"/>
    <w:rsid w:val="009E5C6F"/>
    <w:rsid w:val="009F770F"/>
    <w:rsid w:val="00A00E00"/>
    <w:rsid w:val="00A0281A"/>
    <w:rsid w:val="00A03962"/>
    <w:rsid w:val="00A04054"/>
    <w:rsid w:val="00A04C4B"/>
    <w:rsid w:val="00A05777"/>
    <w:rsid w:val="00A102EC"/>
    <w:rsid w:val="00A10827"/>
    <w:rsid w:val="00A11962"/>
    <w:rsid w:val="00A119AE"/>
    <w:rsid w:val="00A12D0A"/>
    <w:rsid w:val="00A137B6"/>
    <w:rsid w:val="00A14B1B"/>
    <w:rsid w:val="00A14E49"/>
    <w:rsid w:val="00A163AA"/>
    <w:rsid w:val="00A30316"/>
    <w:rsid w:val="00A309CB"/>
    <w:rsid w:val="00A33A77"/>
    <w:rsid w:val="00A360D6"/>
    <w:rsid w:val="00A40D5F"/>
    <w:rsid w:val="00A4177A"/>
    <w:rsid w:val="00A43EBB"/>
    <w:rsid w:val="00A447DC"/>
    <w:rsid w:val="00A45097"/>
    <w:rsid w:val="00A45DAF"/>
    <w:rsid w:val="00A45F00"/>
    <w:rsid w:val="00A52854"/>
    <w:rsid w:val="00A529D3"/>
    <w:rsid w:val="00A63E52"/>
    <w:rsid w:val="00A65AB5"/>
    <w:rsid w:val="00A669FA"/>
    <w:rsid w:val="00A67F50"/>
    <w:rsid w:val="00A722AA"/>
    <w:rsid w:val="00A7607A"/>
    <w:rsid w:val="00A77ACB"/>
    <w:rsid w:val="00A81D3E"/>
    <w:rsid w:val="00A8234F"/>
    <w:rsid w:val="00A83F03"/>
    <w:rsid w:val="00A85A19"/>
    <w:rsid w:val="00A917EA"/>
    <w:rsid w:val="00A9347E"/>
    <w:rsid w:val="00A93839"/>
    <w:rsid w:val="00AA1419"/>
    <w:rsid w:val="00AA1D90"/>
    <w:rsid w:val="00AA246D"/>
    <w:rsid w:val="00AA4030"/>
    <w:rsid w:val="00AA7BB8"/>
    <w:rsid w:val="00AB61F9"/>
    <w:rsid w:val="00AB6F45"/>
    <w:rsid w:val="00AC1073"/>
    <w:rsid w:val="00AC1F64"/>
    <w:rsid w:val="00AC237B"/>
    <w:rsid w:val="00AC3C2B"/>
    <w:rsid w:val="00AC5BFE"/>
    <w:rsid w:val="00AC654A"/>
    <w:rsid w:val="00AC67A4"/>
    <w:rsid w:val="00AC6CFE"/>
    <w:rsid w:val="00AD0242"/>
    <w:rsid w:val="00AD156D"/>
    <w:rsid w:val="00AD2A69"/>
    <w:rsid w:val="00AE0B80"/>
    <w:rsid w:val="00AE3572"/>
    <w:rsid w:val="00AF0024"/>
    <w:rsid w:val="00AF278E"/>
    <w:rsid w:val="00AF5552"/>
    <w:rsid w:val="00AF79B7"/>
    <w:rsid w:val="00B00DCC"/>
    <w:rsid w:val="00B00E8C"/>
    <w:rsid w:val="00B0164F"/>
    <w:rsid w:val="00B03A2E"/>
    <w:rsid w:val="00B03C19"/>
    <w:rsid w:val="00B041C0"/>
    <w:rsid w:val="00B041C3"/>
    <w:rsid w:val="00B05FCB"/>
    <w:rsid w:val="00B13BFF"/>
    <w:rsid w:val="00B13D33"/>
    <w:rsid w:val="00B171B2"/>
    <w:rsid w:val="00B21BD3"/>
    <w:rsid w:val="00B23CC8"/>
    <w:rsid w:val="00B2680F"/>
    <w:rsid w:val="00B278E1"/>
    <w:rsid w:val="00B334EA"/>
    <w:rsid w:val="00B34F1F"/>
    <w:rsid w:val="00B37098"/>
    <w:rsid w:val="00B42E90"/>
    <w:rsid w:val="00B43125"/>
    <w:rsid w:val="00B4376B"/>
    <w:rsid w:val="00B442AE"/>
    <w:rsid w:val="00B47F30"/>
    <w:rsid w:val="00B558EF"/>
    <w:rsid w:val="00B626C2"/>
    <w:rsid w:val="00B62BCC"/>
    <w:rsid w:val="00B64A9A"/>
    <w:rsid w:val="00B73320"/>
    <w:rsid w:val="00B7483D"/>
    <w:rsid w:val="00B839F1"/>
    <w:rsid w:val="00B8584A"/>
    <w:rsid w:val="00B90CF8"/>
    <w:rsid w:val="00B91A1C"/>
    <w:rsid w:val="00B92161"/>
    <w:rsid w:val="00B94681"/>
    <w:rsid w:val="00BA046D"/>
    <w:rsid w:val="00BA1B81"/>
    <w:rsid w:val="00BA4D1C"/>
    <w:rsid w:val="00BB468D"/>
    <w:rsid w:val="00BB6E1D"/>
    <w:rsid w:val="00BC0040"/>
    <w:rsid w:val="00BC2B4F"/>
    <w:rsid w:val="00BC6138"/>
    <w:rsid w:val="00BC7734"/>
    <w:rsid w:val="00BD0414"/>
    <w:rsid w:val="00BD116E"/>
    <w:rsid w:val="00BD1650"/>
    <w:rsid w:val="00BD4060"/>
    <w:rsid w:val="00BD5DF0"/>
    <w:rsid w:val="00BE065E"/>
    <w:rsid w:val="00BF1A4A"/>
    <w:rsid w:val="00BF5635"/>
    <w:rsid w:val="00BF6A15"/>
    <w:rsid w:val="00C00BD6"/>
    <w:rsid w:val="00C05744"/>
    <w:rsid w:val="00C06AF6"/>
    <w:rsid w:val="00C11064"/>
    <w:rsid w:val="00C11A48"/>
    <w:rsid w:val="00C142D7"/>
    <w:rsid w:val="00C155DB"/>
    <w:rsid w:val="00C15E5F"/>
    <w:rsid w:val="00C17586"/>
    <w:rsid w:val="00C17D74"/>
    <w:rsid w:val="00C21666"/>
    <w:rsid w:val="00C23552"/>
    <w:rsid w:val="00C23BAB"/>
    <w:rsid w:val="00C32FE5"/>
    <w:rsid w:val="00C42DE0"/>
    <w:rsid w:val="00C4346A"/>
    <w:rsid w:val="00C4748C"/>
    <w:rsid w:val="00C54329"/>
    <w:rsid w:val="00C54901"/>
    <w:rsid w:val="00C6043B"/>
    <w:rsid w:val="00C6240B"/>
    <w:rsid w:val="00C721D1"/>
    <w:rsid w:val="00C748C3"/>
    <w:rsid w:val="00C760F1"/>
    <w:rsid w:val="00C76D06"/>
    <w:rsid w:val="00C86753"/>
    <w:rsid w:val="00C9002C"/>
    <w:rsid w:val="00C91E41"/>
    <w:rsid w:val="00C95CB5"/>
    <w:rsid w:val="00CA58AF"/>
    <w:rsid w:val="00CB6472"/>
    <w:rsid w:val="00CB7D77"/>
    <w:rsid w:val="00CC1290"/>
    <w:rsid w:val="00CC238B"/>
    <w:rsid w:val="00CC3CF8"/>
    <w:rsid w:val="00CD2A24"/>
    <w:rsid w:val="00CD5920"/>
    <w:rsid w:val="00CD7CC2"/>
    <w:rsid w:val="00CE2E26"/>
    <w:rsid w:val="00CE3B00"/>
    <w:rsid w:val="00CE3BE3"/>
    <w:rsid w:val="00CF3C9F"/>
    <w:rsid w:val="00CF5D79"/>
    <w:rsid w:val="00D05B87"/>
    <w:rsid w:val="00D06195"/>
    <w:rsid w:val="00D11A79"/>
    <w:rsid w:val="00D164AA"/>
    <w:rsid w:val="00D169A9"/>
    <w:rsid w:val="00D20FF2"/>
    <w:rsid w:val="00D22ABC"/>
    <w:rsid w:val="00D27901"/>
    <w:rsid w:val="00D30EA1"/>
    <w:rsid w:val="00D315FB"/>
    <w:rsid w:val="00D32017"/>
    <w:rsid w:val="00D4009A"/>
    <w:rsid w:val="00D418A5"/>
    <w:rsid w:val="00D42ECD"/>
    <w:rsid w:val="00D44226"/>
    <w:rsid w:val="00D450DC"/>
    <w:rsid w:val="00D46F17"/>
    <w:rsid w:val="00D47544"/>
    <w:rsid w:val="00D5439E"/>
    <w:rsid w:val="00D56F3D"/>
    <w:rsid w:val="00D5751A"/>
    <w:rsid w:val="00D57D5E"/>
    <w:rsid w:val="00D63166"/>
    <w:rsid w:val="00D65FF7"/>
    <w:rsid w:val="00D672E8"/>
    <w:rsid w:val="00D71658"/>
    <w:rsid w:val="00D71F88"/>
    <w:rsid w:val="00D72EE4"/>
    <w:rsid w:val="00D73AC6"/>
    <w:rsid w:val="00D73BF4"/>
    <w:rsid w:val="00D73C10"/>
    <w:rsid w:val="00D755EA"/>
    <w:rsid w:val="00D7644C"/>
    <w:rsid w:val="00D84607"/>
    <w:rsid w:val="00D871C2"/>
    <w:rsid w:val="00D90D07"/>
    <w:rsid w:val="00DA2953"/>
    <w:rsid w:val="00DA30EC"/>
    <w:rsid w:val="00DA4CE4"/>
    <w:rsid w:val="00DA58D3"/>
    <w:rsid w:val="00DA5C12"/>
    <w:rsid w:val="00DA78A3"/>
    <w:rsid w:val="00DA7F1C"/>
    <w:rsid w:val="00DB0EF7"/>
    <w:rsid w:val="00DB2A5B"/>
    <w:rsid w:val="00DB3544"/>
    <w:rsid w:val="00DB5ADC"/>
    <w:rsid w:val="00DC06F6"/>
    <w:rsid w:val="00DC7778"/>
    <w:rsid w:val="00DD2608"/>
    <w:rsid w:val="00DD4352"/>
    <w:rsid w:val="00DE2F5D"/>
    <w:rsid w:val="00DE59E1"/>
    <w:rsid w:val="00DF0AE9"/>
    <w:rsid w:val="00DF14CF"/>
    <w:rsid w:val="00DF69AD"/>
    <w:rsid w:val="00DF77A6"/>
    <w:rsid w:val="00E024A0"/>
    <w:rsid w:val="00E025D8"/>
    <w:rsid w:val="00E14662"/>
    <w:rsid w:val="00E14982"/>
    <w:rsid w:val="00E160CD"/>
    <w:rsid w:val="00E211F0"/>
    <w:rsid w:val="00E30646"/>
    <w:rsid w:val="00E308DF"/>
    <w:rsid w:val="00E3241B"/>
    <w:rsid w:val="00E33E78"/>
    <w:rsid w:val="00E4052E"/>
    <w:rsid w:val="00E432EB"/>
    <w:rsid w:val="00E44EA7"/>
    <w:rsid w:val="00E45AC6"/>
    <w:rsid w:val="00E462E2"/>
    <w:rsid w:val="00E512E4"/>
    <w:rsid w:val="00E52EBF"/>
    <w:rsid w:val="00E57A1B"/>
    <w:rsid w:val="00E60CAE"/>
    <w:rsid w:val="00E631B7"/>
    <w:rsid w:val="00E66D05"/>
    <w:rsid w:val="00E70E62"/>
    <w:rsid w:val="00E7312C"/>
    <w:rsid w:val="00E73513"/>
    <w:rsid w:val="00E77B1A"/>
    <w:rsid w:val="00E81CD5"/>
    <w:rsid w:val="00E856E7"/>
    <w:rsid w:val="00E87D0C"/>
    <w:rsid w:val="00E965F7"/>
    <w:rsid w:val="00E97796"/>
    <w:rsid w:val="00EA4F08"/>
    <w:rsid w:val="00EA6272"/>
    <w:rsid w:val="00EA787E"/>
    <w:rsid w:val="00EB565D"/>
    <w:rsid w:val="00EC16A0"/>
    <w:rsid w:val="00EC196B"/>
    <w:rsid w:val="00EC29AF"/>
    <w:rsid w:val="00EC6568"/>
    <w:rsid w:val="00ED2FCB"/>
    <w:rsid w:val="00ED39EF"/>
    <w:rsid w:val="00ED63AD"/>
    <w:rsid w:val="00ED7B23"/>
    <w:rsid w:val="00EE0778"/>
    <w:rsid w:val="00EE14DF"/>
    <w:rsid w:val="00EE1AF8"/>
    <w:rsid w:val="00EE1E80"/>
    <w:rsid w:val="00EE3C96"/>
    <w:rsid w:val="00EE4A46"/>
    <w:rsid w:val="00EE65F4"/>
    <w:rsid w:val="00EE714F"/>
    <w:rsid w:val="00EF0531"/>
    <w:rsid w:val="00F03056"/>
    <w:rsid w:val="00F11571"/>
    <w:rsid w:val="00F1180C"/>
    <w:rsid w:val="00F13092"/>
    <w:rsid w:val="00F14828"/>
    <w:rsid w:val="00F179AF"/>
    <w:rsid w:val="00F250E0"/>
    <w:rsid w:val="00F269F4"/>
    <w:rsid w:val="00F27A13"/>
    <w:rsid w:val="00F27BA8"/>
    <w:rsid w:val="00F33FBD"/>
    <w:rsid w:val="00F41DE7"/>
    <w:rsid w:val="00F4320C"/>
    <w:rsid w:val="00F45FC0"/>
    <w:rsid w:val="00F4752B"/>
    <w:rsid w:val="00F51010"/>
    <w:rsid w:val="00F516F6"/>
    <w:rsid w:val="00F52BF5"/>
    <w:rsid w:val="00F54034"/>
    <w:rsid w:val="00F65186"/>
    <w:rsid w:val="00F66826"/>
    <w:rsid w:val="00F700D7"/>
    <w:rsid w:val="00F70A36"/>
    <w:rsid w:val="00F7437B"/>
    <w:rsid w:val="00F74B4B"/>
    <w:rsid w:val="00F812F0"/>
    <w:rsid w:val="00F821B9"/>
    <w:rsid w:val="00F83415"/>
    <w:rsid w:val="00F83AE6"/>
    <w:rsid w:val="00F86CBF"/>
    <w:rsid w:val="00F9005C"/>
    <w:rsid w:val="00F90CD8"/>
    <w:rsid w:val="00F91B08"/>
    <w:rsid w:val="00F96287"/>
    <w:rsid w:val="00FA0796"/>
    <w:rsid w:val="00FA1CC8"/>
    <w:rsid w:val="00FA213E"/>
    <w:rsid w:val="00FA454D"/>
    <w:rsid w:val="00FA4943"/>
    <w:rsid w:val="00FA6314"/>
    <w:rsid w:val="00FB11AE"/>
    <w:rsid w:val="00FB3E54"/>
    <w:rsid w:val="00FB4C50"/>
    <w:rsid w:val="00FB5869"/>
    <w:rsid w:val="00FB5D60"/>
    <w:rsid w:val="00FB7569"/>
    <w:rsid w:val="00FC0105"/>
    <w:rsid w:val="00FC187C"/>
    <w:rsid w:val="00FC1A0F"/>
    <w:rsid w:val="00FC28CB"/>
    <w:rsid w:val="00FC4195"/>
    <w:rsid w:val="00FC46AB"/>
    <w:rsid w:val="00FC730E"/>
    <w:rsid w:val="00FC7E5A"/>
    <w:rsid w:val="00FD02DF"/>
    <w:rsid w:val="00FD16F8"/>
    <w:rsid w:val="00FE0459"/>
    <w:rsid w:val="00FE387F"/>
    <w:rsid w:val="00FE3E8B"/>
    <w:rsid w:val="00FE6C55"/>
    <w:rsid w:val="00FF1111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13AF5"/>
  <w15:docId w15:val="{BEE8674D-046C-4664-98DB-C9102F8E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533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674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741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74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74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741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6741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418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C4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C4195"/>
    <w:rPr>
      <w:rFonts w:ascii="Courier New" w:eastAsia="Times New Roman" w:hAnsi="Courier New" w:cs="Courier New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A45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496C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96CC8"/>
  </w:style>
  <w:style w:type="paragraph" w:styleId="Piedepgina">
    <w:name w:val="footer"/>
    <w:basedOn w:val="Normal"/>
    <w:link w:val="PiedepginaCar"/>
    <w:uiPriority w:val="99"/>
    <w:unhideWhenUsed/>
    <w:rsid w:val="00496C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CC8"/>
  </w:style>
  <w:style w:type="character" w:styleId="Hipervnculo">
    <w:name w:val="Hyperlink"/>
    <w:basedOn w:val="Fuentedeprrafopredeter"/>
    <w:uiPriority w:val="99"/>
    <w:unhideWhenUsed/>
    <w:rsid w:val="002D7347"/>
    <w:rPr>
      <w:color w:val="0000FF" w:themeColor="hyperlink"/>
      <w:u w:val="single"/>
    </w:rPr>
  </w:style>
  <w:style w:type="character" w:styleId="Nmerodelnea">
    <w:name w:val="line number"/>
    <w:basedOn w:val="Fuentedeprrafopredeter"/>
    <w:uiPriority w:val="99"/>
    <w:semiHidden/>
    <w:unhideWhenUsed/>
    <w:rsid w:val="00871C39"/>
  </w:style>
  <w:style w:type="character" w:styleId="Hipervnculovisitado">
    <w:name w:val="FollowedHyperlink"/>
    <w:basedOn w:val="Fuentedeprrafopredeter"/>
    <w:uiPriority w:val="99"/>
    <w:semiHidden/>
    <w:unhideWhenUsed/>
    <w:rsid w:val="004135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2FB7C-C37C-4962-9F2A-7C4C694B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Eloy Revilla</cp:lastModifiedBy>
  <cp:revision>13</cp:revision>
  <cp:lastPrinted>2018-07-16T10:31:00Z</cp:lastPrinted>
  <dcterms:created xsi:type="dcterms:W3CDTF">2019-07-17T10:19:00Z</dcterms:created>
  <dcterms:modified xsi:type="dcterms:W3CDTF">2020-10-23T14:31:00Z</dcterms:modified>
</cp:coreProperties>
</file>