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F0C7" w14:textId="459834AD" w:rsidR="00A97FCA" w:rsidRDefault="00A97FCA" w:rsidP="00F0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44">
        <w:rPr>
          <w:rFonts w:ascii="Times New Roman" w:hAnsi="Times New Roman" w:cs="Times New Roman"/>
          <w:b/>
          <w:bCs/>
          <w:sz w:val="24"/>
          <w:szCs w:val="24"/>
        </w:rPr>
        <w:t>Additional File 2.</w:t>
      </w:r>
      <w:r w:rsidRPr="00F06901">
        <w:rPr>
          <w:rFonts w:ascii="Times New Roman" w:hAnsi="Times New Roman" w:cs="Times New Roman"/>
          <w:sz w:val="24"/>
          <w:szCs w:val="24"/>
        </w:rPr>
        <w:t xml:space="preserve"> Results of </w:t>
      </w:r>
      <w:proofErr w:type="spellStart"/>
      <w:r w:rsidRPr="00F06901">
        <w:rPr>
          <w:rFonts w:ascii="Times New Roman" w:hAnsi="Times New Roman" w:cs="Times New Roman"/>
          <w:sz w:val="24"/>
          <w:szCs w:val="24"/>
        </w:rPr>
        <w:t>ModelTest</w:t>
      </w:r>
      <w:proofErr w:type="spellEnd"/>
      <w:r w:rsidRPr="00F06901">
        <w:rPr>
          <w:rFonts w:ascii="Times New Roman" w:hAnsi="Times New Roman" w:cs="Times New Roman"/>
          <w:sz w:val="24"/>
          <w:szCs w:val="24"/>
        </w:rPr>
        <w:t xml:space="preserve"> for each partition of DNA sequencing alignment (16S, COI, and ITS), and </w:t>
      </w:r>
      <w:r w:rsidR="007C4901">
        <w:rPr>
          <w:rFonts w:ascii="Times New Roman" w:hAnsi="Times New Roman" w:cs="Times New Roman"/>
          <w:sz w:val="24"/>
          <w:szCs w:val="24"/>
        </w:rPr>
        <w:t>the b</w:t>
      </w:r>
      <w:r w:rsidRPr="00F06901">
        <w:rPr>
          <w:rFonts w:ascii="Times New Roman" w:hAnsi="Times New Roman" w:cs="Times New Roman"/>
          <w:sz w:val="24"/>
          <w:szCs w:val="24"/>
        </w:rPr>
        <w:t>est partition scheme</w:t>
      </w:r>
      <w:r w:rsidR="007C4901">
        <w:rPr>
          <w:rFonts w:ascii="Times New Roman" w:hAnsi="Times New Roman" w:cs="Times New Roman"/>
          <w:sz w:val="24"/>
          <w:szCs w:val="24"/>
        </w:rPr>
        <w:t>s</w:t>
      </w:r>
      <w:r w:rsidRPr="00F06901">
        <w:rPr>
          <w:rFonts w:ascii="Times New Roman" w:hAnsi="Times New Roman" w:cs="Times New Roman"/>
          <w:sz w:val="24"/>
          <w:szCs w:val="24"/>
        </w:rPr>
        <w:t xml:space="preserve"> and substitution models for concatenated sequence data matrix. Each of the five partitions, namely, codons of COI, namely, </w:t>
      </w:r>
      <w:r w:rsidR="007C4901">
        <w:rPr>
          <w:rFonts w:ascii="Times New Roman" w:hAnsi="Times New Roman" w:cs="Times New Roman"/>
          <w:sz w:val="24"/>
          <w:szCs w:val="24"/>
        </w:rPr>
        <w:t xml:space="preserve">the </w:t>
      </w:r>
      <w:r w:rsidRPr="00F06901">
        <w:rPr>
          <w:rFonts w:ascii="Times New Roman" w:hAnsi="Times New Roman" w:cs="Times New Roman"/>
          <w:sz w:val="24"/>
          <w:szCs w:val="24"/>
        </w:rPr>
        <w:t xml:space="preserve">1st, </w:t>
      </w:r>
      <w:r w:rsidR="007C4901">
        <w:rPr>
          <w:rFonts w:ascii="Times New Roman" w:hAnsi="Times New Roman" w:cs="Times New Roman"/>
          <w:sz w:val="24"/>
          <w:szCs w:val="24"/>
        </w:rPr>
        <w:t xml:space="preserve">the </w:t>
      </w:r>
      <w:r w:rsidRPr="00F06901">
        <w:rPr>
          <w:rFonts w:ascii="Times New Roman" w:hAnsi="Times New Roman" w:cs="Times New Roman"/>
          <w:sz w:val="24"/>
          <w:szCs w:val="24"/>
        </w:rPr>
        <w:t xml:space="preserve">2nd and </w:t>
      </w:r>
      <w:r w:rsidR="007C4901">
        <w:rPr>
          <w:rFonts w:ascii="Times New Roman" w:hAnsi="Times New Roman" w:cs="Times New Roman"/>
          <w:sz w:val="24"/>
          <w:szCs w:val="24"/>
        </w:rPr>
        <w:t xml:space="preserve">the </w:t>
      </w:r>
      <w:r w:rsidRPr="00F06901">
        <w:rPr>
          <w:rFonts w:ascii="Times New Roman" w:hAnsi="Times New Roman" w:cs="Times New Roman"/>
          <w:sz w:val="24"/>
          <w:szCs w:val="24"/>
        </w:rPr>
        <w:t xml:space="preserve">3rd codon positions of COI, 16S rDNA, and ITS-1, was tested for molecular evolution via </w:t>
      </w:r>
      <w:proofErr w:type="spellStart"/>
      <w:r w:rsidRPr="00F06901">
        <w:rPr>
          <w:rFonts w:ascii="Times New Roman" w:hAnsi="Times New Roman" w:cs="Times New Roman"/>
          <w:sz w:val="24"/>
          <w:szCs w:val="24"/>
        </w:rPr>
        <w:t>ModelFinder</w:t>
      </w:r>
      <w:proofErr w:type="spellEnd"/>
      <w:r w:rsidRPr="00F069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6901">
        <w:rPr>
          <w:rFonts w:ascii="Times New Roman" w:hAnsi="Times New Roman" w:cs="Times New Roman"/>
          <w:sz w:val="24"/>
          <w:szCs w:val="24"/>
        </w:rPr>
        <w:t>Kalyaanamoorthy</w:t>
      </w:r>
      <w:proofErr w:type="spellEnd"/>
      <w:r w:rsidRPr="00F06901">
        <w:rPr>
          <w:rFonts w:ascii="Times New Roman" w:hAnsi="Times New Roman" w:cs="Times New Roman"/>
          <w:sz w:val="24"/>
          <w:szCs w:val="24"/>
        </w:rPr>
        <w:t xml:space="preserve"> et al., 2017) and partition models (</w:t>
      </w:r>
      <w:proofErr w:type="spellStart"/>
      <w:r w:rsidRPr="00F06901">
        <w:rPr>
          <w:rFonts w:ascii="Times New Roman" w:hAnsi="Times New Roman" w:cs="Times New Roman"/>
          <w:sz w:val="24"/>
          <w:szCs w:val="24"/>
        </w:rPr>
        <w:t>Chernomor</w:t>
      </w:r>
      <w:proofErr w:type="spellEnd"/>
      <w:r w:rsidRPr="00F06901">
        <w:rPr>
          <w:rFonts w:ascii="Times New Roman" w:hAnsi="Times New Roman" w:cs="Times New Roman"/>
          <w:sz w:val="24"/>
          <w:szCs w:val="24"/>
        </w:rPr>
        <w:t xml:space="preserve">, Von </w:t>
      </w:r>
      <w:proofErr w:type="spellStart"/>
      <w:r w:rsidRPr="00F06901">
        <w:rPr>
          <w:rFonts w:ascii="Times New Roman" w:hAnsi="Times New Roman" w:cs="Times New Roman"/>
          <w:sz w:val="24"/>
          <w:szCs w:val="24"/>
        </w:rPr>
        <w:t>Haeseler</w:t>
      </w:r>
      <w:proofErr w:type="spellEnd"/>
      <w:r w:rsidRPr="00F06901">
        <w:rPr>
          <w:rFonts w:ascii="Times New Roman" w:hAnsi="Times New Roman" w:cs="Times New Roman"/>
          <w:sz w:val="24"/>
          <w:szCs w:val="24"/>
        </w:rPr>
        <w:t xml:space="preserve"> &amp; Minh, 2016) based on the both AIC and BIC that built into IQ-Tree v.1.6.7 (Nguyen et al., 2015; </w:t>
      </w:r>
      <w:proofErr w:type="spellStart"/>
      <w:r w:rsidRPr="00F06901">
        <w:rPr>
          <w:rFonts w:ascii="Times New Roman" w:hAnsi="Times New Roman" w:cs="Times New Roman"/>
          <w:sz w:val="24"/>
          <w:szCs w:val="24"/>
        </w:rPr>
        <w:t>Trifinopoulos</w:t>
      </w:r>
      <w:proofErr w:type="spellEnd"/>
      <w:r w:rsidRPr="00F06901">
        <w:rPr>
          <w:rFonts w:ascii="Times New Roman" w:hAnsi="Times New Roman" w:cs="Times New Roman"/>
          <w:sz w:val="24"/>
          <w:szCs w:val="24"/>
        </w:rPr>
        <w:t xml:space="preserve"> et al., 2016). We limited the candidate models to the six models that are available in </w:t>
      </w:r>
      <w:proofErr w:type="spellStart"/>
      <w:r w:rsidRPr="00F06901">
        <w:rPr>
          <w:rFonts w:ascii="Times New Roman" w:hAnsi="Times New Roman" w:cs="Times New Roman"/>
          <w:sz w:val="24"/>
          <w:szCs w:val="24"/>
        </w:rPr>
        <w:t>MrBayes</w:t>
      </w:r>
      <w:proofErr w:type="spellEnd"/>
      <w:r w:rsidRPr="00F06901">
        <w:rPr>
          <w:rFonts w:ascii="Times New Roman" w:hAnsi="Times New Roman" w:cs="Times New Roman"/>
          <w:sz w:val="24"/>
          <w:szCs w:val="24"/>
        </w:rPr>
        <w:t xml:space="preserve"> analysis, namely, JC, F81, K80, HKY, SYM and GTR.</w:t>
      </w:r>
    </w:p>
    <w:p w14:paraId="326185F8" w14:textId="625D4B01" w:rsidR="00F06901" w:rsidRDefault="00F06901" w:rsidP="00F0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347A2" w14:textId="77777777" w:rsidR="00F06901" w:rsidRPr="00F06901" w:rsidRDefault="00F06901" w:rsidP="00F0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4190" w14:textId="638D9004" w:rsidR="008176DA" w:rsidRPr="00F06901" w:rsidRDefault="008176DA" w:rsidP="00F0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44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C037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6901">
        <w:rPr>
          <w:rFonts w:ascii="Times New Roman" w:hAnsi="Times New Roman" w:cs="Times New Roman"/>
          <w:sz w:val="24"/>
          <w:szCs w:val="24"/>
        </w:rPr>
        <w:t xml:space="preserve"> </w:t>
      </w:r>
      <w:r w:rsidR="00F06901" w:rsidRPr="00F06901">
        <w:rPr>
          <w:rFonts w:ascii="Times New Roman" w:hAnsi="Times New Roman" w:cs="Times New Roman"/>
          <w:sz w:val="24"/>
          <w:szCs w:val="24"/>
        </w:rPr>
        <w:t xml:space="preserve">Model of evolution and best partition scheme </w:t>
      </w:r>
      <w:r w:rsidR="007C4901">
        <w:rPr>
          <w:rFonts w:ascii="Times New Roman" w:hAnsi="Times New Roman" w:cs="Times New Roman"/>
          <w:sz w:val="24"/>
          <w:szCs w:val="24"/>
        </w:rPr>
        <w:t>for</w:t>
      </w:r>
      <w:r w:rsidR="00F06901" w:rsidRPr="00F06901">
        <w:rPr>
          <w:rFonts w:ascii="Times New Roman" w:hAnsi="Times New Roman" w:cs="Times New Roman"/>
          <w:sz w:val="24"/>
          <w:szCs w:val="24"/>
        </w:rPr>
        <w:t xml:space="preserve"> each </w:t>
      </w:r>
      <w:r w:rsidR="007C4901">
        <w:rPr>
          <w:rFonts w:ascii="Times New Roman" w:hAnsi="Times New Roman" w:cs="Times New Roman"/>
          <w:sz w:val="24"/>
          <w:szCs w:val="24"/>
        </w:rPr>
        <w:t>of</w:t>
      </w:r>
      <w:r w:rsidR="00F06901" w:rsidRPr="00F06901">
        <w:rPr>
          <w:rFonts w:ascii="Times New Roman" w:hAnsi="Times New Roman" w:cs="Times New Roman"/>
          <w:sz w:val="24"/>
          <w:szCs w:val="24"/>
        </w:rPr>
        <w:t xml:space="preserve"> the three genes</w:t>
      </w:r>
      <w:r w:rsidR="007C4901">
        <w:rPr>
          <w:rFonts w:ascii="Times New Roman" w:hAnsi="Times New Roman" w:cs="Times New Roman"/>
          <w:sz w:val="24"/>
          <w:szCs w:val="24"/>
        </w:rPr>
        <w:t xml:space="preserve"> for</w:t>
      </w:r>
      <w:r w:rsidR="00F06901" w:rsidRPr="00F06901">
        <w:rPr>
          <w:rFonts w:ascii="Times New Roman" w:hAnsi="Times New Roman" w:cs="Times New Roman"/>
          <w:sz w:val="24"/>
          <w:szCs w:val="24"/>
        </w:rPr>
        <w:t xml:space="preserve"> respective phylogenetic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3260"/>
      </w:tblGrid>
      <w:tr w:rsidR="008176DA" w:rsidRPr="00F06901" w14:paraId="148DBEFE" w14:textId="77777777" w:rsidTr="00F06901">
        <w:tc>
          <w:tcPr>
            <w:tcW w:w="2254" w:type="dxa"/>
          </w:tcPr>
          <w:p w14:paraId="4B995646" w14:textId="4F5FE1EB" w:rsidR="008176DA" w:rsidRPr="00F06901" w:rsidRDefault="00F06901" w:rsidP="00F06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28" w:type="dxa"/>
          </w:tcPr>
          <w:p w14:paraId="548F9C29" w14:textId="77777777" w:rsidR="008176DA" w:rsidRPr="00F06901" w:rsidRDefault="008176DA" w:rsidP="00F06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Likelihood</w:t>
            </w:r>
          </w:p>
        </w:tc>
        <w:tc>
          <w:tcPr>
            <w:tcW w:w="3260" w:type="dxa"/>
          </w:tcPr>
          <w:p w14:paraId="2466BDD8" w14:textId="77777777" w:rsidR="008176DA" w:rsidRPr="00F06901" w:rsidRDefault="008176DA" w:rsidP="00F06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Bayesian Inference</w:t>
            </w:r>
          </w:p>
        </w:tc>
      </w:tr>
      <w:tr w:rsidR="008176DA" w:rsidRPr="00F06901" w14:paraId="5B6EBA31" w14:textId="77777777" w:rsidTr="00F06901">
        <w:tc>
          <w:tcPr>
            <w:tcW w:w="2254" w:type="dxa"/>
          </w:tcPr>
          <w:p w14:paraId="1CE4E09B" w14:textId="77777777" w:rsidR="008176DA" w:rsidRPr="00F06901" w:rsidRDefault="008176DA" w:rsidP="00F06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16S</w:t>
            </w:r>
          </w:p>
        </w:tc>
        <w:tc>
          <w:tcPr>
            <w:tcW w:w="3128" w:type="dxa"/>
          </w:tcPr>
          <w:p w14:paraId="138954FB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K3Pu+F+G4</w:t>
            </w:r>
          </w:p>
        </w:tc>
        <w:tc>
          <w:tcPr>
            <w:tcW w:w="3260" w:type="dxa"/>
          </w:tcPr>
          <w:p w14:paraId="168DDD47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GTR+F+G4</w:t>
            </w:r>
          </w:p>
        </w:tc>
      </w:tr>
      <w:tr w:rsidR="00F06901" w:rsidRPr="00F06901" w14:paraId="16C84A62" w14:textId="77777777" w:rsidTr="00F06901">
        <w:tc>
          <w:tcPr>
            <w:tcW w:w="2254" w:type="dxa"/>
          </w:tcPr>
          <w:p w14:paraId="38C3EBCC" w14:textId="77777777"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F39BECF" w14:textId="77777777"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59F2E6" w14:textId="77777777"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01" w:rsidRPr="00F06901" w14:paraId="14651747" w14:textId="77777777" w:rsidTr="00F06901">
        <w:tc>
          <w:tcPr>
            <w:tcW w:w="2254" w:type="dxa"/>
          </w:tcPr>
          <w:p w14:paraId="2CB42555" w14:textId="538308AC" w:rsidR="00F06901" w:rsidRPr="00F06901" w:rsidRDefault="00F06901" w:rsidP="00F06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COI</w:t>
            </w:r>
          </w:p>
        </w:tc>
        <w:tc>
          <w:tcPr>
            <w:tcW w:w="3128" w:type="dxa"/>
          </w:tcPr>
          <w:p w14:paraId="1609003A" w14:textId="77777777"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5A7C72" w14:textId="77777777"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DA" w:rsidRPr="00F06901" w14:paraId="60A3FFB3" w14:textId="77777777" w:rsidTr="00F06901">
        <w:tc>
          <w:tcPr>
            <w:tcW w:w="2254" w:type="dxa"/>
          </w:tcPr>
          <w:p w14:paraId="41E9DBFE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COI 1</w:t>
            </w:r>
            <w:r w:rsidRPr="00F069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 xml:space="preserve"> codon</w:t>
            </w:r>
          </w:p>
        </w:tc>
        <w:tc>
          <w:tcPr>
            <w:tcW w:w="3128" w:type="dxa"/>
          </w:tcPr>
          <w:p w14:paraId="43A97238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K3Pu+F+R2</w:t>
            </w:r>
          </w:p>
        </w:tc>
        <w:tc>
          <w:tcPr>
            <w:tcW w:w="3260" w:type="dxa"/>
          </w:tcPr>
          <w:p w14:paraId="568FAB1B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GTR+F+G4</w:t>
            </w:r>
          </w:p>
        </w:tc>
      </w:tr>
      <w:tr w:rsidR="008176DA" w:rsidRPr="00F06901" w14:paraId="46635DDE" w14:textId="77777777" w:rsidTr="00F06901">
        <w:tc>
          <w:tcPr>
            <w:tcW w:w="2254" w:type="dxa"/>
          </w:tcPr>
          <w:p w14:paraId="0E956E84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COI 2</w:t>
            </w:r>
            <w:r w:rsidRPr="00F069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 xml:space="preserve"> codon</w:t>
            </w:r>
          </w:p>
        </w:tc>
        <w:tc>
          <w:tcPr>
            <w:tcW w:w="3128" w:type="dxa"/>
            <w:vMerge w:val="restart"/>
          </w:tcPr>
          <w:p w14:paraId="15BD746E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TN+F+I</w:t>
            </w:r>
          </w:p>
        </w:tc>
        <w:tc>
          <w:tcPr>
            <w:tcW w:w="3260" w:type="dxa"/>
            <w:vMerge w:val="restart"/>
          </w:tcPr>
          <w:p w14:paraId="20285576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HKY+F+I</w:t>
            </w:r>
          </w:p>
        </w:tc>
      </w:tr>
      <w:tr w:rsidR="008176DA" w:rsidRPr="00F06901" w14:paraId="08E3620A" w14:textId="77777777" w:rsidTr="00F06901">
        <w:tc>
          <w:tcPr>
            <w:tcW w:w="2254" w:type="dxa"/>
          </w:tcPr>
          <w:p w14:paraId="6D14EADB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COI 3</w:t>
            </w:r>
            <w:r w:rsidRPr="00F069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 xml:space="preserve"> codon</w:t>
            </w:r>
          </w:p>
        </w:tc>
        <w:tc>
          <w:tcPr>
            <w:tcW w:w="3128" w:type="dxa"/>
            <w:vMerge/>
          </w:tcPr>
          <w:p w14:paraId="5682D243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3C9342C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01" w:rsidRPr="00F06901" w14:paraId="60AFB281" w14:textId="77777777" w:rsidTr="00F06901">
        <w:tc>
          <w:tcPr>
            <w:tcW w:w="2254" w:type="dxa"/>
          </w:tcPr>
          <w:p w14:paraId="3AC389F9" w14:textId="77777777"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7A90E28F" w14:textId="77777777"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507546" w14:textId="77777777" w:rsidR="00F06901" w:rsidRPr="00F06901" w:rsidRDefault="00F06901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DA" w:rsidRPr="00F06901" w14:paraId="04570684" w14:textId="77777777" w:rsidTr="00F06901">
        <w:tc>
          <w:tcPr>
            <w:tcW w:w="2254" w:type="dxa"/>
          </w:tcPr>
          <w:p w14:paraId="1634DC66" w14:textId="77777777" w:rsidR="008176DA" w:rsidRPr="00F06901" w:rsidRDefault="008176DA" w:rsidP="00F06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ITS-1</w:t>
            </w:r>
          </w:p>
        </w:tc>
        <w:tc>
          <w:tcPr>
            <w:tcW w:w="3128" w:type="dxa"/>
          </w:tcPr>
          <w:p w14:paraId="04F7E277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K2P+G4</w:t>
            </w:r>
          </w:p>
        </w:tc>
        <w:tc>
          <w:tcPr>
            <w:tcW w:w="3260" w:type="dxa"/>
          </w:tcPr>
          <w:p w14:paraId="34B7A58E" w14:textId="77777777" w:rsidR="008176DA" w:rsidRPr="00F06901" w:rsidRDefault="008176D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K80+G4</w:t>
            </w:r>
          </w:p>
        </w:tc>
      </w:tr>
    </w:tbl>
    <w:p w14:paraId="16139276" w14:textId="77777777" w:rsidR="00A97FCA" w:rsidRPr="00F06901" w:rsidRDefault="00A97FCA" w:rsidP="00F0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7DBE3" w14:textId="1420E8D9" w:rsidR="00EC5BD4" w:rsidRPr="00F06901" w:rsidRDefault="00C117D0" w:rsidP="00F0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4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095F16" w:rsidRPr="00C0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6DA" w:rsidRPr="00C037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37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6901">
        <w:rPr>
          <w:rFonts w:ascii="Times New Roman" w:hAnsi="Times New Roman" w:cs="Times New Roman"/>
          <w:sz w:val="24"/>
          <w:szCs w:val="24"/>
        </w:rPr>
        <w:t xml:space="preserve"> </w:t>
      </w:r>
      <w:r w:rsidR="00C03744" w:rsidRPr="00F06901">
        <w:rPr>
          <w:rFonts w:ascii="Times New Roman" w:hAnsi="Times New Roman" w:cs="Times New Roman"/>
          <w:sz w:val="24"/>
          <w:szCs w:val="24"/>
        </w:rPr>
        <w:t xml:space="preserve">Model of evolution and best partition scheme for </w:t>
      </w:r>
      <w:r w:rsidR="00C03744">
        <w:rPr>
          <w:rFonts w:ascii="Times New Roman" w:hAnsi="Times New Roman" w:cs="Times New Roman"/>
          <w:sz w:val="24"/>
          <w:szCs w:val="24"/>
        </w:rPr>
        <w:t xml:space="preserve">concatenated DNA data matrix of the three genes </w:t>
      </w:r>
      <w:r w:rsidR="007C4901">
        <w:rPr>
          <w:rFonts w:ascii="Times New Roman" w:hAnsi="Times New Roman" w:cs="Times New Roman"/>
          <w:sz w:val="24"/>
          <w:szCs w:val="24"/>
        </w:rPr>
        <w:t>for</w:t>
      </w:r>
      <w:r w:rsidR="00C03744" w:rsidRPr="00F06901">
        <w:rPr>
          <w:rFonts w:ascii="Times New Roman" w:hAnsi="Times New Roman" w:cs="Times New Roman"/>
          <w:sz w:val="24"/>
          <w:szCs w:val="24"/>
        </w:rPr>
        <w:t xml:space="preserve"> respective phylogenetic analysis.</w:t>
      </w: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03744" w:rsidRPr="00F06901" w14:paraId="6C6600C9" w14:textId="77777777" w:rsidTr="00431BA8">
        <w:tc>
          <w:tcPr>
            <w:tcW w:w="2254" w:type="dxa"/>
          </w:tcPr>
          <w:p w14:paraId="6709F5A6" w14:textId="77777777" w:rsidR="00C03744" w:rsidRPr="00C03744" w:rsidRDefault="00C03744" w:rsidP="00C03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</w:t>
            </w:r>
          </w:p>
        </w:tc>
        <w:tc>
          <w:tcPr>
            <w:tcW w:w="2254" w:type="dxa"/>
          </w:tcPr>
          <w:p w14:paraId="341486F3" w14:textId="21149E13" w:rsidR="00C03744" w:rsidRPr="00C03744" w:rsidRDefault="00C03744" w:rsidP="00F06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 of alignment</w:t>
            </w:r>
          </w:p>
        </w:tc>
        <w:tc>
          <w:tcPr>
            <w:tcW w:w="2254" w:type="dxa"/>
          </w:tcPr>
          <w:p w14:paraId="1289F33E" w14:textId="77777777" w:rsidR="00C03744" w:rsidRPr="00C03744" w:rsidRDefault="00C03744" w:rsidP="00F06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Likelihood</w:t>
            </w:r>
          </w:p>
        </w:tc>
        <w:tc>
          <w:tcPr>
            <w:tcW w:w="2254" w:type="dxa"/>
          </w:tcPr>
          <w:p w14:paraId="514558A1" w14:textId="77777777" w:rsidR="00C03744" w:rsidRPr="00C03744" w:rsidRDefault="00C03744" w:rsidP="00F06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Bayesian Inference</w:t>
            </w:r>
          </w:p>
        </w:tc>
      </w:tr>
      <w:tr w:rsidR="00A97FCA" w:rsidRPr="00F06901" w14:paraId="372FBDEB" w14:textId="77777777" w:rsidTr="00A97FCA">
        <w:tc>
          <w:tcPr>
            <w:tcW w:w="2254" w:type="dxa"/>
          </w:tcPr>
          <w:p w14:paraId="2039193B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16S</w:t>
            </w:r>
          </w:p>
        </w:tc>
        <w:tc>
          <w:tcPr>
            <w:tcW w:w="2254" w:type="dxa"/>
          </w:tcPr>
          <w:p w14:paraId="4989A9CD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254" w:type="dxa"/>
            <w:vMerge w:val="restart"/>
          </w:tcPr>
          <w:p w14:paraId="4143EE3F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HKY+F+I+G4</w:t>
            </w:r>
          </w:p>
        </w:tc>
        <w:tc>
          <w:tcPr>
            <w:tcW w:w="2254" w:type="dxa"/>
            <w:vMerge w:val="restart"/>
          </w:tcPr>
          <w:p w14:paraId="6617B961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HKY+F+I+G4</w:t>
            </w:r>
          </w:p>
        </w:tc>
      </w:tr>
      <w:tr w:rsidR="00A97FCA" w:rsidRPr="00F06901" w14:paraId="2B6C6B46" w14:textId="77777777" w:rsidTr="00A97FCA">
        <w:tc>
          <w:tcPr>
            <w:tcW w:w="2254" w:type="dxa"/>
          </w:tcPr>
          <w:p w14:paraId="3D95A7A1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COI 1</w:t>
            </w:r>
            <w:r w:rsidRPr="00F069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 xml:space="preserve"> codon</w:t>
            </w:r>
          </w:p>
        </w:tc>
        <w:tc>
          <w:tcPr>
            <w:tcW w:w="2254" w:type="dxa"/>
          </w:tcPr>
          <w:p w14:paraId="314C9B5D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54" w:type="dxa"/>
            <w:vMerge/>
          </w:tcPr>
          <w:p w14:paraId="62F10A63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54285C5E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CA" w:rsidRPr="00F06901" w14:paraId="06F4A509" w14:textId="77777777" w:rsidTr="00A97FCA">
        <w:tc>
          <w:tcPr>
            <w:tcW w:w="2254" w:type="dxa"/>
          </w:tcPr>
          <w:p w14:paraId="795C3032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COI 2</w:t>
            </w:r>
            <w:r w:rsidRPr="00F069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 xml:space="preserve"> codon</w:t>
            </w:r>
          </w:p>
        </w:tc>
        <w:tc>
          <w:tcPr>
            <w:tcW w:w="2254" w:type="dxa"/>
          </w:tcPr>
          <w:p w14:paraId="60B1F136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54" w:type="dxa"/>
            <w:vMerge w:val="restart"/>
          </w:tcPr>
          <w:p w14:paraId="257F98FC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TNe+G4</w:t>
            </w:r>
          </w:p>
        </w:tc>
        <w:tc>
          <w:tcPr>
            <w:tcW w:w="2254" w:type="dxa"/>
            <w:vMerge w:val="restart"/>
          </w:tcPr>
          <w:p w14:paraId="2B1CB265" w14:textId="1C130AD9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1105A" w:rsidRPr="00F069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+I</w:t>
            </w:r>
          </w:p>
        </w:tc>
      </w:tr>
      <w:tr w:rsidR="00A97FCA" w:rsidRPr="00F06901" w14:paraId="76DF30AB" w14:textId="77777777" w:rsidTr="00A97FCA">
        <w:tc>
          <w:tcPr>
            <w:tcW w:w="2254" w:type="dxa"/>
          </w:tcPr>
          <w:p w14:paraId="726C03A9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COI 3</w:t>
            </w:r>
            <w:r w:rsidRPr="00F069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 xml:space="preserve"> codon</w:t>
            </w:r>
          </w:p>
        </w:tc>
        <w:tc>
          <w:tcPr>
            <w:tcW w:w="2254" w:type="dxa"/>
          </w:tcPr>
          <w:p w14:paraId="34D56FD8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54" w:type="dxa"/>
            <w:vMerge/>
          </w:tcPr>
          <w:p w14:paraId="7B307846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0D830839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CA" w:rsidRPr="00F06901" w14:paraId="39BA73DD" w14:textId="77777777" w:rsidTr="00A97FCA">
        <w:tc>
          <w:tcPr>
            <w:tcW w:w="2254" w:type="dxa"/>
          </w:tcPr>
          <w:p w14:paraId="6B5B18A3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ITS-1</w:t>
            </w:r>
          </w:p>
        </w:tc>
        <w:tc>
          <w:tcPr>
            <w:tcW w:w="2254" w:type="dxa"/>
          </w:tcPr>
          <w:p w14:paraId="20CD239F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0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254" w:type="dxa"/>
            <w:vMerge/>
          </w:tcPr>
          <w:p w14:paraId="78DC4EB8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36C4DF62" w14:textId="77777777" w:rsidR="00A97FCA" w:rsidRPr="00F06901" w:rsidRDefault="00A97FCA" w:rsidP="00F0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B802F" w14:textId="77777777" w:rsidR="00C117D0" w:rsidRPr="00F06901" w:rsidRDefault="00C117D0" w:rsidP="00F0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DFE9C" w14:textId="77777777" w:rsidR="009E6224" w:rsidRPr="00F06901" w:rsidRDefault="009E6224" w:rsidP="00F0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6224" w:rsidRPr="00F06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3D7A" w14:textId="77777777" w:rsidR="005A5D36" w:rsidRDefault="005A5D36" w:rsidP="00C117D0">
      <w:pPr>
        <w:spacing w:after="0" w:line="240" w:lineRule="auto"/>
      </w:pPr>
      <w:r>
        <w:separator/>
      </w:r>
    </w:p>
  </w:endnote>
  <w:endnote w:type="continuationSeparator" w:id="0">
    <w:p w14:paraId="3ABBB1F2" w14:textId="77777777" w:rsidR="005A5D36" w:rsidRDefault="005A5D36" w:rsidP="00C1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8C5E" w14:textId="77777777" w:rsidR="005A5D36" w:rsidRDefault="005A5D36" w:rsidP="00C117D0">
      <w:pPr>
        <w:spacing w:after="0" w:line="240" w:lineRule="auto"/>
      </w:pPr>
      <w:r>
        <w:separator/>
      </w:r>
    </w:p>
  </w:footnote>
  <w:footnote w:type="continuationSeparator" w:id="0">
    <w:p w14:paraId="58C6904F" w14:textId="77777777" w:rsidR="005A5D36" w:rsidRDefault="005A5D36" w:rsidP="00C1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S0sDSxMDKytDQyNLBU0lEKTi0uzszPAykwqQUASpCblywAAAA="/>
  </w:docVars>
  <w:rsids>
    <w:rsidRoot w:val="009E6224"/>
    <w:rsid w:val="0001105A"/>
    <w:rsid w:val="00095F16"/>
    <w:rsid w:val="000F7FD5"/>
    <w:rsid w:val="00252AE5"/>
    <w:rsid w:val="0049726D"/>
    <w:rsid w:val="005A5D36"/>
    <w:rsid w:val="00772613"/>
    <w:rsid w:val="007C4901"/>
    <w:rsid w:val="007F6DA9"/>
    <w:rsid w:val="008176DA"/>
    <w:rsid w:val="0097587B"/>
    <w:rsid w:val="009C11E0"/>
    <w:rsid w:val="009E6224"/>
    <w:rsid w:val="00A97FCA"/>
    <w:rsid w:val="00B47248"/>
    <w:rsid w:val="00C03744"/>
    <w:rsid w:val="00C117D0"/>
    <w:rsid w:val="00C34F72"/>
    <w:rsid w:val="00D07EDF"/>
    <w:rsid w:val="00D40682"/>
    <w:rsid w:val="00EC5BD4"/>
    <w:rsid w:val="00F06901"/>
    <w:rsid w:val="00F6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CF7B"/>
  <w15:chartTrackingRefBased/>
  <w15:docId w15:val="{5A0E1A6A-1A2A-4E30-9D7E-295C7B7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D0"/>
  </w:style>
  <w:style w:type="paragraph" w:styleId="Footer">
    <w:name w:val="footer"/>
    <w:basedOn w:val="Normal"/>
    <w:link w:val="FooterChar"/>
    <w:uiPriority w:val="99"/>
    <w:unhideWhenUsed/>
    <w:rsid w:val="00C1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D0"/>
  </w:style>
  <w:style w:type="paragraph" w:styleId="BalloonText">
    <w:name w:val="Balloon Text"/>
    <w:basedOn w:val="Normal"/>
    <w:link w:val="BalloonTextChar"/>
    <w:uiPriority w:val="99"/>
    <w:semiHidden/>
    <w:unhideWhenUsed/>
    <w:rsid w:val="00A9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Thor Seng Liew</cp:lastModifiedBy>
  <cp:revision>15</cp:revision>
  <dcterms:created xsi:type="dcterms:W3CDTF">2020-07-23T14:51:00Z</dcterms:created>
  <dcterms:modified xsi:type="dcterms:W3CDTF">2020-09-23T03:40:00Z</dcterms:modified>
</cp:coreProperties>
</file>