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rPr>
          <w:rFonts w:hint="default" w:ascii="Times New Roman" w:hAnsi="Times New Roman" w:cs="Times New Roman" w:eastAsia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Table S1 Variance analysis results of split-split plot 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for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root metabolic activity in 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sinensis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under cold field conditions.</w:t>
      </w:r>
      <w:r>
        <w:rPr>
          <w:rFonts w:hint="default" w:ascii="Times New Roman" w:hAnsi="Times New Roman" w:cs="Times New Roman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367"/>
        <w:gridCol w:w="1411"/>
        <w:gridCol w:w="1411"/>
        <w:gridCol w:w="1411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Source</w:t>
            </w:r>
          </w:p>
        </w:tc>
        <w:tc>
          <w:tcPr>
            <w:tcW w:w="1402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df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SS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MS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484848"/>
                <w:sz w:val="21"/>
                <w:szCs w:val="21"/>
                <w:lang w:val="en-US" w:eastAsia="zh-CN"/>
              </w:rPr>
              <w:t>R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eplicate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52.152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26.076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437.380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218.690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460.247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(a)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1.901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0.475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90.482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90.482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168.300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43.324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21.662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40.292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(b)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3.226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0.538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2480.857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1240.429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1047.777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284.213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71.053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60.018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E×T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40.066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20.033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16.922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×E×T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68.202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17.050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14.402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(c)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28.413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1.184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Note: E is 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Epichloë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endophyte and T is treatment time.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Table S2 Variance analysis results of split-split plot 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for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relative water content of leaf in 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sinensis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under cold field conditions.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370"/>
        <w:gridCol w:w="1412"/>
        <w:gridCol w:w="1408"/>
        <w:gridCol w:w="1408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Source</w:t>
            </w:r>
          </w:p>
        </w:tc>
        <w:tc>
          <w:tcPr>
            <w:tcW w:w="1402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df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SS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MS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Replicate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6.969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3.484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52.9299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26.465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10.425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(a)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10.156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2.539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57.392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57.392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13.744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46.479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23.240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5.565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(b)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25.054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4.176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1124.050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562.025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373.569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33.528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8.382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5.572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E×T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177.006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88.503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58.827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×E×T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23.746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5.937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3.946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(c)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36.107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1.504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Note: E is 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Epichloë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endophyte and T is treatment time.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Table S3 Variance analysis results of split-split plot 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for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total chlorophyll in 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sinensis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under cold field conditions.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372"/>
        <w:gridCol w:w="1407"/>
        <w:gridCol w:w="1407"/>
        <w:gridCol w:w="141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Source</w:t>
            </w:r>
          </w:p>
        </w:tc>
        <w:tc>
          <w:tcPr>
            <w:tcW w:w="1402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df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SS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MS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Replicate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0.257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0.129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0.868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0.434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254.385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(a)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0.046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0.137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0.068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11.682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(b)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0.035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5.218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2.609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857.792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1.461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0.365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120.014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E×T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0.194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0.097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31.830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×E×T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0.461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0.115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37.855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(c)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0.073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Note: E is 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Epichloë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endophyte and T is treatment time.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Table S4 Variance analysis results of split-split plot 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for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chlorophyll a/b ratio in 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sinensis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under cold field conditions.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374"/>
        <w:gridCol w:w="1405"/>
        <w:gridCol w:w="1405"/>
        <w:gridCol w:w="1411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Source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df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SS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MS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Replicate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1.043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0.521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0.262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0.131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12.557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(a)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0.042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0.010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0.024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0.024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2.779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0.036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0.018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2.099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(b)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0.052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5.547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2.774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141.541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0.129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0.032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1.651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E×T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0.184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0.092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4.687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×E×T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0.123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0.031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1.574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(c)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0.470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0.020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/>
          <w:szCs w:val="21"/>
        </w:rPr>
        <w:t>Note: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E is 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Epichloë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endophyte and T is treatment time.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Table S5 Variance analysis results of split-split plot 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for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carotenoid in 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sinensis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under cold field conditions.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372"/>
        <w:gridCol w:w="1407"/>
        <w:gridCol w:w="1410"/>
        <w:gridCol w:w="1407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Source</w:t>
            </w:r>
          </w:p>
        </w:tc>
        <w:tc>
          <w:tcPr>
            <w:tcW w:w="1402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df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SS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MS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Replicate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0.008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0.004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18.098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(a)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0.042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10.575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(b)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0.00008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0.010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32.000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0.018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29.495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E×T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15.141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×E×T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9.478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(c)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/>
          <w:szCs w:val="21"/>
        </w:rPr>
        <w:t>Note: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E is 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Epichloë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endophyte and T is treatment time.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Table S6 Variance analysis results of split-split plot 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for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soluble sugar of shoot in 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sinensis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under cold field conditions.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389"/>
        <w:gridCol w:w="1404"/>
        <w:gridCol w:w="1404"/>
        <w:gridCol w:w="1405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Source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df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SS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MS</w:t>
            </w:r>
          </w:p>
        </w:tc>
        <w:tc>
          <w:tcPr>
            <w:tcW w:w="1421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1421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Replicate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0.628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0.314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0.561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0.280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2.418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(a)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0.464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0.116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17.340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17.340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87.410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3.990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1.995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10.056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(b)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1.190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218.937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109.468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563.155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3.790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0.948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4.875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18.434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9.217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47.415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12.812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3.203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16.478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(c)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4.665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0.194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/>
          <w:szCs w:val="21"/>
        </w:rPr>
        <w:t>Note:</w:t>
      </w:r>
      <w:r>
        <w:rPr>
          <w:rFonts w:hint="eastAsia" w:ascii="Times New Roman" w:hAnsi="Times New Roman" w:cs="Times New Roman"/>
          <w:color w:val="00000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E is 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Epichloë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endophyte and T is treatment time.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Table S7 Variance analysis results of split-split plot 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for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soluble sugar of root in 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sinensis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under cold field conditions.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389"/>
        <w:gridCol w:w="1404"/>
        <w:gridCol w:w="1404"/>
        <w:gridCol w:w="1405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Source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df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SS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MS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Replicate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0.031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0.016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1.059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0.529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1.801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(a)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1.175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0.294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0.463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0.463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2.740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0.781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0.390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2.311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(b)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1.014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0.169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338.168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169.084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995.675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1.055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0.264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1.553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3.165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1.583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9.319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0.782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1.151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(c)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4.076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Note: E is 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Epichloë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endophyte and T is treatment time.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Table S8 Variance analysis results of split-split plot 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for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sucrose of shoot in 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sinensis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under cold field conditions.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392"/>
        <w:gridCol w:w="1402"/>
        <w:gridCol w:w="1402"/>
        <w:gridCol w:w="1403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Source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df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SS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MS</w:t>
            </w:r>
          </w:p>
        </w:tc>
        <w:tc>
          <w:tcPr>
            <w:tcW w:w="1421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1421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Replicate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0.026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0.013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0.016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0.656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(a)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0.062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0.279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11.669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(b)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0.0718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1.286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0.6428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33.611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0.356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0.0189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0.494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0.280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3.654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(c)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0.459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0.019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Note: E is 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Epichloë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endophyte and T is treatment time.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Table S9 Variance analysis results of split-split plot 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for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sucrose of root in 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sinensis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under cold field conditions.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390"/>
        <w:gridCol w:w="1401"/>
        <w:gridCol w:w="1401"/>
        <w:gridCol w:w="1408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Source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df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SS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MS</w:t>
            </w:r>
          </w:p>
        </w:tc>
        <w:tc>
          <w:tcPr>
            <w:tcW w:w="1421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1421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Replicate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0.0013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0.0007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0.035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3.150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(a)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0.011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0.904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0.054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8.116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(b)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27.697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13.848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1716.937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3.489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2.482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0.041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5.023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(c)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/>
          <w:szCs w:val="21"/>
        </w:rPr>
        <w:t>Note: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E is 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Epichloë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endophyte and T is treatment time.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Table S10 Variance analysis results of split-split plot 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for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fructose of shoot in 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sinensis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under cold field conditions.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390"/>
        <w:gridCol w:w="1405"/>
        <w:gridCol w:w="1402"/>
        <w:gridCol w:w="1403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Source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df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SS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MS</w:t>
            </w:r>
          </w:p>
        </w:tc>
        <w:tc>
          <w:tcPr>
            <w:tcW w:w="1421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1421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Replicate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1.401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0.701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4.862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2.431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2.621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(a)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3.709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0.927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0.839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0.839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0.724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3.220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1.610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1.389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(b)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6.952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1.1587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124.269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62.134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68.166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7.637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1.909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2.094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0.882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0.441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0.484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6.638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1.659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1.821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(c)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21.876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0.912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/>
          <w:szCs w:val="21"/>
        </w:rPr>
        <w:t>Note: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E is 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Epichloë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endophyte and T is treatment time.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Table S11 Variance analysis results of split-split plot 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for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fructose of root in 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sinensis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under cold field conditions.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372"/>
        <w:gridCol w:w="1407"/>
        <w:gridCol w:w="1407"/>
        <w:gridCol w:w="1407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Source</w:t>
            </w:r>
          </w:p>
        </w:tc>
        <w:tc>
          <w:tcPr>
            <w:tcW w:w="1402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df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SS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MS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142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Replicate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2.588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1.294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0.558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0.279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0.632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(a)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1.764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0.441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2.671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2.671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7.624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6.318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3.159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9.016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(b)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2.102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0.350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34.945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17.475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47.395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5.236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1.309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3.550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E×T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7.957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3.978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10.790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×E×T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6.608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1.652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4.481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(c)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8.849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0.369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/>
          <w:szCs w:val="21"/>
        </w:rPr>
        <w:t xml:space="preserve">Note: E is 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Epichloë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endophyte and T is treatment time.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Table S12 Variance analysis results of split-split plot 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for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glucose of shoot in 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sinensis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under cold field conditions.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393"/>
        <w:gridCol w:w="1400"/>
        <w:gridCol w:w="1400"/>
        <w:gridCol w:w="1405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Source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df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SS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MS</w:t>
            </w:r>
          </w:p>
        </w:tc>
        <w:tc>
          <w:tcPr>
            <w:tcW w:w="1421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1421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Replicate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0.182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0.091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2.096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(a)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0.009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1.369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0.036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4.902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(b)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0.007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3.264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1.632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59.602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0.045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1.659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0.048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1.745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0.502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4.582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(c)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0.657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0.027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/>
          <w:szCs w:val="21"/>
        </w:rPr>
        <w:t>Note: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E is 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Epichloë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endophyte and T is treatment time.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276" w:lineRule="auto"/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Table S13 Variance analysis results of split-split plot </w:t>
      </w:r>
      <w:r>
        <w:rPr>
          <w:rFonts w:hint="default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for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glucose of root in 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default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sinensis</w:t>
      </w:r>
      <w:r>
        <w:rPr>
          <w:rFonts w:hint="default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under cold field conditions.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390"/>
        <w:gridCol w:w="1401"/>
        <w:gridCol w:w="1404"/>
        <w:gridCol w:w="1405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Source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df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SS</w:t>
            </w:r>
          </w:p>
        </w:tc>
        <w:tc>
          <w:tcPr>
            <w:tcW w:w="142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MS</w:t>
            </w:r>
          </w:p>
        </w:tc>
        <w:tc>
          <w:tcPr>
            <w:tcW w:w="1421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1421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Replicate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0.018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0.009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0.074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0.037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2.435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(a)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0.015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0.0002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0.0002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0.008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0.004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0.002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0.102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(b)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0.0199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2.750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1.375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104.878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0.138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0.034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2.631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0.0001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0.00007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Ca(NO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3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</w:rPr>
              <w:t>)</w:t>
            </w:r>
            <w:r>
              <w:rPr>
                <w:rFonts w:hint="default" w:ascii="Times New Roman" w:hAnsi="Times New Roman" w:eastAsia="Helvetica" w:cs="Times New Roman"/>
                <w:color w:val="484848"/>
                <w:sz w:val="21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×E×T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0.005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0.097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Error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(c)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0.315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0.013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/>
          <w:szCs w:val="21"/>
        </w:rPr>
        <w:t>Note:</w:t>
      </w:r>
      <w:r>
        <w:rPr>
          <w:rFonts w:hint="default" w:ascii="Times New Roman" w:hAnsi="Times New Roman" w:cs="Times New Roman"/>
          <w:color w:val="00000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E is </w:t>
      </w:r>
      <w:r>
        <w:rPr>
          <w:rFonts w:hint="default" w:ascii="Times New Roman" w:hAnsi="Times New Roman" w:cs="Times New Roman"/>
          <w:i/>
          <w:iCs/>
          <w:color w:val="000000"/>
          <w:szCs w:val="21"/>
        </w:rPr>
        <w:t>Epichloë</w:t>
      </w:r>
      <w:r>
        <w:rPr>
          <w:rFonts w:hint="default" w:ascii="Times New Roman" w:hAnsi="Times New Roman" w:cs="Times New Roman"/>
          <w:color w:val="000000"/>
          <w:szCs w:val="21"/>
        </w:rPr>
        <w:t xml:space="preserve"> endophyte and T is treatment time.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71D57"/>
    <w:rsid w:val="00713A07"/>
    <w:rsid w:val="00F77967"/>
    <w:rsid w:val="022853BE"/>
    <w:rsid w:val="086B12C1"/>
    <w:rsid w:val="0D63221F"/>
    <w:rsid w:val="119817C4"/>
    <w:rsid w:val="174D7AE8"/>
    <w:rsid w:val="1C096429"/>
    <w:rsid w:val="1C4929AE"/>
    <w:rsid w:val="20FA65B5"/>
    <w:rsid w:val="214A1CB4"/>
    <w:rsid w:val="22647B76"/>
    <w:rsid w:val="2C024B8A"/>
    <w:rsid w:val="2D011FBB"/>
    <w:rsid w:val="312632EF"/>
    <w:rsid w:val="33880C48"/>
    <w:rsid w:val="35E412BB"/>
    <w:rsid w:val="38EF0A64"/>
    <w:rsid w:val="41276446"/>
    <w:rsid w:val="42DD5D00"/>
    <w:rsid w:val="43873B66"/>
    <w:rsid w:val="449670ED"/>
    <w:rsid w:val="461441C8"/>
    <w:rsid w:val="484C24E0"/>
    <w:rsid w:val="49635D90"/>
    <w:rsid w:val="4E663A88"/>
    <w:rsid w:val="4EFD58D9"/>
    <w:rsid w:val="51086B7D"/>
    <w:rsid w:val="53AF3FE2"/>
    <w:rsid w:val="53BD6DDB"/>
    <w:rsid w:val="553F7AC1"/>
    <w:rsid w:val="55997418"/>
    <w:rsid w:val="590D4C43"/>
    <w:rsid w:val="5B904FAC"/>
    <w:rsid w:val="5D396678"/>
    <w:rsid w:val="5DB46FA9"/>
    <w:rsid w:val="62E41FBA"/>
    <w:rsid w:val="64B407DF"/>
    <w:rsid w:val="69FF7DC4"/>
    <w:rsid w:val="6C9A5D09"/>
    <w:rsid w:val="6E471D57"/>
    <w:rsid w:val="6ED44535"/>
    <w:rsid w:val="707C0E72"/>
    <w:rsid w:val="71B16B1A"/>
    <w:rsid w:val="7357375B"/>
    <w:rsid w:val="7379084F"/>
    <w:rsid w:val="756C3DC7"/>
    <w:rsid w:val="767A52FA"/>
    <w:rsid w:val="785D1AF9"/>
    <w:rsid w:val="7A871349"/>
    <w:rsid w:val="7D1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1129</Words>
  <Characters>6441</Characters>
  <Lines>53</Lines>
  <Paragraphs>15</Paragraphs>
  <TotalTime>44</TotalTime>
  <ScaleCrop>false</ScaleCrop>
  <LinksUpToDate>false</LinksUpToDate>
  <CharactersWithSpaces>7555</CharactersWithSpaces>
  <Application>WPS Office_11.1.0.9999_F1E327BC-269C-435d-A152-05C5408002CA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2020-09-08T06:27:00Z</dcterms:created>
  <dc:creator>连玉</dc:creator>
  <cp:lastModifiedBy>Dell</cp:lastModifiedBy>
  <dcterms:modified xsi:type="dcterms:W3CDTF">2020-10-07T02:54:18Z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