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BD9" w:rsidRDefault="00642BD9">
      <w:r>
        <w:t xml:space="preserve">Supplementary Figure A: </w:t>
      </w:r>
      <w:r w:rsidR="00A81F36">
        <w:t xml:space="preserve">Estimated mean of the random spatial field fitted to the data using the SPDE approach in INLA. </w:t>
      </w:r>
      <w:bookmarkStart w:id="0" w:name="_GoBack"/>
      <w:bookmarkEnd w:id="0"/>
    </w:p>
    <w:p w:rsidR="0019614D" w:rsidRDefault="00642BD9">
      <w:r>
        <w:rPr>
          <w:noProof/>
          <w:lang w:eastAsia="en-GB"/>
        </w:rPr>
        <w:drawing>
          <wp:inline distT="0" distB="0" distL="0" distR="0" wp14:anchorId="2D122C5A" wp14:editId="2B912ED2">
            <wp:extent cx="5731510" cy="57232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2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BD9" w:rsidRDefault="00642BD9"/>
    <w:sectPr w:rsidR="00642B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D9"/>
    <w:rsid w:val="0019614D"/>
    <w:rsid w:val="00642BD9"/>
    <w:rsid w:val="00A8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4440"/>
  <w15:chartTrackingRefBased/>
  <w15:docId w15:val="{D5F82FDC-691F-46AD-B115-2321A1BA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for Ecology and Hydrology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Henrys, Peter A.</dc:creator>
  <cp:keywords/>
  <dc:description/>
  <cp:lastModifiedBy>Henrys, Peter A.</cp:lastModifiedBy>
  <cp:revision>2</cp:revision>
  <dcterms:created xsi:type="dcterms:W3CDTF">2020-04-30T11:01:00Z</dcterms:created>
  <dcterms:modified xsi:type="dcterms:W3CDTF">2020-04-30T11:11:00Z</dcterms:modified>
</cp:coreProperties>
</file>