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745"/>
        <w:gridCol w:w="535"/>
        <w:gridCol w:w="6779"/>
        <w:gridCol w:w="5141"/>
      </w:tblGrid>
      <w:tr w:rsidR="00FB3483" w:rsidRPr="004C1685" w14:paraId="3AEA823F" w14:textId="77777777" w:rsidTr="00AF045E">
        <w:trPr>
          <w:trHeight w:val="663"/>
        </w:trPr>
        <w:tc>
          <w:tcPr>
            <w:tcW w:w="274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9B88483" w14:textId="77777777"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3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C078CC"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677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E6F07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514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A3F492"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B07BDB3" w14:textId="77777777" w:rsidTr="00AF045E">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93725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209764EE" w14:textId="77777777" w:rsidR="00FB3483" w:rsidRPr="004C1685" w:rsidRDefault="00FB3483">
            <w:pPr>
              <w:pStyle w:val="Default"/>
              <w:jc w:val="right"/>
              <w:rPr>
                <w:rFonts w:ascii="Arial" w:hAnsi="Arial" w:cs="Arial"/>
                <w:color w:val="auto"/>
              </w:rPr>
            </w:pPr>
          </w:p>
        </w:tc>
      </w:tr>
      <w:tr w:rsidR="00FB3483" w:rsidRPr="004C1685" w14:paraId="654B48B4" w14:textId="77777777" w:rsidTr="00AF045E">
        <w:trPr>
          <w:trHeight w:val="323"/>
        </w:trPr>
        <w:tc>
          <w:tcPr>
            <w:tcW w:w="2745" w:type="dxa"/>
            <w:tcBorders>
              <w:top w:val="single" w:sz="5" w:space="0" w:color="000000"/>
              <w:left w:val="single" w:sz="5" w:space="0" w:color="000000"/>
              <w:bottom w:val="double" w:sz="2" w:space="0" w:color="FFFFCC"/>
              <w:right w:val="single" w:sz="5" w:space="0" w:color="000000"/>
            </w:tcBorders>
          </w:tcPr>
          <w:p w14:paraId="2305618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5" w:type="dxa"/>
            <w:tcBorders>
              <w:top w:val="single" w:sz="5" w:space="0" w:color="000000"/>
              <w:left w:val="single" w:sz="5" w:space="0" w:color="000000"/>
              <w:bottom w:val="double" w:sz="2" w:space="0" w:color="FFFFCC"/>
              <w:right w:val="single" w:sz="5" w:space="0" w:color="000000"/>
            </w:tcBorders>
          </w:tcPr>
          <w:p w14:paraId="207C633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6779" w:type="dxa"/>
            <w:tcBorders>
              <w:top w:val="single" w:sz="5" w:space="0" w:color="000000"/>
              <w:left w:val="single" w:sz="5" w:space="0" w:color="000000"/>
              <w:bottom w:val="double" w:sz="5" w:space="0" w:color="000000"/>
              <w:right w:val="single" w:sz="5" w:space="0" w:color="000000"/>
            </w:tcBorders>
          </w:tcPr>
          <w:p w14:paraId="5EF744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5141" w:type="dxa"/>
            <w:tcBorders>
              <w:top w:val="single" w:sz="5" w:space="0" w:color="000000"/>
              <w:left w:val="single" w:sz="5" w:space="0" w:color="000000"/>
              <w:bottom w:val="double" w:sz="5" w:space="0" w:color="000000"/>
              <w:right w:val="single" w:sz="5" w:space="0" w:color="000000"/>
            </w:tcBorders>
          </w:tcPr>
          <w:p w14:paraId="4F1EA275" w14:textId="19AACBA5" w:rsidR="00FB3483" w:rsidRPr="004C1685" w:rsidRDefault="00AF045E" w:rsidP="005979B8">
            <w:pPr>
              <w:pStyle w:val="Default"/>
              <w:spacing w:before="40" w:after="40"/>
              <w:rPr>
                <w:rFonts w:ascii="Arial" w:hAnsi="Arial" w:cs="Arial"/>
                <w:color w:val="auto"/>
              </w:rPr>
            </w:pPr>
            <w:r>
              <w:rPr>
                <w:rFonts w:ascii="Arial" w:hAnsi="Arial" w:cs="Arial"/>
                <w:color w:val="auto"/>
              </w:rPr>
              <w:t>p. 1</w:t>
            </w:r>
            <w:r>
              <w:rPr>
                <w:rFonts w:ascii="Arial" w:hAnsi="Arial" w:cs="Arial"/>
                <w:color w:val="auto"/>
              </w:rPr>
              <w:br/>
              <w:t>Title: Effects o subjective and objective autoregulation methods for enhancing maximal strength during resistance-training interventions: A systematics review</w:t>
            </w:r>
          </w:p>
        </w:tc>
      </w:tr>
      <w:tr w:rsidR="00FB3483" w:rsidRPr="004C1685" w14:paraId="1481DAC7" w14:textId="77777777" w:rsidTr="00AF045E">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31184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3A7E25ED" w14:textId="77777777" w:rsidR="00FB3483" w:rsidRPr="004C1685" w:rsidRDefault="00FB3483">
            <w:pPr>
              <w:pStyle w:val="Default"/>
              <w:jc w:val="right"/>
              <w:rPr>
                <w:rFonts w:ascii="Arial" w:hAnsi="Arial" w:cs="Arial"/>
                <w:color w:val="auto"/>
              </w:rPr>
            </w:pPr>
          </w:p>
        </w:tc>
      </w:tr>
      <w:tr w:rsidR="00FB3483" w:rsidRPr="004C1685" w14:paraId="73BE147B" w14:textId="77777777" w:rsidTr="00AF045E">
        <w:trPr>
          <w:trHeight w:val="810"/>
        </w:trPr>
        <w:tc>
          <w:tcPr>
            <w:tcW w:w="2745" w:type="dxa"/>
            <w:tcBorders>
              <w:top w:val="single" w:sz="5" w:space="0" w:color="000000"/>
              <w:left w:val="single" w:sz="5" w:space="0" w:color="000000"/>
              <w:bottom w:val="double" w:sz="2" w:space="0" w:color="FFFFCC"/>
              <w:right w:val="single" w:sz="5" w:space="0" w:color="000000"/>
            </w:tcBorders>
          </w:tcPr>
          <w:p w14:paraId="54B2CA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5" w:type="dxa"/>
            <w:tcBorders>
              <w:top w:val="single" w:sz="5" w:space="0" w:color="000000"/>
              <w:left w:val="single" w:sz="5" w:space="0" w:color="000000"/>
              <w:bottom w:val="double" w:sz="2" w:space="0" w:color="FFFFCC"/>
              <w:right w:val="single" w:sz="5" w:space="0" w:color="000000"/>
            </w:tcBorders>
          </w:tcPr>
          <w:p w14:paraId="6A0C920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6779" w:type="dxa"/>
            <w:tcBorders>
              <w:top w:val="single" w:sz="5" w:space="0" w:color="000000"/>
              <w:left w:val="single" w:sz="5" w:space="0" w:color="000000"/>
              <w:bottom w:val="double" w:sz="5" w:space="0" w:color="000000"/>
              <w:right w:val="single" w:sz="5" w:space="0" w:color="000000"/>
            </w:tcBorders>
          </w:tcPr>
          <w:p w14:paraId="7F4B465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141" w:type="dxa"/>
            <w:tcBorders>
              <w:top w:val="single" w:sz="5" w:space="0" w:color="000000"/>
              <w:left w:val="single" w:sz="5" w:space="0" w:color="000000"/>
              <w:bottom w:val="double" w:sz="5" w:space="0" w:color="000000"/>
              <w:right w:val="single" w:sz="5" w:space="0" w:color="000000"/>
            </w:tcBorders>
          </w:tcPr>
          <w:p w14:paraId="05D5BCF1" w14:textId="7F12DE7D" w:rsidR="00FB3483" w:rsidRPr="004C1685" w:rsidRDefault="00AF045E" w:rsidP="005979B8">
            <w:pPr>
              <w:pStyle w:val="Default"/>
              <w:spacing w:before="40" w:after="40"/>
              <w:rPr>
                <w:rFonts w:ascii="Arial" w:hAnsi="Arial" w:cs="Arial"/>
                <w:color w:val="auto"/>
              </w:rPr>
            </w:pPr>
            <w:r>
              <w:rPr>
                <w:rFonts w:ascii="Arial" w:hAnsi="Arial" w:cs="Arial"/>
                <w:color w:val="auto"/>
              </w:rPr>
              <w:t>p. 2-3.</w:t>
            </w:r>
            <w:r>
              <w:rPr>
                <w:rFonts w:ascii="Arial" w:hAnsi="Arial" w:cs="Arial"/>
                <w:color w:val="auto"/>
              </w:rPr>
              <w:br/>
              <w:t xml:space="preserve">A structured abstract which includes the sections “Background”, “Objective”, “Materials and methods”, “Results”, and “Conclusion” is provided. </w:t>
            </w:r>
          </w:p>
        </w:tc>
      </w:tr>
      <w:tr w:rsidR="00FB3483" w:rsidRPr="004C1685" w14:paraId="685A8D9F" w14:textId="77777777" w:rsidTr="00AF045E">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24B5F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41655AD6" w14:textId="77777777" w:rsidR="00FB3483" w:rsidRPr="004C1685" w:rsidRDefault="00FB3483">
            <w:pPr>
              <w:pStyle w:val="Default"/>
              <w:jc w:val="right"/>
              <w:rPr>
                <w:rFonts w:ascii="Arial" w:hAnsi="Arial" w:cs="Arial"/>
                <w:color w:val="auto"/>
              </w:rPr>
            </w:pPr>
          </w:p>
        </w:tc>
      </w:tr>
      <w:tr w:rsidR="00FB3483" w:rsidRPr="004C1685" w14:paraId="382998E0" w14:textId="77777777" w:rsidTr="00AF045E">
        <w:trPr>
          <w:trHeight w:val="333"/>
        </w:trPr>
        <w:tc>
          <w:tcPr>
            <w:tcW w:w="2745" w:type="dxa"/>
            <w:tcBorders>
              <w:top w:val="single" w:sz="5" w:space="0" w:color="000000"/>
              <w:left w:val="single" w:sz="5" w:space="0" w:color="000000"/>
              <w:bottom w:val="single" w:sz="5" w:space="0" w:color="000000"/>
              <w:right w:val="single" w:sz="5" w:space="0" w:color="000000"/>
            </w:tcBorders>
          </w:tcPr>
          <w:p w14:paraId="74F7EA5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5" w:type="dxa"/>
            <w:tcBorders>
              <w:top w:val="single" w:sz="5" w:space="0" w:color="000000"/>
              <w:left w:val="single" w:sz="5" w:space="0" w:color="000000"/>
              <w:bottom w:val="single" w:sz="5" w:space="0" w:color="000000"/>
              <w:right w:val="single" w:sz="5" w:space="0" w:color="000000"/>
            </w:tcBorders>
          </w:tcPr>
          <w:p w14:paraId="65E62D2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6779" w:type="dxa"/>
            <w:tcBorders>
              <w:top w:val="single" w:sz="5" w:space="0" w:color="000000"/>
              <w:left w:val="single" w:sz="5" w:space="0" w:color="000000"/>
              <w:bottom w:val="single" w:sz="5" w:space="0" w:color="000000"/>
              <w:right w:val="single" w:sz="5" w:space="0" w:color="000000"/>
            </w:tcBorders>
          </w:tcPr>
          <w:p w14:paraId="4A5EFC5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5141" w:type="dxa"/>
            <w:tcBorders>
              <w:top w:val="single" w:sz="5" w:space="0" w:color="000000"/>
              <w:left w:val="single" w:sz="5" w:space="0" w:color="000000"/>
              <w:bottom w:val="single" w:sz="5" w:space="0" w:color="000000"/>
              <w:right w:val="single" w:sz="5" w:space="0" w:color="000000"/>
            </w:tcBorders>
          </w:tcPr>
          <w:p w14:paraId="44A78041" w14:textId="5B5C0084" w:rsidR="00FB3483" w:rsidRDefault="00A952D7" w:rsidP="00A952D7">
            <w:pPr>
              <w:pStyle w:val="Default"/>
              <w:numPr>
                <w:ilvl w:val="0"/>
                <w:numId w:val="1"/>
              </w:numPr>
              <w:spacing w:before="40" w:after="40"/>
              <w:rPr>
                <w:rFonts w:ascii="Arial" w:hAnsi="Arial" w:cs="Arial"/>
                <w:color w:val="auto"/>
              </w:rPr>
            </w:pPr>
            <w:r>
              <w:rPr>
                <w:rFonts w:ascii="Arial" w:hAnsi="Arial" w:cs="Arial"/>
                <w:color w:val="auto"/>
              </w:rPr>
              <w:t xml:space="preserve">An own rationale is provided as an own uploaded file. </w:t>
            </w:r>
          </w:p>
          <w:p w14:paraId="738CA529" w14:textId="4F1A7A30" w:rsidR="00A952D7" w:rsidRDefault="00A952D7" w:rsidP="00A952D7">
            <w:pPr>
              <w:pStyle w:val="Default"/>
              <w:numPr>
                <w:ilvl w:val="0"/>
                <w:numId w:val="1"/>
              </w:numPr>
              <w:spacing w:before="40" w:after="40"/>
              <w:rPr>
                <w:rFonts w:ascii="Arial" w:hAnsi="Arial" w:cs="Arial"/>
                <w:color w:val="auto"/>
              </w:rPr>
            </w:pPr>
            <w:r>
              <w:rPr>
                <w:rFonts w:ascii="Arial" w:hAnsi="Arial" w:cs="Arial"/>
                <w:color w:val="auto"/>
              </w:rPr>
              <w:t xml:space="preserve">p. 3-10. </w:t>
            </w:r>
          </w:p>
          <w:p w14:paraId="3902B6BF" w14:textId="1C6B4C54" w:rsidR="00A952D7" w:rsidRPr="004C1685" w:rsidRDefault="00A952D7" w:rsidP="00A952D7">
            <w:pPr>
              <w:pStyle w:val="Default"/>
              <w:numPr>
                <w:ilvl w:val="0"/>
                <w:numId w:val="1"/>
              </w:numPr>
              <w:spacing w:before="40" w:after="40"/>
              <w:rPr>
                <w:rFonts w:ascii="Arial" w:hAnsi="Arial" w:cs="Arial"/>
                <w:color w:val="auto"/>
              </w:rPr>
            </w:pPr>
            <w:r>
              <w:rPr>
                <w:rFonts w:ascii="Arial" w:hAnsi="Arial" w:cs="Arial"/>
                <w:color w:val="auto"/>
              </w:rPr>
              <w:t xml:space="preserve">Also, the introductory section we have given an overview of the autoregulation methods in resistance training. </w:t>
            </w:r>
          </w:p>
        </w:tc>
      </w:tr>
      <w:tr w:rsidR="00FB3483" w:rsidRPr="004C1685" w14:paraId="23214DA5" w14:textId="77777777" w:rsidTr="00AF045E">
        <w:trPr>
          <w:trHeight w:val="568"/>
        </w:trPr>
        <w:tc>
          <w:tcPr>
            <w:tcW w:w="2745" w:type="dxa"/>
            <w:tcBorders>
              <w:top w:val="single" w:sz="5" w:space="0" w:color="000000"/>
              <w:left w:val="single" w:sz="5" w:space="0" w:color="000000"/>
              <w:bottom w:val="double" w:sz="2" w:space="0" w:color="FFFFCC"/>
              <w:right w:val="single" w:sz="5" w:space="0" w:color="000000"/>
            </w:tcBorders>
          </w:tcPr>
          <w:p w14:paraId="2EDA9A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5" w:type="dxa"/>
            <w:tcBorders>
              <w:top w:val="single" w:sz="5" w:space="0" w:color="000000"/>
              <w:left w:val="single" w:sz="5" w:space="0" w:color="000000"/>
              <w:bottom w:val="double" w:sz="2" w:space="0" w:color="FFFFCC"/>
              <w:right w:val="single" w:sz="5" w:space="0" w:color="000000"/>
            </w:tcBorders>
          </w:tcPr>
          <w:p w14:paraId="1375350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6779" w:type="dxa"/>
            <w:tcBorders>
              <w:top w:val="single" w:sz="5" w:space="0" w:color="000000"/>
              <w:left w:val="single" w:sz="5" w:space="0" w:color="000000"/>
              <w:bottom w:val="double" w:sz="5" w:space="0" w:color="000000"/>
              <w:right w:val="single" w:sz="5" w:space="0" w:color="000000"/>
            </w:tcBorders>
          </w:tcPr>
          <w:p w14:paraId="127F643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5141" w:type="dxa"/>
            <w:tcBorders>
              <w:top w:val="single" w:sz="5" w:space="0" w:color="000000"/>
              <w:left w:val="single" w:sz="5" w:space="0" w:color="000000"/>
              <w:bottom w:val="double" w:sz="5" w:space="0" w:color="000000"/>
              <w:right w:val="single" w:sz="5" w:space="0" w:color="000000"/>
            </w:tcBorders>
          </w:tcPr>
          <w:p w14:paraId="1B21E458" w14:textId="77777777" w:rsidR="00FB3483" w:rsidRDefault="00A952D7" w:rsidP="005979B8">
            <w:pPr>
              <w:pStyle w:val="Default"/>
              <w:spacing w:before="40" w:after="40"/>
              <w:rPr>
                <w:rFonts w:ascii="Arial" w:hAnsi="Arial" w:cs="Arial"/>
                <w:color w:val="auto"/>
              </w:rPr>
            </w:pPr>
            <w:r>
              <w:rPr>
                <w:rFonts w:ascii="Arial" w:hAnsi="Arial" w:cs="Arial"/>
                <w:color w:val="auto"/>
              </w:rPr>
              <w:t xml:space="preserve">p. 10. </w:t>
            </w:r>
          </w:p>
          <w:p w14:paraId="3C339D2B" w14:textId="6ECCC985" w:rsidR="00A952D7" w:rsidRPr="004C1685" w:rsidRDefault="00A952D7" w:rsidP="005979B8">
            <w:pPr>
              <w:pStyle w:val="Default"/>
              <w:spacing w:before="40" w:after="40"/>
              <w:rPr>
                <w:rFonts w:ascii="Arial" w:hAnsi="Arial" w:cs="Arial"/>
                <w:color w:val="auto"/>
              </w:rPr>
            </w:pPr>
            <w:r>
              <w:rPr>
                <w:rFonts w:ascii="Arial" w:hAnsi="Arial" w:cs="Arial"/>
                <w:color w:val="auto"/>
              </w:rPr>
              <w:t xml:space="preserve">Since studies suggest that both subjective and objective autoregulation methods could be used to prescribe training variables based on the daily fluctuations of the athlete, this study aimed to conduct a systematic review of the literature regarding the effects of subjective and objective autoregulation methods for intensity and volume on enhancing maximal strength during resistance-training interventions. </w:t>
            </w:r>
          </w:p>
        </w:tc>
      </w:tr>
      <w:tr w:rsidR="00FB3483" w:rsidRPr="004C1685" w14:paraId="08F18F75" w14:textId="77777777" w:rsidTr="00AF045E">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AC704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255D5779" w14:textId="77777777" w:rsidR="00FB3483" w:rsidRPr="004C1685" w:rsidRDefault="00FB3483">
            <w:pPr>
              <w:pStyle w:val="Default"/>
              <w:jc w:val="right"/>
              <w:rPr>
                <w:rFonts w:ascii="Arial" w:hAnsi="Arial" w:cs="Arial"/>
                <w:color w:val="auto"/>
              </w:rPr>
            </w:pPr>
          </w:p>
        </w:tc>
      </w:tr>
      <w:tr w:rsidR="00FB3483" w:rsidRPr="004C1685" w14:paraId="234A82C7"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36192E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Protocol and registration </w:t>
            </w:r>
          </w:p>
        </w:tc>
        <w:tc>
          <w:tcPr>
            <w:tcW w:w="535" w:type="dxa"/>
            <w:tcBorders>
              <w:top w:val="single" w:sz="5" w:space="0" w:color="000000"/>
              <w:left w:val="single" w:sz="5" w:space="0" w:color="000000"/>
              <w:bottom w:val="single" w:sz="5" w:space="0" w:color="000000"/>
              <w:right w:val="single" w:sz="5" w:space="0" w:color="000000"/>
            </w:tcBorders>
          </w:tcPr>
          <w:p w14:paraId="7F1805C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6779" w:type="dxa"/>
            <w:tcBorders>
              <w:top w:val="single" w:sz="5" w:space="0" w:color="000000"/>
              <w:left w:val="single" w:sz="5" w:space="0" w:color="000000"/>
              <w:bottom w:val="single" w:sz="5" w:space="0" w:color="000000"/>
              <w:right w:val="single" w:sz="5" w:space="0" w:color="000000"/>
            </w:tcBorders>
          </w:tcPr>
          <w:p w14:paraId="57A1D9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5141" w:type="dxa"/>
            <w:tcBorders>
              <w:top w:val="single" w:sz="5" w:space="0" w:color="000000"/>
              <w:left w:val="single" w:sz="5" w:space="0" w:color="000000"/>
              <w:bottom w:val="single" w:sz="5" w:space="0" w:color="000000"/>
              <w:right w:val="single" w:sz="5" w:space="0" w:color="000000"/>
            </w:tcBorders>
          </w:tcPr>
          <w:p w14:paraId="772A0D3B" w14:textId="00D1B2D4" w:rsidR="00FB3483" w:rsidRPr="004C1685" w:rsidRDefault="00440ACA" w:rsidP="005979B8">
            <w:pPr>
              <w:pStyle w:val="Default"/>
              <w:spacing w:before="40" w:after="40"/>
              <w:rPr>
                <w:rFonts w:ascii="Arial" w:hAnsi="Arial" w:cs="Arial"/>
                <w:color w:val="auto"/>
              </w:rPr>
            </w:pPr>
            <w:r>
              <w:rPr>
                <w:rFonts w:ascii="Arial" w:hAnsi="Arial" w:cs="Arial"/>
                <w:color w:val="auto"/>
              </w:rPr>
              <w:t xml:space="preserve">A protocol of this systematic review was not registered before the data collection. </w:t>
            </w:r>
          </w:p>
        </w:tc>
      </w:tr>
      <w:tr w:rsidR="00FB3483" w:rsidRPr="004C1685" w14:paraId="1550989C"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7C87C6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5" w:type="dxa"/>
            <w:tcBorders>
              <w:top w:val="single" w:sz="5" w:space="0" w:color="000000"/>
              <w:left w:val="single" w:sz="5" w:space="0" w:color="000000"/>
              <w:bottom w:val="single" w:sz="5" w:space="0" w:color="000000"/>
              <w:right w:val="single" w:sz="5" w:space="0" w:color="000000"/>
            </w:tcBorders>
          </w:tcPr>
          <w:p w14:paraId="7FE8ADD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6779" w:type="dxa"/>
            <w:tcBorders>
              <w:top w:val="single" w:sz="5" w:space="0" w:color="000000"/>
              <w:left w:val="single" w:sz="5" w:space="0" w:color="000000"/>
              <w:bottom w:val="single" w:sz="5" w:space="0" w:color="000000"/>
              <w:right w:val="single" w:sz="5" w:space="0" w:color="000000"/>
            </w:tcBorders>
          </w:tcPr>
          <w:p w14:paraId="1C6145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5141" w:type="dxa"/>
            <w:tcBorders>
              <w:top w:val="single" w:sz="5" w:space="0" w:color="000000"/>
              <w:left w:val="single" w:sz="5" w:space="0" w:color="000000"/>
              <w:bottom w:val="single" w:sz="5" w:space="0" w:color="000000"/>
              <w:right w:val="single" w:sz="5" w:space="0" w:color="000000"/>
            </w:tcBorders>
          </w:tcPr>
          <w:p w14:paraId="5AA8B5BA" w14:textId="3A2F0854" w:rsidR="00FB3483" w:rsidRPr="004C1685" w:rsidRDefault="00440ACA" w:rsidP="005979B8">
            <w:pPr>
              <w:pStyle w:val="Default"/>
              <w:spacing w:before="40" w:after="40"/>
              <w:rPr>
                <w:rFonts w:ascii="Arial" w:hAnsi="Arial" w:cs="Arial"/>
                <w:color w:val="auto"/>
              </w:rPr>
            </w:pPr>
            <w:r>
              <w:rPr>
                <w:rFonts w:ascii="Arial" w:hAnsi="Arial" w:cs="Arial"/>
                <w:color w:val="auto"/>
              </w:rPr>
              <w:t xml:space="preserve">p. 10-11. </w:t>
            </w:r>
            <w:r>
              <w:rPr>
                <w:rFonts w:ascii="Arial" w:hAnsi="Arial" w:cs="Arial"/>
                <w:color w:val="auto"/>
              </w:rPr>
              <w:br/>
              <w:t xml:space="preserve">Study characteristics regarding the categories “training comparison group”, “pre- and post-test measure or estimation of 1-RM”, “article had to have a detailed description of total training volume”, “objective methods had to utilize a validated measuring tool to monitor velocity”, “only English-published studies”, “healthy participants”, “more than 4-weeks training intervention”. </w:t>
            </w:r>
          </w:p>
        </w:tc>
      </w:tr>
      <w:tr w:rsidR="00FB3483" w:rsidRPr="004C1685" w14:paraId="081E9762"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4FFB4B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5" w:type="dxa"/>
            <w:tcBorders>
              <w:top w:val="single" w:sz="5" w:space="0" w:color="000000"/>
              <w:left w:val="single" w:sz="5" w:space="0" w:color="000000"/>
              <w:bottom w:val="single" w:sz="5" w:space="0" w:color="000000"/>
              <w:right w:val="single" w:sz="5" w:space="0" w:color="000000"/>
            </w:tcBorders>
          </w:tcPr>
          <w:p w14:paraId="7693E04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6779" w:type="dxa"/>
            <w:tcBorders>
              <w:top w:val="single" w:sz="5" w:space="0" w:color="000000"/>
              <w:left w:val="single" w:sz="5" w:space="0" w:color="000000"/>
              <w:bottom w:val="single" w:sz="5" w:space="0" w:color="000000"/>
              <w:right w:val="single" w:sz="5" w:space="0" w:color="000000"/>
            </w:tcBorders>
          </w:tcPr>
          <w:p w14:paraId="220EE9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5141" w:type="dxa"/>
            <w:tcBorders>
              <w:top w:val="single" w:sz="5" w:space="0" w:color="000000"/>
              <w:left w:val="single" w:sz="5" w:space="0" w:color="000000"/>
              <w:bottom w:val="single" w:sz="5" w:space="0" w:color="000000"/>
              <w:right w:val="single" w:sz="5" w:space="0" w:color="000000"/>
            </w:tcBorders>
          </w:tcPr>
          <w:p w14:paraId="311B8734" w14:textId="034ADD84" w:rsidR="00FB3483" w:rsidRPr="004C1685" w:rsidRDefault="00B21444" w:rsidP="005979B8">
            <w:pPr>
              <w:pStyle w:val="Default"/>
              <w:spacing w:before="40" w:after="40"/>
              <w:rPr>
                <w:rFonts w:ascii="Arial" w:hAnsi="Arial" w:cs="Arial"/>
                <w:color w:val="auto"/>
              </w:rPr>
            </w:pPr>
            <w:r>
              <w:rPr>
                <w:rFonts w:ascii="Arial" w:hAnsi="Arial" w:cs="Arial"/>
                <w:color w:val="auto"/>
              </w:rPr>
              <w:t>Figure 1</w:t>
            </w:r>
            <w:r w:rsidR="003630D8">
              <w:rPr>
                <w:rFonts w:ascii="Arial" w:hAnsi="Arial" w:cs="Arial"/>
                <w:color w:val="auto"/>
              </w:rPr>
              <w:t xml:space="preserve"> and p. 10. </w:t>
            </w:r>
            <w:r w:rsidR="003630D8">
              <w:rPr>
                <w:rFonts w:ascii="Arial" w:hAnsi="Arial" w:cs="Arial"/>
                <w:color w:val="auto"/>
              </w:rPr>
              <w:br/>
              <w:t xml:space="preserve">We searched the electronic databases for eligible studies: SPORTDiscus, PubMed and Google Scholar. </w:t>
            </w:r>
          </w:p>
        </w:tc>
      </w:tr>
      <w:tr w:rsidR="00FB3483" w:rsidRPr="004C1685" w14:paraId="6D190888"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18A234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5" w:type="dxa"/>
            <w:tcBorders>
              <w:top w:val="single" w:sz="5" w:space="0" w:color="000000"/>
              <w:left w:val="single" w:sz="5" w:space="0" w:color="000000"/>
              <w:bottom w:val="single" w:sz="5" w:space="0" w:color="000000"/>
              <w:right w:val="single" w:sz="5" w:space="0" w:color="000000"/>
            </w:tcBorders>
          </w:tcPr>
          <w:p w14:paraId="21CA27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6779" w:type="dxa"/>
            <w:tcBorders>
              <w:top w:val="single" w:sz="5" w:space="0" w:color="000000"/>
              <w:left w:val="single" w:sz="5" w:space="0" w:color="000000"/>
              <w:bottom w:val="single" w:sz="5" w:space="0" w:color="000000"/>
              <w:right w:val="single" w:sz="5" w:space="0" w:color="000000"/>
            </w:tcBorders>
          </w:tcPr>
          <w:p w14:paraId="634FF0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5141" w:type="dxa"/>
            <w:tcBorders>
              <w:top w:val="single" w:sz="5" w:space="0" w:color="000000"/>
              <w:left w:val="single" w:sz="5" w:space="0" w:color="000000"/>
              <w:bottom w:val="single" w:sz="5" w:space="0" w:color="000000"/>
              <w:right w:val="single" w:sz="5" w:space="0" w:color="000000"/>
            </w:tcBorders>
          </w:tcPr>
          <w:p w14:paraId="0CC49872" w14:textId="1F838940" w:rsidR="00FB3483" w:rsidRPr="004C1685" w:rsidRDefault="0050069F" w:rsidP="005979B8">
            <w:pPr>
              <w:pStyle w:val="Default"/>
              <w:spacing w:before="40" w:after="40"/>
              <w:rPr>
                <w:rFonts w:ascii="Arial" w:hAnsi="Arial" w:cs="Arial"/>
                <w:color w:val="auto"/>
              </w:rPr>
            </w:pPr>
            <w:r>
              <w:rPr>
                <w:rFonts w:ascii="Arial" w:hAnsi="Arial" w:cs="Arial"/>
                <w:color w:val="auto"/>
              </w:rPr>
              <w:t>Se supplementary file</w:t>
            </w:r>
            <w:r w:rsidR="003630D8">
              <w:rPr>
                <w:rFonts w:ascii="Arial" w:hAnsi="Arial" w:cs="Arial"/>
                <w:color w:val="auto"/>
              </w:rPr>
              <w:t xml:space="preserve">. </w:t>
            </w:r>
            <w:r w:rsidR="007D2B3E">
              <w:rPr>
                <w:rFonts w:ascii="Arial" w:hAnsi="Arial" w:cs="Arial"/>
                <w:color w:val="auto"/>
              </w:rPr>
              <w:t xml:space="preserve">Also see page 11 where the full search strategy for PubMed are presented. </w:t>
            </w:r>
          </w:p>
        </w:tc>
      </w:tr>
      <w:tr w:rsidR="00FB3483" w:rsidRPr="004C1685" w14:paraId="00266170"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74692F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5" w:type="dxa"/>
            <w:tcBorders>
              <w:top w:val="single" w:sz="5" w:space="0" w:color="000000"/>
              <w:left w:val="single" w:sz="5" w:space="0" w:color="000000"/>
              <w:bottom w:val="single" w:sz="5" w:space="0" w:color="000000"/>
              <w:right w:val="single" w:sz="5" w:space="0" w:color="000000"/>
            </w:tcBorders>
          </w:tcPr>
          <w:p w14:paraId="0248C4B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6779" w:type="dxa"/>
            <w:tcBorders>
              <w:top w:val="single" w:sz="5" w:space="0" w:color="000000"/>
              <w:left w:val="single" w:sz="5" w:space="0" w:color="000000"/>
              <w:bottom w:val="single" w:sz="5" w:space="0" w:color="000000"/>
              <w:right w:val="single" w:sz="5" w:space="0" w:color="000000"/>
            </w:tcBorders>
          </w:tcPr>
          <w:p w14:paraId="3CB054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5141" w:type="dxa"/>
            <w:tcBorders>
              <w:top w:val="single" w:sz="5" w:space="0" w:color="000000"/>
              <w:left w:val="single" w:sz="5" w:space="0" w:color="000000"/>
              <w:bottom w:val="single" w:sz="5" w:space="0" w:color="000000"/>
              <w:right w:val="single" w:sz="5" w:space="0" w:color="000000"/>
            </w:tcBorders>
          </w:tcPr>
          <w:p w14:paraId="53B27459" w14:textId="6C1C0FF2" w:rsidR="00FB3483" w:rsidRPr="004C1685" w:rsidRDefault="003630D8" w:rsidP="005979B8">
            <w:pPr>
              <w:pStyle w:val="Default"/>
              <w:spacing w:before="40" w:after="40"/>
              <w:rPr>
                <w:rFonts w:ascii="Arial" w:hAnsi="Arial" w:cs="Arial"/>
                <w:color w:val="auto"/>
              </w:rPr>
            </w:pPr>
            <w:r>
              <w:rPr>
                <w:rFonts w:ascii="Arial" w:hAnsi="Arial" w:cs="Arial"/>
                <w:color w:val="auto"/>
              </w:rPr>
              <w:t xml:space="preserve">p.11. </w:t>
            </w:r>
            <w:r w:rsidR="0083287C">
              <w:rPr>
                <w:rFonts w:ascii="Arial" w:hAnsi="Arial" w:cs="Arial"/>
                <w:color w:val="auto"/>
              </w:rPr>
              <w:br/>
            </w:r>
            <w:r>
              <w:rPr>
                <w:rFonts w:ascii="Arial" w:hAnsi="Arial" w:cs="Arial"/>
                <w:color w:val="auto"/>
              </w:rPr>
              <w:t xml:space="preserve">Records were screened by one reviewer. </w:t>
            </w:r>
          </w:p>
        </w:tc>
      </w:tr>
      <w:tr w:rsidR="00FB3483" w:rsidRPr="004C1685" w14:paraId="4C13DF30"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5B74B6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5" w:type="dxa"/>
            <w:tcBorders>
              <w:top w:val="single" w:sz="5" w:space="0" w:color="000000"/>
              <w:left w:val="single" w:sz="5" w:space="0" w:color="000000"/>
              <w:bottom w:val="single" w:sz="5" w:space="0" w:color="000000"/>
              <w:right w:val="single" w:sz="5" w:space="0" w:color="000000"/>
            </w:tcBorders>
          </w:tcPr>
          <w:p w14:paraId="2794561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6779" w:type="dxa"/>
            <w:tcBorders>
              <w:top w:val="single" w:sz="5" w:space="0" w:color="000000"/>
              <w:left w:val="single" w:sz="5" w:space="0" w:color="000000"/>
              <w:bottom w:val="single" w:sz="5" w:space="0" w:color="000000"/>
              <w:right w:val="single" w:sz="5" w:space="0" w:color="000000"/>
            </w:tcBorders>
          </w:tcPr>
          <w:p w14:paraId="00B6C2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5141" w:type="dxa"/>
            <w:tcBorders>
              <w:top w:val="single" w:sz="5" w:space="0" w:color="000000"/>
              <w:left w:val="single" w:sz="5" w:space="0" w:color="000000"/>
              <w:bottom w:val="single" w:sz="5" w:space="0" w:color="000000"/>
              <w:right w:val="single" w:sz="5" w:space="0" w:color="000000"/>
            </w:tcBorders>
          </w:tcPr>
          <w:p w14:paraId="7E598A19" w14:textId="19910CE4" w:rsidR="00FB3483" w:rsidRPr="004C1685" w:rsidRDefault="0083287C" w:rsidP="005979B8">
            <w:pPr>
              <w:pStyle w:val="Default"/>
              <w:spacing w:before="40" w:after="40"/>
              <w:rPr>
                <w:rFonts w:ascii="Arial" w:hAnsi="Arial" w:cs="Arial"/>
                <w:color w:val="auto"/>
              </w:rPr>
            </w:pPr>
            <w:r>
              <w:rPr>
                <w:rFonts w:ascii="Arial" w:hAnsi="Arial" w:cs="Arial"/>
                <w:color w:val="auto"/>
              </w:rPr>
              <w:t xml:space="preserve">p. 11. </w:t>
            </w:r>
            <w:r>
              <w:rPr>
                <w:rFonts w:ascii="Arial" w:hAnsi="Arial" w:cs="Arial"/>
                <w:color w:val="auto"/>
              </w:rPr>
              <w:br/>
              <w:t xml:space="preserve">One reviewer extracted relevant data. A mail was sent to the corresponding author of Mcnamara et al (2010), Helms et al (2017), Shattock &amp; Tee (2020) for getting relevant variables and information about the studies. </w:t>
            </w:r>
          </w:p>
        </w:tc>
      </w:tr>
      <w:tr w:rsidR="00FB3483" w:rsidRPr="004C1685" w14:paraId="26063667"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31660E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5" w:type="dxa"/>
            <w:tcBorders>
              <w:top w:val="single" w:sz="5" w:space="0" w:color="000000"/>
              <w:left w:val="single" w:sz="5" w:space="0" w:color="000000"/>
              <w:bottom w:val="single" w:sz="5" w:space="0" w:color="000000"/>
              <w:right w:val="single" w:sz="5" w:space="0" w:color="000000"/>
            </w:tcBorders>
          </w:tcPr>
          <w:p w14:paraId="33444B3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6779" w:type="dxa"/>
            <w:tcBorders>
              <w:top w:val="single" w:sz="5" w:space="0" w:color="000000"/>
              <w:left w:val="single" w:sz="5" w:space="0" w:color="000000"/>
              <w:bottom w:val="single" w:sz="5" w:space="0" w:color="000000"/>
              <w:right w:val="single" w:sz="5" w:space="0" w:color="000000"/>
            </w:tcBorders>
          </w:tcPr>
          <w:p w14:paraId="5E06016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5141" w:type="dxa"/>
            <w:tcBorders>
              <w:top w:val="single" w:sz="5" w:space="0" w:color="000000"/>
              <w:left w:val="single" w:sz="5" w:space="0" w:color="000000"/>
              <w:bottom w:val="single" w:sz="5" w:space="0" w:color="000000"/>
              <w:right w:val="single" w:sz="5" w:space="0" w:color="000000"/>
            </w:tcBorders>
          </w:tcPr>
          <w:p w14:paraId="27709B65" w14:textId="37A31508" w:rsidR="00FB3483" w:rsidRPr="004C1685" w:rsidRDefault="007722C5" w:rsidP="005979B8">
            <w:pPr>
              <w:pStyle w:val="Default"/>
              <w:spacing w:before="40" w:after="40"/>
              <w:rPr>
                <w:rFonts w:ascii="Arial" w:hAnsi="Arial" w:cs="Arial"/>
                <w:color w:val="auto"/>
              </w:rPr>
            </w:pPr>
            <w:r>
              <w:rPr>
                <w:rFonts w:ascii="Arial" w:hAnsi="Arial" w:cs="Arial"/>
                <w:color w:val="auto"/>
              </w:rPr>
              <w:t>table</w:t>
            </w:r>
            <w:r w:rsidR="0083287C">
              <w:rPr>
                <w:rFonts w:ascii="Arial" w:hAnsi="Arial" w:cs="Arial"/>
                <w:color w:val="auto"/>
              </w:rPr>
              <w:t xml:space="preserve"> 1, 2 and page 11. </w:t>
            </w:r>
            <w:r w:rsidR="0083287C">
              <w:rPr>
                <w:rFonts w:ascii="Arial" w:hAnsi="Arial" w:cs="Arial"/>
                <w:color w:val="auto"/>
              </w:rPr>
              <w:br/>
              <w:t xml:space="preserve">Primary outcomes are effect sizes calculated with Cohen`s d from pre- to post-test. Also, mean and standard deviation in 1-RM progression from pre- to post-test, together with percentwise progression in 1-RM. </w:t>
            </w:r>
          </w:p>
        </w:tc>
      </w:tr>
      <w:tr w:rsidR="00FB3483" w:rsidRPr="004C1685" w14:paraId="4E720E5E" w14:textId="77777777" w:rsidTr="00AF045E">
        <w:trPr>
          <w:trHeight w:val="578"/>
        </w:trPr>
        <w:tc>
          <w:tcPr>
            <w:tcW w:w="2745" w:type="dxa"/>
            <w:tcBorders>
              <w:top w:val="single" w:sz="5" w:space="0" w:color="000000"/>
              <w:left w:val="single" w:sz="5" w:space="0" w:color="000000"/>
              <w:bottom w:val="single" w:sz="5" w:space="0" w:color="000000"/>
              <w:right w:val="single" w:sz="5" w:space="0" w:color="000000"/>
            </w:tcBorders>
          </w:tcPr>
          <w:p w14:paraId="5761D6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5" w:type="dxa"/>
            <w:tcBorders>
              <w:top w:val="single" w:sz="5" w:space="0" w:color="000000"/>
              <w:left w:val="single" w:sz="5" w:space="0" w:color="000000"/>
              <w:bottom w:val="single" w:sz="5" w:space="0" w:color="000000"/>
              <w:right w:val="single" w:sz="5" w:space="0" w:color="000000"/>
            </w:tcBorders>
          </w:tcPr>
          <w:p w14:paraId="5F709D7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6779" w:type="dxa"/>
            <w:tcBorders>
              <w:top w:val="single" w:sz="5" w:space="0" w:color="000000"/>
              <w:left w:val="single" w:sz="5" w:space="0" w:color="000000"/>
              <w:bottom w:val="single" w:sz="5" w:space="0" w:color="000000"/>
              <w:right w:val="single" w:sz="5" w:space="0" w:color="000000"/>
            </w:tcBorders>
          </w:tcPr>
          <w:p w14:paraId="7E569C1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5141" w:type="dxa"/>
            <w:tcBorders>
              <w:top w:val="single" w:sz="5" w:space="0" w:color="000000"/>
              <w:left w:val="single" w:sz="5" w:space="0" w:color="000000"/>
              <w:bottom w:val="single" w:sz="5" w:space="0" w:color="000000"/>
              <w:right w:val="single" w:sz="5" w:space="0" w:color="000000"/>
            </w:tcBorders>
          </w:tcPr>
          <w:p w14:paraId="5BAE72AC" w14:textId="09B37BC5" w:rsidR="00FB3483" w:rsidRPr="004C1685" w:rsidRDefault="00214C12" w:rsidP="005979B8">
            <w:pPr>
              <w:pStyle w:val="Default"/>
              <w:spacing w:before="40" w:after="40"/>
              <w:rPr>
                <w:rFonts w:ascii="Arial" w:hAnsi="Arial" w:cs="Arial"/>
                <w:color w:val="auto"/>
              </w:rPr>
            </w:pPr>
            <w:r>
              <w:rPr>
                <w:rFonts w:ascii="Arial" w:hAnsi="Arial" w:cs="Arial"/>
                <w:color w:val="auto"/>
              </w:rPr>
              <w:t>p. 15-28.</w:t>
            </w:r>
            <w:r>
              <w:rPr>
                <w:rFonts w:ascii="Arial" w:hAnsi="Arial" w:cs="Arial"/>
                <w:color w:val="auto"/>
              </w:rPr>
              <w:br/>
            </w:r>
            <w:r>
              <w:rPr>
                <w:rFonts w:ascii="Arial" w:hAnsi="Arial" w:cs="Arial"/>
                <w:color w:val="auto"/>
              </w:rPr>
              <w:br/>
            </w:r>
            <w:r w:rsidR="006E1A53">
              <w:rPr>
                <w:rFonts w:ascii="Arial" w:hAnsi="Arial" w:cs="Arial"/>
                <w:color w:val="auto"/>
              </w:rPr>
              <w:t>The risk of bias was not calculated</w:t>
            </w:r>
            <w:r w:rsidR="007D2B3E">
              <w:rPr>
                <w:rFonts w:ascii="Arial" w:hAnsi="Arial" w:cs="Arial"/>
                <w:color w:val="auto"/>
              </w:rPr>
              <w:t xml:space="preserve"> since the review did not use statistical analyses</w:t>
            </w:r>
            <w:r w:rsidR="006E1A53">
              <w:rPr>
                <w:rFonts w:ascii="Arial" w:hAnsi="Arial" w:cs="Arial"/>
                <w:color w:val="auto"/>
              </w:rPr>
              <w:t>. However, the limited research and limitations in the</w:t>
            </w:r>
            <w:r w:rsidR="007D2B3E">
              <w:rPr>
                <w:rFonts w:ascii="Arial" w:hAnsi="Arial" w:cs="Arial"/>
                <w:color w:val="auto"/>
              </w:rPr>
              <w:t xml:space="preserve"> presented</w:t>
            </w:r>
            <w:r w:rsidR="006E1A53">
              <w:rPr>
                <w:rFonts w:ascii="Arial" w:hAnsi="Arial" w:cs="Arial"/>
                <w:color w:val="auto"/>
              </w:rPr>
              <w:t xml:space="preserve"> studies are discussed, and an important part of this the review.</w:t>
            </w:r>
          </w:p>
        </w:tc>
      </w:tr>
      <w:tr w:rsidR="00FB3483" w:rsidRPr="004C1685" w14:paraId="198094CC" w14:textId="77777777" w:rsidTr="00AF045E">
        <w:trPr>
          <w:trHeight w:val="333"/>
        </w:trPr>
        <w:tc>
          <w:tcPr>
            <w:tcW w:w="2745" w:type="dxa"/>
            <w:tcBorders>
              <w:top w:val="single" w:sz="5" w:space="0" w:color="000000"/>
              <w:left w:val="single" w:sz="5" w:space="0" w:color="000000"/>
              <w:bottom w:val="single" w:sz="5" w:space="0" w:color="000000"/>
              <w:right w:val="single" w:sz="5" w:space="0" w:color="000000"/>
            </w:tcBorders>
          </w:tcPr>
          <w:p w14:paraId="089E1C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5" w:type="dxa"/>
            <w:tcBorders>
              <w:top w:val="single" w:sz="5" w:space="0" w:color="000000"/>
              <w:left w:val="single" w:sz="5" w:space="0" w:color="000000"/>
              <w:bottom w:val="single" w:sz="5" w:space="0" w:color="000000"/>
              <w:right w:val="single" w:sz="5" w:space="0" w:color="000000"/>
            </w:tcBorders>
          </w:tcPr>
          <w:p w14:paraId="34C5452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6779" w:type="dxa"/>
            <w:tcBorders>
              <w:top w:val="single" w:sz="5" w:space="0" w:color="000000"/>
              <w:left w:val="single" w:sz="5" w:space="0" w:color="000000"/>
              <w:bottom w:val="single" w:sz="5" w:space="0" w:color="000000"/>
              <w:right w:val="single" w:sz="5" w:space="0" w:color="000000"/>
            </w:tcBorders>
          </w:tcPr>
          <w:p w14:paraId="0EFA322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5141" w:type="dxa"/>
            <w:tcBorders>
              <w:top w:val="single" w:sz="5" w:space="0" w:color="000000"/>
              <w:left w:val="single" w:sz="5" w:space="0" w:color="000000"/>
              <w:bottom w:val="single" w:sz="5" w:space="0" w:color="000000"/>
              <w:right w:val="single" w:sz="5" w:space="0" w:color="000000"/>
            </w:tcBorders>
          </w:tcPr>
          <w:p w14:paraId="2F638F63" w14:textId="4002D186" w:rsidR="00FB3483" w:rsidRPr="004C1685" w:rsidRDefault="007722C5" w:rsidP="005979B8">
            <w:pPr>
              <w:pStyle w:val="Default"/>
              <w:spacing w:before="40" w:after="40"/>
              <w:rPr>
                <w:rFonts w:ascii="Arial" w:hAnsi="Arial" w:cs="Arial"/>
                <w:color w:val="auto"/>
              </w:rPr>
            </w:pPr>
            <w:r>
              <w:rPr>
                <w:rFonts w:ascii="Arial" w:hAnsi="Arial" w:cs="Arial"/>
                <w:color w:val="auto"/>
              </w:rPr>
              <w:t>table</w:t>
            </w:r>
            <w:r w:rsidR="00E534B6">
              <w:rPr>
                <w:rFonts w:ascii="Arial" w:hAnsi="Arial" w:cs="Arial"/>
                <w:color w:val="auto"/>
              </w:rPr>
              <w:t xml:space="preserve"> 1, 2 and page 11-14. </w:t>
            </w:r>
            <w:r w:rsidR="00E534B6">
              <w:rPr>
                <w:rFonts w:ascii="Arial" w:hAnsi="Arial" w:cs="Arial"/>
                <w:color w:val="auto"/>
              </w:rPr>
              <w:br/>
            </w:r>
            <w:r w:rsidR="001E1CB8">
              <w:rPr>
                <w:rFonts w:ascii="Arial" w:hAnsi="Arial" w:cs="Arial"/>
                <w:color w:val="auto"/>
              </w:rPr>
              <w:t xml:space="preserve">Effect sizes with Cohen. Small effect size = 0.2. 0.5 = medium effect size. 0.8 = large effect size. </w:t>
            </w:r>
          </w:p>
        </w:tc>
      </w:tr>
      <w:tr w:rsidR="00FB3483" w:rsidRPr="004C1685" w14:paraId="60DFE9FE" w14:textId="77777777" w:rsidTr="00AF045E">
        <w:trPr>
          <w:trHeight w:val="580"/>
        </w:trPr>
        <w:tc>
          <w:tcPr>
            <w:tcW w:w="2745" w:type="dxa"/>
            <w:tcBorders>
              <w:top w:val="single" w:sz="5" w:space="0" w:color="000000"/>
              <w:left w:val="single" w:sz="5" w:space="0" w:color="000000"/>
              <w:bottom w:val="single" w:sz="5" w:space="0" w:color="000000"/>
              <w:right w:val="single" w:sz="5" w:space="0" w:color="000000"/>
            </w:tcBorders>
          </w:tcPr>
          <w:p w14:paraId="74D902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5" w:type="dxa"/>
            <w:tcBorders>
              <w:top w:val="single" w:sz="5" w:space="0" w:color="000000"/>
              <w:left w:val="single" w:sz="5" w:space="0" w:color="000000"/>
              <w:bottom w:val="single" w:sz="5" w:space="0" w:color="000000"/>
              <w:right w:val="single" w:sz="5" w:space="0" w:color="000000"/>
            </w:tcBorders>
          </w:tcPr>
          <w:p w14:paraId="44491D1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6779" w:type="dxa"/>
            <w:tcBorders>
              <w:top w:val="single" w:sz="5" w:space="0" w:color="000000"/>
              <w:left w:val="single" w:sz="5" w:space="0" w:color="000000"/>
              <w:bottom w:val="single" w:sz="5" w:space="0" w:color="000000"/>
              <w:right w:val="single" w:sz="5" w:space="0" w:color="000000"/>
            </w:tcBorders>
          </w:tcPr>
          <w:p w14:paraId="43ECC3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5141" w:type="dxa"/>
            <w:tcBorders>
              <w:top w:val="single" w:sz="5" w:space="0" w:color="000000"/>
              <w:left w:val="single" w:sz="5" w:space="0" w:color="000000"/>
              <w:bottom w:val="single" w:sz="5" w:space="0" w:color="000000"/>
              <w:right w:val="single" w:sz="5" w:space="0" w:color="000000"/>
            </w:tcBorders>
          </w:tcPr>
          <w:p w14:paraId="6D22889D" w14:textId="70F8F250" w:rsidR="00FB3483" w:rsidRPr="004C1685" w:rsidRDefault="00E534B6" w:rsidP="005979B8">
            <w:pPr>
              <w:pStyle w:val="Default"/>
              <w:spacing w:before="40" w:after="40"/>
              <w:rPr>
                <w:rFonts w:ascii="Arial" w:hAnsi="Arial" w:cs="Arial"/>
                <w:color w:val="auto"/>
              </w:rPr>
            </w:pPr>
            <w:proofErr w:type="spellStart"/>
            <w:r>
              <w:rPr>
                <w:rFonts w:ascii="Arial" w:hAnsi="Arial" w:cs="Arial"/>
                <w:color w:val="auto"/>
              </w:rPr>
              <w:t>n.a</w:t>
            </w:r>
            <w:proofErr w:type="spellEnd"/>
            <w:r>
              <w:rPr>
                <w:rFonts w:ascii="Arial" w:hAnsi="Arial" w:cs="Arial"/>
                <w:color w:val="auto"/>
              </w:rPr>
              <w:t xml:space="preserve">. </w:t>
            </w:r>
          </w:p>
        </w:tc>
      </w:tr>
    </w:tbl>
    <w:p w14:paraId="092091F7" w14:textId="77777777" w:rsidR="00E324A8" w:rsidRPr="004C1685" w:rsidRDefault="00E324A8">
      <w:pPr>
        <w:pStyle w:val="CM1"/>
        <w:jc w:val="center"/>
        <w:rPr>
          <w:rFonts w:ascii="Arial" w:hAnsi="Arial" w:cs="Arial"/>
          <w:sz w:val="8"/>
          <w:szCs w:val="8"/>
        </w:rPr>
      </w:pPr>
    </w:p>
    <w:p w14:paraId="418C584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35"/>
        <w:gridCol w:w="534"/>
        <w:gridCol w:w="6790"/>
        <w:gridCol w:w="5141"/>
      </w:tblGrid>
      <w:tr w:rsidR="00FB3483" w:rsidRPr="004C1685" w14:paraId="3F6E17F3" w14:textId="77777777" w:rsidTr="007722C5">
        <w:trPr>
          <w:trHeight w:val="663"/>
        </w:trPr>
        <w:tc>
          <w:tcPr>
            <w:tcW w:w="273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240B7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D996DF"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67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7DC86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514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7DAD4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A30D57C" w14:textId="77777777" w:rsidTr="007722C5">
        <w:trPr>
          <w:trHeight w:val="575"/>
        </w:trPr>
        <w:tc>
          <w:tcPr>
            <w:tcW w:w="2735" w:type="dxa"/>
            <w:tcBorders>
              <w:top w:val="double" w:sz="5" w:space="0" w:color="000000"/>
              <w:left w:val="single" w:sz="5" w:space="0" w:color="000000"/>
              <w:bottom w:val="single" w:sz="5" w:space="0" w:color="000000"/>
              <w:right w:val="single" w:sz="5" w:space="0" w:color="000000"/>
            </w:tcBorders>
          </w:tcPr>
          <w:p w14:paraId="7D9988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4" w:type="dxa"/>
            <w:tcBorders>
              <w:top w:val="double" w:sz="5" w:space="0" w:color="000000"/>
              <w:left w:val="single" w:sz="5" w:space="0" w:color="000000"/>
              <w:bottom w:val="single" w:sz="5" w:space="0" w:color="000000"/>
              <w:right w:val="single" w:sz="5" w:space="0" w:color="000000"/>
            </w:tcBorders>
          </w:tcPr>
          <w:p w14:paraId="062459F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6790" w:type="dxa"/>
            <w:tcBorders>
              <w:top w:val="double" w:sz="5" w:space="0" w:color="000000"/>
              <w:left w:val="single" w:sz="5" w:space="0" w:color="000000"/>
              <w:bottom w:val="single" w:sz="5" w:space="0" w:color="000000"/>
              <w:right w:val="single" w:sz="5" w:space="0" w:color="000000"/>
            </w:tcBorders>
          </w:tcPr>
          <w:p w14:paraId="3B9CC7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5141" w:type="dxa"/>
            <w:tcBorders>
              <w:top w:val="double" w:sz="5" w:space="0" w:color="000000"/>
              <w:left w:val="single" w:sz="5" w:space="0" w:color="000000"/>
              <w:bottom w:val="single" w:sz="5" w:space="0" w:color="000000"/>
              <w:right w:val="single" w:sz="5" w:space="0" w:color="000000"/>
            </w:tcBorders>
          </w:tcPr>
          <w:p w14:paraId="08B09AD7" w14:textId="3214046D" w:rsidR="00FB3483" w:rsidRPr="004C1685" w:rsidRDefault="00E534B6" w:rsidP="005979B8">
            <w:pPr>
              <w:pStyle w:val="Default"/>
              <w:spacing w:before="40" w:after="40"/>
              <w:rPr>
                <w:rFonts w:ascii="Arial" w:hAnsi="Arial" w:cs="Arial"/>
                <w:color w:val="auto"/>
              </w:rPr>
            </w:pPr>
            <w:r>
              <w:rPr>
                <w:rFonts w:ascii="Arial" w:hAnsi="Arial" w:cs="Arial"/>
                <w:color w:val="auto"/>
              </w:rPr>
              <w:t xml:space="preserve">p. 15-28. </w:t>
            </w:r>
            <w:r>
              <w:rPr>
                <w:rFonts w:ascii="Arial" w:hAnsi="Arial" w:cs="Arial"/>
                <w:color w:val="auto"/>
              </w:rPr>
              <w:br/>
              <w:t xml:space="preserve">This is discussed, and an important part of this review. </w:t>
            </w:r>
          </w:p>
        </w:tc>
      </w:tr>
      <w:tr w:rsidR="00FB3483" w:rsidRPr="004C1685" w14:paraId="4B0CEA75" w14:textId="77777777" w:rsidTr="007722C5">
        <w:trPr>
          <w:trHeight w:val="568"/>
        </w:trPr>
        <w:tc>
          <w:tcPr>
            <w:tcW w:w="2735" w:type="dxa"/>
            <w:tcBorders>
              <w:top w:val="single" w:sz="5" w:space="0" w:color="000000"/>
              <w:left w:val="single" w:sz="5" w:space="0" w:color="000000"/>
              <w:bottom w:val="double" w:sz="2" w:space="0" w:color="FFFFCC"/>
              <w:right w:val="single" w:sz="5" w:space="0" w:color="000000"/>
            </w:tcBorders>
          </w:tcPr>
          <w:p w14:paraId="3E7AFC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4" w:type="dxa"/>
            <w:tcBorders>
              <w:top w:val="single" w:sz="5" w:space="0" w:color="000000"/>
              <w:left w:val="single" w:sz="5" w:space="0" w:color="000000"/>
              <w:bottom w:val="double" w:sz="2" w:space="0" w:color="FFFFCC"/>
              <w:right w:val="single" w:sz="5" w:space="0" w:color="000000"/>
            </w:tcBorders>
          </w:tcPr>
          <w:p w14:paraId="0F3FDBD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6790" w:type="dxa"/>
            <w:tcBorders>
              <w:top w:val="single" w:sz="5" w:space="0" w:color="000000"/>
              <w:left w:val="single" w:sz="5" w:space="0" w:color="000000"/>
              <w:bottom w:val="double" w:sz="5" w:space="0" w:color="000000"/>
              <w:right w:val="single" w:sz="5" w:space="0" w:color="000000"/>
            </w:tcBorders>
          </w:tcPr>
          <w:p w14:paraId="1FE0E1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5141" w:type="dxa"/>
            <w:tcBorders>
              <w:top w:val="single" w:sz="5" w:space="0" w:color="000000"/>
              <w:left w:val="single" w:sz="5" w:space="0" w:color="000000"/>
              <w:bottom w:val="double" w:sz="5" w:space="0" w:color="000000"/>
              <w:right w:val="single" w:sz="5" w:space="0" w:color="000000"/>
            </w:tcBorders>
          </w:tcPr>
          <w:p w14:paraId="11322046" w14:textId="1CD5C783" w:rsidR="00FB3483" w:rsidRPr="004C1685" w:rsidRDefault="00E534B6" w:rsidP="005979B8">
            <w:pPr>
              <w:pStyle w:val="Default"/>
              <w:spacing w:before="40" w:after="40"/>
              <w:rPr>
                <w:rFonts w:ascii="Arial" w:hAnsi="Arial" w:cs="Arial"/>
                <w:color w:val="auto"/>
              </w:rPr>
            </w:pPr>
            <w:proofErr w:type="spellStart"/>
            <w:r>
              <w:rPr>
                <w:rFonts w:ascii="Arial" w:hAnsi="Arial" w:cs="Arial"/>
                <w:color w:val="auto"/>
              </w:rPr>
              <w:t>n.a</w:t>
            </w:r>
            <w:proofErr w:type="spellEnd"/>
            <w:r>
              <w:rPr>
                <w:rFonts w:ascii="Arial" w:hAnsi="Arial" w:cs="Arial"/>
                <w:color w:val="auto"/>
              </w:rPr>
              <w:t xml:space="preserve">. </w:t>
            </w:r>
          </w:p>
        </w:tc>
      </w:tr>
      <w:tr w:rsidR="00FB3483" w:rsidRPr="004C1685" w14:paraId="44816546" w14:textId="77777777" w:rsidTr="007722C5">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8B59D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0202E7C0" w14:textId="77777777" w:rsidR="00FB3483" w:rsidRPr="004C1685" w:rsidRDefault="00FB3483">
            <w:pPr>
              <w:pStyle w:val="Default"/>
              <w:jc w:val="center"/>
              <w:rPr>
                <w:rFonts w:ascii="Arial" w:hAnsi="Arial" w:cs="Arial"/>
                <w:color w:val="auto"/>
              </w:rPr>
            </w:pPr>
          </w:p>
        </w:tc>
      </w:tr>
      <w:tr w:rsidR="00FB3483" w:rsidRPr="004C1685" w14:paraId="12482DA4" w14:textId="77777777" w:rsidTr="007722C5">
        <w:trPr>
          <w:trHeight w:val="578"/>
        </w:trPr>
        <w:tc>
          <w:tcPr>
            <w:tcW w:w="2735" w:type="dxa"/>
            <w:tcBorders>
              <w:top w:val="single" w:sz="5" w:space="0" w:color="000000"/>
              <w:left w:val="single" w:sz="5" w:space="0" w:color="000000"/>
              <w:bottom w:val="single" w:sz="5" w:space="0" w:color="000000"/>
              <w:right w:val="single" w:sz="5" w:space="0" w:color="000000"/>
            </w:tcBorders>
          </w:tcPr>
          <w:p w14:paraId="331714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4" w:type="dxa"/>
            <w:tcBorders>
              <w:top w:val="single" w:sz="5" w:space="0" w:color="000000"/>
              <w:left w:val="single" w:sz="5" w:space="0" w:color="000000"/>
              <w:bottom w:val="single" w:sz="5" w:space="0" w:color="000000"/>
              <w:right w:val="single" w:sz="5" w:space="0" w:color="000000"/>
            </w:tcBorders>
          </w:tcPr>
          <w:p w14:paraId="178AF1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6790" w:type="dxa"/>
            <w:tcBorders>
              <w:top w:val="single" w:sz="5" w:space="0" w:color="000000"/>
              <w:left w:val="single" w:sz="5" w:space="0" w:color="000000"/>
              <w:bottom w:val="single" w:sz="5" w:space="0" w:color="000000"/>
              <w:right w:val="single" w:sz="5" w:space="0" w:color="000000"/>
            </w:tcBorders>
          </w:tcPr>
          <w:p w14:paraId="486E5B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5141" w:type="dxa"/>
            <w:tcBorders>
              <w:top w:val="single" w:sz="5" w:space="0" w:color="000000"/>
              <w:left w:val="single" w:sz="5" w:space="0" w:color="000000"/>
              <w:bottom w:val="single" w:sz="5" w:space="0" w:color="000000"/>
              <w:right w:val="single" w:sz="5" w:space="0" w:color="000000"/>
            </w:tcBorders>
          </w:tcPr>
          <w:p w14:paraId="4CC73BA6" w14:textId="105D8F38" w:rsidR="00FB3483" w:rsidRPr="004C1685" w:rsidRDefault="007722C5" w:rsidP="005979B8">
            <w:pPr>
              <w:pStyle w:val="Default"/>
              <w:spacing w:before="40" w:after="40"/>
              <w:rPr>
                <w:rFonts w:ascii="Arial" w:hAnsi="Arial" w:cs="Arial"/>
                <w:color w:val="auto"/>
              </w:rPr>
            </w:pPr>
            <w:r>
              <w:rPr>
                <w:rFonts w:ascii="Arial" w:hAnsi="Arial" w:cs="Arial"/>
                <w:color w:val="auto"/>
              </w:rPr>
              <w:t>Figure 1.</w:t>
            </w:r>
            <w:r>
              <w:rPr>
                <w:rFonts w:ascii="Arial" w:hAnsi="Arial" w:cs="Arial"/>
                <w:color w:val="auto"/>
              </w:rPr>
              <w:br/>
              <w:t xml:space="preserve">The databases SPORTDiscus, PubMed, and Google Scholar identified 7877 potential eligible studies. Studies </w:t>
            </w:r>
            <w:proofErr w:type="spellStart"/>
            <w:r>
              <w:rPr>
                <w:rFonts w:ascii="Arial" w:hAnsi="Arial" w:cs="Arial"/>
                <w:color w:val="auto"/>
              </w:rPr>
              <w:t>sceened</w:t>
            </w:r>
            <w:proofErr w:type="spellEnd"/>
            <w:r>
              <w:rPr>
                <w:rFonts w:ascii="Arial" w:hAnsi="Arial" w:cs="Arial"/>
                <w:color w:val="auto"/>
              </w:rPr>
              <w:t xml:space="preserve">, assessed for </w:t>
            </w:r>
            <w:proofErr w:type="spellStart"/>
            <w:r>
              <w:rPr>
                <w:rFonts w:ascii="Arial" w:hAnsi="Arial" w:cs="Arial"/>
                <w:color w:val="auto"/>
              </w:rPr>
              <w:t>elgibility</w:t>
            </w:r>
            <w:proofErr w:type="spellEnd"/>
            <w:r>
              <w:rPr>
                <w:rFonts w:ascii="Arial" w:hAnsi="Arial" w:cs="Arial"/>
                <w:color w:val="auto"/>
              </w:rPr>
              <w:t xml:space="preserve"> and included are presented in figure and within the manuscript at page 11. </w:t>
            </w:r>
          </w:p>
        </w:tc>
      </w:tr>
      <w:tr w:rsidR="00FB3483" w:rsidRPr="004C1685" w14:paraId="0AC5508A" w14:textId="77777777" w:rsidTr="007722C5">
        <w:trPr>
          <w:trHeight w:val="578"/>
        </w:trPr>
        <w:tc>
          <w:tcPr>
            <w:tcW w:w="2735" w:type="dxa"/>
            <w:tcBorders>
              <w:top w:val="single" w:sz="5" w:space="0" w:color="000000"/>
              <w:left w:val="single" w:sz="5" w:space="0" w:color="000000"/>
              <w:bottom w:val="single" w:sz="5" w:space="0" w:color="000000"/>
              <w:right w:val="single" w:sz="5" w:space="0" w:color="000000"/>
            </w:tcBorders>
          </w:tcPr>
          <w:p w14:paraId="760BBA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4" w:type="dxa"/>
            <w:tcBorders>
              <w:top w:val="single" w:sz="5" w:space="0" w:color="000000"/>
              <w:left w:val="single" w:sz="5" w:space="0" w:color="000000"/>
              <w:bottom w:val="single" w:sz="5" w:space="0" w:color="000000"/>
              <w:right w:val="single" w:sz="5" w:space="0" w:color="000000"/>
            </w:tcBorders>
          </w:tcPr>
          <w:p w14:paraId="3AF8FD5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6790" w:type="dxa"/>
            <w:tcBorders>
              <w:top w:val="single" w:sz="5" w:space="0" w:color="000000"/>
              <w:left w:val="single" w:sz="5" w:space="0" w:color="000000"/>
              <w:bottom w:val="single" w:sz="5" w:space="0" w:color="000000"/>
              <w:right w:val="single" w:sz="5" w:space="0" w:color="000000"/>
            </w:tcBorders>
          </w:tcPr>
          <w:p w14:paraId="7D1CBD8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5141" w:type="dxa"/>
            <w:tcBorders>
              <w:top w:val="single" w:sz="5" w:space="0" w:color="000000"/>
              <w:left w:val="single" w:sz="5" w:space="0" w:color="000000"/>
              <w:bottom w:val="single" w:sz="5" w:space="0" w:color="000000"/>
              <w:right w:val="single" w:sz="5" w:space="0" w:color="000000"/>
            </w:tcBorders>
          </w:tcPr>
          <w:p w14:paraId="52A122EA" w14:textId="5ED08EF0" w:rsidR="00FB3483" w:rsidRPr="004C1685" w:rsidRDefault="00214C12" w:rsidP="005979B8">
            <w:pPr>
              <w:pStyle w:val="Default"/>
              <w:spacing w:before="40" w:after="40"/>
              <w:rPr>
                <w:rFonts w:ascii="Arial" w:hAnsi="Arial" w:cs="Arial"/>
                <w:color w:val="auto"/>
              </w:rPr>
            </w:pPr>
            <w:r>
              <w:rPr>
                <w:rFonts w:ascii="Arial" w:hAnsi="Arial" w:cs="Arial"/>
                <w:color w:val="auto"/>
              </w:rPr>
              <w:t xml:space="preserve">P 14 in tables 1 and 2 at p. 14. </w:t>
            </w:r>
          </w:p>
        </w:tc>
      </w:tr>
      <w:tr w:rsidR="00FB3483" w:rsidRPr="004C1685" w14:paraId="375AD34E" w14:textId="77777777" w:rsidTr="007722C5">
        <w:trPr>
          <w:trHeight w:val="333"/>
        </w:trPr>
        <w:tc>
          <w:tcPr>
            <w:tcW w:w="2735" w:type="dxa"/>
            <w:tcBorders>
              <w:top w:val="single" w:sz="5" w:space="0" w:color="000000"/>
              <w:left w:val="single" w:sz="5" w:space="0" w:color="000000"/>
              <w:bottom w:val="single" w:sz="5" w:space="0" w:color="000000"/>
              <w:right w:val="single" w:sz="5" w:space="0" w:color="000000"/>
            </w:tcBorders>
          </w:tcPr>
          <w:p w14:paraId="4EAF76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4" w:type="dxa"/>
            <w:tcBorders>
              <w:top w:val="single" w:sz="5" w:space="0" w:color="000000"/>
              <w:left w:val="single" w:sz="5" w:space="0" w:color="000000"/>
              <w:bottom w:val="single" w:sz="5" w:space="0" w:color="000000"/>
              <w:right w:val="single" w:sz="5" w:space="0" w:color="000000"/>
            </w:tcBorders>
          </w:tcPr>
          <w:p w14:paraId="3C5B573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6790" w:type="dxa"/>
            <w:tcBorders>
              <w:top w:val="single" w:sz="5" w:space="0" w:color="000000"/>
              <w:left w:val="single" w:sz="5" w:space="0" w:color="000000"/>
              <w:bottom w:val="single" w:sz="5" w:space="0" w:color="000000"/>
              <w:right w:val="single" w:sz="5" w:space="0" w:color="000000"/>
            </w:tcBorders>
          </w:tcPr>
          <w:p w14:paraId="172CFB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5141" w:type="dxa"/>
            <w:tcBorders>
              <w:top w:val="single" w:sz="5" w:space="0" w:color="000000"/>
              <w:left w:val="single" w:sz="5" w:space="0" w:color="000000"/>
              <w:bottom w:val="single" w:sz="5" w:space="0" w:color="000000"/>
              <w:right w:val="single" w:sz="5" w:space="0" w:color="000000"/>
            </w:tcBorders>
          </w:tcPr>
          <w:p w14:paraId="33B8106C" w14:textId="360CDCB2" w:rsidR="00FB3483" w:rsidRPr="004C1685" w:rsidRDefault="00214C12" w:rsidP="005979B8">
            <w:pPr>
              <w:pStyle w:val="Default"/>
              <w:spacing w:before="40" w:after="40"/>
              <w:rPr>
                <w:rFonts w:ascii="Arial" w:hAnsi="Arial" w:cs="Arial"/>
                <w:color w:val="auto"/>
              </w:rPr>
            </w:pPr>
            <w:r>
              <w:rPr>
                <w:rFonts w:ascii="Arial" w:hAnsi="Arial" w:cs="Arial"/>
                <w:color w:val="auto"/>
              </w:rPr>
              <w:t>The risk of bias is not presented as a statistical analysis</w:t>
            </w:r>
            <w:r w:rsidR="003A12F8">
              <w:rPr>
                <w:rFonts w:ascii="Arial" w:hAnsi="Arial" w:cs="Arial"/>
                <w:color w:val="auto"/>
              </w:rPr>
              <w:t>,</w:t>
            </w:r>
            <w:r>
              <w:rPr>
                <w:rFonts w:ascii="Arial" w:hAnsi="Arial" w:cs="Arial"/>
                <w:color w:val="auto"/>
              </w:rPr>
              <w:t xml:space="preserve"> but discussed briefly in the discussion chapter p. 15-28. </w:t>
            </w:r>
          </w:p>
        </w:tc>
      </w:tr>
      <w:tr w:rsidR="00FB3483" w:rsidRPr="004C1685" w14:paraId="6B08BFCC" w14:textId="77777777" w:rsidTr="007722C5">
        <w:trPr>
          <w:trHeight w:val="578"/>
        </w:trPr>
        <w:tc>
          <w:tcPr>
            <w:tcW w:w="2735" w:type="dxa"/>
            <w:tcBorders>
              <w:top w:val="single" w:sz="5" w:space="0" w:color="000000"/>
              <w:left w:val="single" w:sz="5" w:space="0" w:color="000000"/>
              <w:bottom w:val="single" w:sz="5" w:space="0" w:color="000000"/>
              <w:right w:val="single" w:sz="5" w:space="0" w:color="000000"/>
            </w:tcBorders>
          </w:tcPr>
          <w:p w14:paraId="326929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Results of individual studies </w:t>
            </w:r>
          </w:p>
        </w:tc>
        <w:tc>
          <w:tcPr>
            <w:tcW w:w="534" w:type="dxa"/>
            <w:tcBorders>
              <w:top w:val="single" w:sz="5" w:space="0" w:color="000000"/>
              <w:left w:val="single" w:sz="5" w:space="0" w:color="000000"/>
              <w:bottom w:val="single" w:sz="5" w:space="0" w:color="000000"/>
              <w:right w:val="single" w:sz="5" w:space="0" w:color="000000"/>
            </w:tcBorders>
          </w:tcPr>
          <w:p w14:paraId="076B2A3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6790" w:type="dxa"/>
            <w:tcBorders>
              <w:top w:val="single" w:sz="5" w:space="0" w:color="000000"/>
              <w:left w:val="single" w:sz="5" w:space="0" w:color="000000"/>
              <w:bottom w:val="single" w:sz="5" w:space="0" w:color="000000"/>
              <w:right w:val="single" w:sz="5" w:space="0" w:color="000000"/>
            </w:tcBorders>
          </w:tcPr>
          <w:p w14:paraId="353F31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5141" w:type="dxa"/>
            <w:tcBorders>
              <w:top w:val="single" w:sz="5" w:space="0" w:color="000000"/>
              <w:left w:val="single" w:sz="5" w:space="0" w:color="000000"/>
              <w:bottom w:val="single" w:sz="5" w:space="0" w:color="000000"/>
              <w:right w:val="single" w:sz="5" w:space="0" w:color="000000"/>
            </w:tcBorders>
          </w:tcPr>
          <w:p w14:paraId="545564CC" w14:textId="1EC26AFA" w:rsidR="00FB3483" w:rsidRPr="004C1685" w:rsidRDefault="00214C12" w:rsidP="005979B8">
            <w:pPr>
              <w:pStyle w:val="Default"/>
              <w:spacing w:before="40" w:after="40"/>
              <w:rPr>
                <w:rFonts w:ascii="Arial" w:hAnsi="Arial" w:cs="Arial"/>
                <w:color w:val="auto"/>
              </w:rPr>
            </w:pPr>
            <w:r>
              <w:rPr>
                <w:rFonts w:ascii="Arial" w:hAnsi="Arial" w:cs="Arial"/>
                <w:color w:val="auto"/>
              </w:rPr>
              <w:t xml:space="preserve">We have provided the outcomes percent progression, effect sizes, and mean and standard deviation in 1-RM or estimated 1-RM in tables 1- and 2 at p. 14. This is also </w:t>
            </w:r>
            <w:r w:rsidR="006E788D">
              <w:rPr>
                <w:rFonts w:ascii="Arial" w:hAnsi="Arial" w:cs="Arial"/>
                <w:color w:val="auto"/>
              </w:rPr>
              <w:t xml:space="preserve">presented at p. 12-14. </w:t>
            </w:r>
          </w:p>
        </w:tc>
      </w:tr>
      <w:tr w:rsidR="00FB3483" w:rsidRPr="004C1685" w14:paraId="7ACF56E5" w14:textId="77777777" w:rsidTr="007722C5">
        <w:trPr>
          <w:trHeight w:val="335"/>
        </w:trPr>
        <w:tc>
          <w:tcPr>
            <w:tcW w:w="2735" w:type="dxa"/>
            <w:tcBorders>
              <w:top w:val="single" w:sz="5" w:space="0" w:color="000000"/>
              <w:left w:val="single" w:sz="5" w:space="0" w:color="000000"/>
              <w:bottom w:val="single" w:sz="5" w:space="0" w:color="000000"/>
              <w:right w:val="single" w:sz="5" w:space="0" w:color="000000"/>
            </w:tcBorders>
          </w:tcPr>
          <w:p w14:paraId="49B2DF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4" w:type="dxa"/>
            <w:tcBorders>
              <w:top w:val="single" w:sz="5" w:space="0" w:color="000000"/>
              <w:left w:val="single" w:sz="5" w:space="0" w:color="000000"/>
              <w:bottom w:val="single" w:sz="5" w:space="0" w:color="000000"/>
              <w:right w:val="single" w:sz="5" w:space="0" w:color="000000"/>
            </w:tcBorders>
          </w:tcPr>
          <w:p w14:paraId="6E29D5E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6790" w:type="dxa"/>
            <w:tcBorders>
              <w:top w:val="single" w:sz="5" w:space="0" w:color="000000"/>
              <w:left w:val="single" w:sz="5" w:space="0" w:color="000000"/>
              <w:bottom w:val="single" w:sz="5" w:space="0" w:color="000000"/>
              <w:right w:val="single" w:sz="5" w:space="0" w:color="000000"/>
            </w:tcBorders>
          </w:tcPr>
          <w:p w14:paraId="55FF32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5141" w:type="dxa"/>
            <w:tcBorders>
              <w:top w:val="single" w:sz="5" w:space="0" w:color="000000"/>
              <w:left w:val="single" w:sz="5" w:space="0" w:color="000000"/>
              <w:bottom w:val="single" w:sz="5" w:space="0" w:color="000000"/>
              <w:right w:val="single" w:sz="5" w:space="0" w:color="000000"/>
            </w:tcBorders>
          </w:tcPr>
          <w:p w14:paraId="3A521A7F" w14:textId="19EF2214" w:rsidR="00FB3483" w:rsidRPr="004C1685" w:rsidRDefault="006E788D" w:rsidP="005979B8">
            <w:pPr>
              <w:pStyle w:val="Default"/>
              <w:spacing w:before="40" w:after="40"/>
              <w:rPr>
                <w:rFonts w:ascii="Arial" w:hAnsi="Arial" w:cs="Arial"/>
                <w:color w:val="auto"/>
              </w:rPr>
            </w:pPr>
            <w:proofErr w:type="spellStart"/>
            <w:r>
              <w:rPr>
                <w:rFonts w:ascii="Arial" w:hAnsi="Arial" w:cs="Arial"/>
                <w:color w:val="auto"/>
              </w:rPr>
              <w:t>n.a</w:t>
            </w:r>
            <w:proofErr w:type="spellEnd"/>
            <w:r>
              <w:rPr>
                <w:rFonts w:ascii="Arial" w:hAnsi="Arial" w:cs="Arial"/>
                <w:color w:val="auto"/>
              </w:rPr>
              <w:t xml:space="preserve">. </w:t>
            </w:r>
          </w:p>
        </w:tc>
      </w:tr>
      <w:tr w:rsidR="00FB3483" w:rsidRPr="004C1685" w14:paraId="580B36E5" w14:textId="77777777" w:rsidTr="007722C5">
        <w:trPr>
          <w:trHeight w:val="333"/>
        </w:trPr>
        <w:tc>
          <w:tcPr>
            <w:tcW w:w="2735" w:type="dxa"/>
            <w:tcBorders>
              <w:top w:val="single" w:sz="5" w:space="0" w:color="000000"/>
              <w:left w:val="single" w:sz="5" w:space="0" w:color="000000"/>
              <w:bottom w:val="single" w:sz="5" w:space="0" w:color="000000"/>
              <w:right w:val="single" w:sz="5" w:space="0" w:color="000000"/>
            </w:tcBorders>
          </w:tcPr>
          <w:p w14:paraId="7F458A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4" w:type="dxa"/>
            <w:tcBorders>
              <w:top w:val="single" w:sz="5" w:space="0" w:color="000000"/>
              <w:left w:val="single" w:sz="5" w:space="0" w:color="000000"/>
              <w:bottom w:val="single" w:sz="5" w:space="0" w:color="000000"/>
              <w:right w:val="single" w:sz="5" w:space="0" w:color="000000"/>
            </w:tcBorders>
          </w:tcPr>
          <w:p w14:paraId="29DD2FF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6790" w:type="dxa"/>
            <w:tcBorders>
              <w:top w:val="single" w:sz="5" w:space="0" w:color="000000"/>
              <w:left w:val="single" w:sz="5" w:space="0" w:color="000000"/>
              <w:bottom w:val="single" w:sz="5" w:space="0" w:color="000000"/>
              <w:right w:val="single" w:sz="5" w:space="0" w:color="000000"/>
            </w:tcBorders>
          </w:tcPr>
          <w:p w14:paraId="258647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5141" w:type="dxa"/>
            <w:tcBorders>
              <w:top w:val="single" w:sz="5" w:space="0" w:color="000000"/>
              <w:left w:val="single" w:sz="5" w:space="0" w:color="000000"/>
              <w:bottom w:val="single" w:sz="5" w:space="0" w:color="000000"/>
              <w:right w:val="single" w:sz="5" w:space="0" w:color="000000"/>
            </w:tcBorders>
          </w:tcPr>
          <w:p w14:paraId="2B6B8CF4" w14:textId="405EB9D9" w:rsidR="00FB3483" w:rsidRPr="004C1685" w:rsidRDefault="006E788D" w:rsidP="005979B8">
            <w:pPr>
              <w:pStyle w:val="Default"/>
              <w:spacing w:before="40" w:after="40"/>
              <w:rPr>
                <w:rFonts w:ascii="Arial" w:hAnsi="Arial" w:cs="Arial"/>
                <w:color w:val="auto"/>
              </w:rPr>
            </w:pPr>
            <w:proofErr w:type="spellStart"/>
            <w:r>
              <w:rPr>
                <w:rFonts w:ascii="Arial" w:hAnsi="Arial" w:cs="Arial"/>
                <w:color w:val="auto"/>
              </w:rPr>
              <w:t>n.a</w:t>
            </w:r>
            <w:proofErr w:type="spellEnd"/>
            <w:r>
              <w:rPr>
                <w:rFonts w:ascii="Arial" w:hAnsi="Arial" w:cs="Arial"/>
                <w:color w:val="auto"/>
              </w:rPr>
              <w:t xml:space="preserve">. </w:t>
            </w:r>
          </w:p>
        </w:tc>
      </w:tr>
      <w:tr w:rsidR="00FB3483" w:rsidRPr="004C1685" w14:paraId="77122C55" w14:textId="77777777" w:rsidTr="007722C5">
        <w:trPr>
          <w:trHeight w:val="393"/>
        </w:trPr>
        <w:tc>
          <w:tcPr>
            <w:tcW w:w="2735" w:type="dxa"/>
            <w:tcBorders>
              <w:top w:val="single" w:sz="5" w:space="0" w:color="000000"/>
              <w:left w:val="single" w:sz="5" w:space="0" w:color="000000"/>
              <w:bottom w:val="double" w:sz="2" w:space="0" w:color="FFFFCC"/>
              <w:right w:val="single" w:sz="5" w:space="0" w:color="000000"/>
            </w:tcBorders>
          </w:tcPr>
          <w:p w14:paraId="4145C9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4" w:type="dxa"/>
            <w:tcBorders>
              <w:top w:val="single" w:sz="5" w:space="0" w:color="000000"/>
              <w:left w:val="single" w:sz="5" w:space="0" w:color="000000"/>
              <w:bottom w:val="double" w:sz="2" w:space="0" w:color="FFFFCC"/>
              <w:right w:val="single" w:sz="5" w:space="0" w:color="000000"/>
            </w:tcBorders>
          </w:tcPr>
          <w:p w14:paraId="2D46A93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6790" w:type="dxa"/>
            <w:tcBorders>
              <w:top w:val="single" w:sz="5" w:space="0" w:color="000000"/>
              <w:left w:val="single" w:sz="5" w:space="0" w:color="000000"/>
              <w:bottom w:val="double" w:sz="5" w:space="0" w:color="000000"/>
              <w:right w:val="single" w:sz="5" w:space="0" w:color="000000"/>
            </w:tcBorders>
          </w:tcPr>
          <w:p w14:paraId="0AD589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5141" w:type="dxa"/>
            <w:tcBorders>
              <w:top w:val="single" w:sz="5" w:space="0" w:color="000000"/>
              <w:left w:val="single" w:sz="5" w:space="0" w:color="000000"/>
              <w:bottom w:val="double" w:sz="5" w:space="0" w:color="000000"/>
              <w:right w:val="single" w:sz="5" w:space="0" w:color="000000"/>
            </w:tcBorders>
          </w:tcPr>
          <w:p w14:paraId="3D15595D" w14:textId="4968563B" w:rsidR="00FB3483" w:rsidRPr="004C1685" w:rsidRDefault="006E788D" w:rsidP="005979B8">
            <w:pPr>
              <w:pStyle w:val="Default"/>
              <w:spacing w:before="40" w:after="40"/>
              <w:rPr>
                <w:rFonts w:ascii="Arial" w:hAnsi="Arial" w:cs="Arial"/>
                <w:color w:val="auto"/>
              </w:rPr>
            </w:pPr>
            <w:proofErr w:type="spellStart"/>
            <w:r>
              <w:rPr>
                <w:rFonts w:ascii="Arial" w:hAnsi="Arial" w:cs="Arial"/>
                <w:color w:val="auto"/>
              </w:rPr>
              <w:t>n.a</w:t>
            </w:r>
            <w:proofErr w:type="spellEnd"/>
            <w:r>
              <w:rPr>
                <w:rFonts w:ascii="Arial" w:hAnsi="Arial" w:cs="Arial"/>
                <w:color w:val="auto"/>
              </w:rPr>
              <w:t xml:space="preserve">. </w:t>
            </w:r>
          </w:p>
        </w:tc>
      </w:tr>
      <w:tr w:rsidR="00FB3483" w:rsidRPr="004C1685" w14:paraId="6AE509B3" w14:textId="77777777" w:rsidTr="007722C5">
        <w:trPr>
          <w:trHeight w:val="335"/>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3BBA2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01606A92" w14:textId="77777777" w:rsidR="00FB3483" w:rsidRPr="004C1685" w:rsidRDefault="00FB3483">
            <w:pPr>
              <w:pStyle w:val="Default"/>
              <w:jc w:val="center"/>
              <w:rPr>
                <w:rFonts w:ascii="Arial" w:hAnsi="Arial" w:cs="Arial"/>
                <w:color w:val="auto"/>
              </w:rPr>
            </w:pPr>
          </w:p>
        </w:tc>
      </w:tr>
      <w:tr w:rsidR="00FB3483" w:rsidRPr="004C1685" w14:paraId="72DF0586" w14:textId="77777777" w:rsidTr="007722C5">
        <w:trPr>
          <w:trHeight w:val="578"/>
        </w:trPr>
        <w:tc>
          <w:tcPr>
            <w:tcW w:w="2735" w:type="dxa"/>
            <w:tcBorders>
              <w:top w:val="single" w:sz="5" w:space="0" w:color="000000"/>
              <w:left w:val="single" w:sz="5" w:space="0" w:color="000000"/>
              <w:bottom w:val="single" w:sz="5" w:space="0" w:color="000000"/>
              <w:right w:val="single" w:sz="5" w:space="0" w:color="000000"/>
            </w:tcBorders>
          </w:tcPr>
          <w:p w14:paraId="6FB20D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4" w:type="dxa"/>
            <w:tcBorders>
              <w:top w:val="single" w:sz="5" w:space="0" w:color="000000"/>
              <w:left w:val="single" w:sz="5" w:space="0" w:color="000000"/>
              <w:bottom w:val="single" w:sz="5" w:space="0" w:color="000000"/>
              <w:right w:val="single" w:sz="5" w:space="0" w:color="000000"/>
            </w:tcBorders>
          </w:tcPr>
          <w:p w14:paraId="1CC5FED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6790" w:type="dxa"/>
            <w:tcBorders>
              <w:top w:val="single" w:sz="5" w:space="0" w:color="000000"/>
              <w:left w:val="single" w:sz="5" w:space="0" w:color="000000"/>
              <w:bottom w:val="single" w:sz="5" w:space="0" w:color="000000"/>
              <w:right w:val="single" w:sz="5" w:space="0" w:color="000000"/>
            </w:tcBorders>
          </w:tcPr>
          <w:p w14:paraId="72CDC588"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5141" w:type="dxa"/>
            <w:tcBorders>
              <w:top w:val="single" w:sz="5" w:space="0" w:color="000000"/>
              <w:left w:val="single" w:sz="5" w:space="0" w:color="000000"/>
              <w:bottom w:val="single" w:sz="5" w:space="0" w:color="000000"/>
              <w:right w:val="single" w:sz="5" w:space="0" w:color="000000"/>
            </w:tcBorders>
          </w:tcPr>
          <w:p w14:paraId="5B1FED4A" w14:textId="31924161" w:rsidR="00FB3483" w:rsidRPr="004C1685" w:rsidRDefault="006E788D" w:rsidP="005979B8">
            <w:pPr>
              <w:pStyle w:val="Default"/>
              <w:spacing w:before="40" w:after="40"/>
              <w:rPr>
                <w:rFonts w:ascii="Arial" w:hAnsi="Arial" w:cs="Arial"/>
                <w:color w:val="auto"/>
              </w:rPr>
            </w:pPr>
            <w:r>
              <w:rPr>
                <w:rFonts w:ascii="Arial" w:hAnsi="Arial" w:cs="Arial"/>
                <w:color w:val="auto"/>
              </w:rPr>
              <w:t xml:space="preserve">We have summarised the main findings in the conclusion in the discussion chapter at p. 27-28, and abstract at page 2-3. Primary finding/conclusion was that both subjective and objective autoregulation methods may be effective for enhancing maximal strength. </w:t>
            </w:r>
          </w:p>
        </w:tc>
      </w:tr>
      <w:tr w:rsidR="00FB3483" w:rsidRPr="004C1685" w14:paraId="343D18AE" w14:textId="77777777" w:rsidTr="007722C5">
        <w:trPr>
          <w:trHeight w:val="578"/>
        </w:trPr>
        <w:tc>
          <w:tcPr>
            <w:tcW w:w="2735" w:type="dxa"/>
            <w:tcBorders>
              <w:top w:val="single" w:sz="5" w:space="0" w:color="000000"/>
              <w:left w:val="single" w:sz="5" w:space="0" w:color="000000"/>
              <w:bottom w:val="single" w:sz="5" w:space="0" w:color="000000"/>
              <w:right w:val="single" w:sz="5" w:space="0" w:color="000000"/>
            </w:tcBorders>
          </w:tcPr>
          <w:p w14:paraId="70E3D71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4" w:type="dxa"/>
            <w:tcBorders>
              <w:top w:val="single" w:sz="5" w:space="0" w:color="000000"/>
              <w:left w:val="single" w:sz="5" w:space="0" w:color="000000"/>
              <w:bottom w:val="single" w:sz="5" w:space="0" w:color="000000"/>
              <w:right w:val="single" w:sz="5" w:space="0" w:color="000000"/>
            </w:tcBorders>
          </w:tcPr>
          <w:p w14:paraId="6FC09A6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6790" w:type="dxa"/>
            <w:tcBorders>
              <w:top w:val="single" w:sz="5" w:space="0" w:color="000000"/>
              <w:left w:val="single" w:sz="5" w:space="0" w:color="000000"/>
              <w:bottom w:val="single" w:sz="5" w:space="0" w:color="000000"/>
              <w:right w:val="single" w:sz="5" w:space="0" w:color="000000"/>
            </w:tcBorders>
          </w:tcPr>
          <w:p w14:paraId="4AF028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5141" w:type="dxa"/>
            <w:tcBorders>
              <w:top w:val="single" w:sz="5" w:space="0" w:color="000000"/>
              <w:left w:val="single" w:sz="5" w:space="0" w:color="000000"/>
              <w:bottom w:val="single" w:sz="5" w:space="0" w:color="000000"/>
              <w:right w:val="single" w:sz="5" w:space="0" w:color="000000"/>
            </w:tcBorders>
          </w:tcPr>
          <w:p w14:paraId="7A5544CB" w14:textId="01646F1F" w:rsidR="00FB3483" w:rsidRPr="004C1685" w:rsidRDefault="003A12F8" w:rsidP="005979B8">
            <w:pPr>
              <w:pStyle w:val="Default"/>
              <w:spacing w:before="40" w:after="40"/>
              <w:rPr>
                <w:rFonts w:ascii="Arial" w:hAnsi="Arial" w:cs="Arial"/>
                <w:color w:val="auto"/>
              </w:rPr>
            </w:pPr>
            <w:r>
              <w:rPr>
                <w:rFonts w:ascii="Arial" w:hAnsi="Arial" w:cs="Arial"/>
                <w:color w:val="auto"/>
              </w:rPr>
              <w:t>p</w:t>
            </w:r>
            <w:r w:rsidR="006E788D">
              <w:rPr>
                <w:rFonts w:ascii="Arial" w:hAnsi="Arial" w:cs="Arial"/>
                <w:color w:val="auto"/>
              </w:rPr>
              <w:t>. 26</w:t>
            </w:r>
            <w:r>
              <w:rPr>
                <w:rFonts w:ascii="Arial" w:hAnsi="Arial" w:cs="Arial"/>
                <w:color w:val="auto"/>
              </w:rPr>
              <w:t xml:space="preserve"> </w:t>
            </w:r>
            <w:r>
              <w:rPr>
                <w:rFonts w:ascii="Arial" w:hAnsi="Arial" w:cs="Arial"/>
                <w:color w:val="auto"/>
              </w:rPr>
              <w:br/>
              <w:t xml:space="preserve">Several limitations are discussed within the limitation section in the discussion chapter. The main limitation is that only a few studies have investigated the effects of subjective and objective autoregulation methods for enhancing maximal strength during training interventions. Therefore, it may be challenging to answer the research question with great </w:t>
            </w:r>
            <w:r w:rsidR="00A12E38">
              <w:rPr>
                <w:rFonts w:ascii="Arial" w:hAnsi="Arial" w:cs="Arial"/>
                <w:color w:val="auto"/>
              </w:rPr>
              <w:t>certainty and</w:t>
            </w:r>
            <w:r>
              <w:rPr>
                <w:rFonts w:ascii="Arial" w:hAnsi="Arial" w:cs="Arial"/>
                <w:color w:val="auto"/>
              </w:rPr>
              <w:t xml:space="preserve"> make generalisations to the real-world population. </w:t>
            </w:r>
          </w:p>
        </w:tc>
      </w:tr>
      <w:tr w:rsidR="00FB3483" w:rsidRPr="004C1685" w14:paraId="261551C9" w14:textId="77777777" w:rsidTr="007722C5">
        <w:trPr>
          <w:trHeight w:val="420"/>
        </w:trPr>
        <w:tc>
          <w:tcPr>
            <w:tcW w:w="2735" w:type="dxa"/>
            <w:tcBorders>
              <w:top w:val="single" w:sz="5" w:space="0" w:color="000000"/>
              <w:left w:val="single" w:sz="5" w:space="0" w:color="000000"/>
              <w:bottom w:val="double" w:sz="2" w:space="0" w:color="FFFFCC"/>
              <w:right w:val="single" w:sz="5" w:space="0" w:color="000000"/>
            </w:tcBorders>
          </w:tcPr>
          <w:p w14:paraId="26E8AB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4" w:type="dxa"/>
            <w:tcBorders>
              <w:top w:val="single" w:sz="5" w:space="0" w:color="000000"/>
              <w:left w:val="single" w:sz="5" w:space="0" w:color="000000"/>
              <w:bottom w:val="double" w:sz="2" w:space="0" w:color="FFFFCC"/>
              <w:right w:val="single" w:sz="5" w:space="0" w:color="000000"/>
            </w:tcBorders>
          </w:tcPr>
          <w:p w14:paraId="470DAA0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6790" w:type="dxa"/>
            <w:tcBorders>
              <w:top w:val="single" w:sz="5" w:space="0" w:color="000000"/>
              <w:left w:val="single" w:sz="5" w:space="0" w:color="000000"/>
              <w:bottom w:val="double" w:sz="5" w:space="0" w:color="000000"/>
              <w:right w:val="single" w:sz="5" w:space="0" w:color="000000"/>
            </w:tcBorders>
          </w:tcPr>
          <w:p w14:paraId="724023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5141" w:type="dxa"/>
            <w:tcBorders>
              <w:top w:val="single" w:sz="5" w:space="0" w:color="000000"/>
              <w:left w:val="single" w:sz="5" w:space="0" w:color="000000"/>
              <w:bottom w:val="double" w:sz="5" w:space="0" w:color="000000"/>
              <w:right w:val="single" w:sz="5" w:space="0" w:color="000000"/>
            </w:tcBorders>
          </w:tcPr>
          <w:p w14:paraId="219D2EB3" w14:textId="74967859" w:rsidR="00FB3483" w:rsidRPr="004C1685" w:rsidRDefault="003A73A4" w:rsidP="005979B8">
            <w:pPr>
              <w:pStyle w:val="Default"/>
              <w:spacing w:before="40" w:after="40"/>
              <w:rPr>
                <w:rFonts w:ascii="Arial" w:hAnsi="Arial" w:cs="Arial"/>
                <w:color w:val="auto"/>
              </w:rPr>
            </w:pPr>
            <w:r>
              <w:rPr>
                <w:rFonts w:ascii="Arial" w:hAnsi="Arial" w:cs="Arial"/>
                <w:color w:val="auto"/>
              </w:rPr>
              <w:t xml:space="preserve">p. </w:t>
            </w:r>
            <w:r w:rsidR="007A1622">
              <w:rPr>
                <w:rFonts w:ascii="Arial" w:hAnsi="Arial" w:cs="Arial"/>
                <w:color w:val="auto"/>
              </w:rPr>
              <w:t>2</w:t>
            </w:r>
            <w:r w:rsidR="00B21444">
              <w:rPr>
                <w:rFonts w:ascii="Arial" w:hAnsi="Arial" w:cs="Arial"/>
                <w:color w:val="auto"/>
              </w:rPr>
              <w:t>7-28</w:t>
            </w:r>
            <w:r>
              <w:rPr>
                <w:rFonts w:ascii="Arial" w:hAnsi="Arial" w:cs="Arial"/>
                <w:color w:val="auto"/>
              </w:rPr>
              <w:br/>
              <w:t xml:space="preserve">A general conclusion was provided in the conclusion chapter. </w:t>
            </w:r>
            <w:r>
              <w:rPr>
                <w:rFonts w:ascii="Arial" w:hAnsi="Arial" w:cs="Arial"/>
                <w:color w:val="auto"/>
              </w:rPr>
              <w:br/>
              <w:t xml:space="preserve">Both subjective and objective autoregulation-methods may be effective for enhancing maximal strength during resistance-training </w:t>
            </w:r>
            <w:r>
              <w:rPr>
                <w:rFonts w:ascii="Arial" w:hAnsi="Arial" w:cs="Arial"/>
                <w:color w:val="auto"/>
              </w:rPr>
              <w:lastRenderedPageBreak/>
              <w:t>inte</w:t>
            </w:r>
            <w:r w:rsidR="00A00950">
              <w:rPr>
                <w:rFonts w:ascii="Arial" w:hAnsi="Arial" w:cs="Arial"/>
                <w:color w:val="auto"/>
              </w:rPr>
              <w:t>r</w:t>
            </w:r>
            <w:r>
              <w:rPr>
                <w:rFonts w:ascii="Arial" w:hAnsi="Arial" w:cs="Arial"/>
                <w:color w:val="auto"/>
              </w:rPr>
              <w:t xml:space="preserve">ventions. </w:t>
            </w:r>
          </w:p>
        </w:tc>
      </w:tr>
      <w:tr w:rsidR="00FB3483" w:rsidRPr="004C1685" w14:paraId="3ED82BB5" w14:textId="77777777" w:rsidTr="007722C5">
        <w:trPr>
          <w:trHeight w:val="333"/>
        </w:trPr>
        <w:tc>
          <w:tcPr>
            <w:tcW w:w="100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EF4DC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lastRenderedPageBreak/>
              <w:t xml:space="preserve">FUNDING </w:t>
            </w:r>
          </w:p>
        </w:tc>
        <w:tc>
          <w:tcPr>
            <w:tcW w:w="5141" w:type="dxa"/>
            <w:tcBorders>
              <w:top w:val="double" w:sz="5" w:space="0" w:color="000000"/>
              <w:left w:val="single" w:sz="5" w:space="0" w:color="000000"/>
              <w:bottom w:val="single" w:sz="5" w:space="0" w:color="000000"/>
              <w:right w:val="single" w:sz="5" w:space="0" w:color="000000"/>
            </w:tcBorders>
            <w:shd w:val="clear" w:color="auto" w:fill="FFFFCC"/>
          </w:tcPr>
          <w:p w14:paraId="6988C41B" w14:textId="77777777" w:rsidR="00FB3483" w:rsidRPr="004C1685" w:rsidRDefault="00FB3483">
            <w:pPr>
              <w:pStyle w:val="Default"/>
              <w:jc w:val="center"/>
              <w:rPr>
                <w:rFonts w:ascii="Arial" w:hAnsi="Arial" w:cs="Arial"/>
                <w:color w:val="auto"/>
              </w:rPr>
            </w:pPr>
          </w:p>
        </w:tc>
      </w:tr>
      <w:tr w:rsidR="00FB3483" w:rsidRPr="004C1685" w14:paraId="7B5A9822" w14:textId="77777777" w:rsidTr="007722C5">
        <w:trPr>
          <w:trHeight w:val="570"/>
        </w:trPr>
        <w:tc>
          <w:tcPr>
            <w:tcW w:w="2735" w:type="dxa"/>
            <w:tcBorders>
              <w:top w:val="single" w:sz="5" w:space="0" w:color="000000"/>
              <w:left w:val="single" w:sz="5" w:space="0" w:color="000000"/>
              <w:bottom w:val="double" w:sz="5" w:space="0" w:color="000000"/>
              <w:right w:val="single" w:sz="5" w:space="0" w:color="000000"/>
            </w:tcBorders>
          </w:tcPr>
          <w:p w14:paraId="061187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4" w:type="dxa"/>
            <w:tcBorders>
              <w:top w:val="single" w:sz="5" w:space="0" w:color="000000"/>
              <w:left w:val="single" w:sz="5" w:space="0" w:color="000000"/>
              <w:bottom w:val="double" w:sz="5" w:space="0" w:color="000000"/>
              <w:right w:val="single" w:sz="5" w:space="0" w:color="000000"/>
            </w:tcBorders>
          </w:tcPr>
          <w:p w14:paraId="6993EDD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6790" w:type="dxa"/>
            <w:tcBorders>
              <w:top w:val="single" w:sz="5" w:space="0" w:color="000000"/>
              <w:left w:val="single" w:sz="5" w:space="0" w:color="000000"/>
              <w:bottom w:val="double" w:sz="5" w:space="0" w:color="000000"/>
              <w:right w:val="single" w:sz="5" w:space="0" w:color="000000"/>
            </w:tcBorders>
          </w:tcPr>
          <w:p w14:paraId="6B18EC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5141" w:type="dxa"/>
            <w:tcBorders>
              <w:top w:val="single" w:sz="5" w:space="0" w:color="000000"/>
              <w:left w:val="single" w:sz="5" w:space="0" w:color="000000"/>
              <w:bottom w:val="double" w:sz="5" w:space="0" w:color="000000"/>
              <w:right w:val="single" w:sz="5" w:space="0" w:color="000000"/>
            </w:tcBorders>
          </w:tcPr>
          <w:p w14:paraId="17BEA40F" w14:textId="77777777" w:rsidR="00FB3483" w:rsidRDefault="003A73A4" w:rsidP="005979B8">
            <w:pPr>
              <w:pStyle w:val="Default"/>
              <w:spacing w:before="40" w:after="40"/>
              <w:rPr>
                <w:rFonts w:ascii="Arial" w:hAnsi="Arial" w:cs="Arial"/>
                <w:color w:val="auto"/>
              </w:rPr>
            </w:pPr>
            <w:r>
              <w:rPr>
                <w:rFonts w:ascii="Arial" w:hAnsi="Arial" w:cs="Arial"/>
                <w:color w:val="auto"/>
              </w:rPr>
              <w:t xml:space="preserve">We have provided a funding statement. </w:t>
            </w:r>
          </w:p>
          <w:p w14:paraId="363DC926" w14:textId="1FB544EC" w:rsidR="003A73A4" w:rsidRPr="004C1685" w:rsidRDefault="003A73A4" w:rsidP="005979B8">
            <w:pPr>
              <w:pStyle w:val="Default"/>
              <w:spacing w:before="40" w:after="40"/>
              <w:rPr>
                <w:rFonts w:ascii="Arial" w:hAnsi="Arial" w:cs="Arial"/>
                <w:color w:val="auto"/>
              </w:rPr>
            </w:pPr>
            <w:r>
              <w:rPr>
                <w:rFonts w:ascii="Arial" w:hAnsi="Arial" w:cs="Arial"/>
                <w:color w:val="auto"/>
              </w:rPr>
              <w:t xml:space="preserve">The authors did not receive funding’s for this work. </w:t>
            </w:r>
          </w:p>
        </w:tc>
      </w:tr>
    </w:tbl>
    <w:p w14:paraId="5D8B4EAE" w14:textId="77777777" w:rsidR="00FB3483" w:rsidRPr="004C1685" w:rsidRDefault="00FB3483">
      <w:pPr>
        <w:pStyle w:val="Default"/>
        <w:rPr>
          <w:rFonts w:ascii="Arial" w:hAnsi="Arial" w:cs="Arial"/>
          <w:color w:val="auto"/>
        </w:rPr>
      </w:pPr>
    </w:p>
    <w:p w14:paraId="44564CA4"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3DC70AD7"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17F7BD17"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AC39" w14:textId="77777777" w:rsidR="004A5C5A" w:rsidRDefault="004A5C5A">
      <w:r>
        <w:separator/>
      </w:r>
    </w:p>
  </w:endnote>
  <w:endnote w:type="continuationSeparator" w:id="0">
    <w:p w14:paraId="7EF50A54" w14:textId="77777777" w:rsidR="004A5C5A" w:rsidRDefault="004A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9BAE" w14:textId="77777777" w:rsidR="004A5C5A" w:rsidRDefault="004A5C5A">
      <w:r>
        <w:separator/>
      </w:r>
    </w:p>
  </w:footnote>
  <w:footnote w:type="continuationSeparator" w:id="0">
    <w:p w14:paraId="638FE881" w14:textId="77777777" w:rsidR="004A5C5A" w:rsidRDefault="004A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53D8" w14:textId="3E64A146" w:rsidR="00947707" w:rsidRPr="004C1685" w:rsidRDefault="00531A0E" w:rsidP="00E324A8">
    <w:pPr>
      <w:pStyle w:val="CM2"/>
      <w:ind w:left="1080"/>
      <w:rPr>
        <w:rFonts w:ascii="Lucida Sans" w:hAnsi="Lucida Sans"/>
      </w:rPr>
    </w:pPr>
    <w:r w:rsidRPr="004C1685">
      <w:rPr>
        <w:rFonts w:ascii="Lucida Sans" w:hAnsi="Lucida Sans"/>
        <w:noProof/>
        <w:lang w:val="nb-NO" w:eastAsia="nb-NO"/>
      </w:rPr>
      <w:drawing>
        <wp:anchor distT="0" distB="0" distL="114300" distR="114300" simplePos="0" relativeHeight="251657728" behindDoc="0" locked="0" layoutInCell="1" allowOverlap="1" wp14:anchorId="6DF1E391" wp14:editId="16B1CF26">
          <wp:simplePos x="0" y="0"/>
          <wp:positionH relativeFrom="column">
            <wp:posOffset>-32385</wp:posOffset>
          </wp:positionH>
          <wp:positionV relativeFrom="paragraph">
            <wp:posOffset>-111760</wp:posOffset>
          </wp:positionV>
          <wp:extent cx="457200" cy="4191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E0F"/>
    <w:multiLevelType w:val="hybridMultilevel"/>
    <w:tmpl w:val="968ACDD4"/>
    <w:lvl w:ilvl="0" w:tplc="C5388520">
      <w:start w:val="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90C83"/>
    <w:rsid w:val="001E1CB8"/>
    <w:rsid w:val="001E2A0C"/>
    <w:rsid w:val="001E3930"/>
    <w:rsid w:val="00214C12"/>
    <w:rsid w:val="00246C93"/>
    <w:rsid w:val="00256BAF"/>
    <w:rsid w:val="002A2A06"/>
    <w:rsid w:val="003516AD"/>
    <w:rsid w:val="003630D8"/>
    <w:rsid w:val="00363B8D"/>
    <w:rsid w:val="003A12F8"/>
    <w:rsid w:val="003A73A4"/>
    <w:rsid w:val="003B79FF"/>
    <w:rsid w:val="00400A0B"/>
    <w:rsid w:val="00403642"/>
    <w:rsid w:val="00440ACA"/>
    <w:rsid w:val="004A5C5A"/>
    <w:rsid w:val="004C1685"/>
    <w:rsid w:val="0050069F"/>
    <w:rsid w:val="00531A0E"/>
    <w:rsid w:val="00550BF1"/>
    <w:rsid w:val="00575789"/>
    <w:rsid w:val="0059028D"/>
    <w:rsid w:val="005979B8"/>
    <w:rsid w:val="00674142"/>
    <w:rsid w:val="006E1A53"/>
    <w:rsid w:val="006E788D"/>
    <w:rsid w:val="006F3BA6"/>
    <w:rsid w:val="007722C5"/>
    <w:rsid w:val="007A1622"/>
    <w:rsid w:val="007D2B3E"/>
    <w:rsid w:val="0083287C"/>
    <w:rsid w:val="008A3EAE"/>
    <w:rsid w:val="008E2C91"/>
    <w:rsid w:val="0092772E"/>
    <w:rsid w:val="00947707"/>
    <w:rsid w:val="00A00950"/>
    <w:rsid w:val="00A12E38"/>
    <w:rsid w:val="00A952D7"/>
    <w:rsid w:val="00AF045E"/>
    <w:rsid w:val="00B21444"/>
    <w:rsid w:val="00BF480C"/>
    <w:rsid w:val="00C31C09"/>
    <w:rsid w:val="00DD4900"/>
    <w:rsid w:val="00E324A8"/>
    <w:rsid w:val="00E534B6"/>
    <w:rsid w:val="00F22478"/>
    <w:rsid w:val="00F302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942B2"/>
  <w14:defaultImageDpi w14:val="300"/>
  <w15:chartTrackingRefBased/>
  <w15:docId w15:val="{89A6BC07-30C5-4367-9514-A20FEF8B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Topptekst">
    <w:name w:val="header"/>
    <w:basedOn w:val="Normal"/>
    <w:rsid w:val="00E324A8"/>
    <w:pPr>
      <w:tabs>
        <w:tab w:val="center" w:pos="4320"/>
        <w:tab w:val="right" w:pos="8640"/>
      </w:tabs>
    </w:pPr>
  </w:style>
  <w:style w:type="paragraph" w:styleId="Bunntekst">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7797</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Tillaar Roland Johannes Wilhelmus van den</cp:lastModifiedBy>
  <cp:revision>2</cp:revision>
  <dcterms:created xsi:type="dcterms:W3CDTF">2020-11-06T14:26:00Z</dcterms:created>
  <dcterms:modified xsi:type="dcterms:W3CDTF">2020-11-06T14:26:00Z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roland.v.tillaar@nord.no</vt:lpwstr>
  </property>
  <property fmtid="{D5CDD505-2E9C-101B-9397-08002B2CF9AE}" pid="5" name="MSIP_Label_43b303ab-7198-40dd-8c74-47e8ccb3836e_SetDate">
    <vt:lpwstr>2020-08-08T21:49:24.7009785Z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ies>
</file>