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090EA5" w14:textId="5463906E" w:rsidR="005745A5" w:rsidRPr="005745A5" w:rsidRDefault="00CF515D" w:rsidP="005745A5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Supplemental</w:t>
      </w:r>
      <w:r w:rsidR="00DD2D21" w:rsidRPr="005745A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file 9</w:t>
      </w:r>
      <w:r w:rsidR="005745A5" w:rsidRPr="005745A5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proofErr w:type="gramEnd"/>
    </w:p>
    <w:p w14:paraId="42814059" w14:textId="698378C6" w:rsidR="00C569A3" w:rsidRPr="005745A5" w:rsidRDefault="00DD2D21" w:rsidP="005745A5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745A5">
        <w:rPr>
          <w:rFonts w:ascii="Times New Roman" w:hAnsi="Times New Roman" w:cs="Times New Roman"/>
          <w:b/>
          <w:bCs/>
          <w:sz w:val="24"/>
          <w:szCs w:val="24"/>
          <w:lang w:val="en-US"/>
        </w:rPr>
        <w:t>Figure S3</w:t>
      </w:r>
      <w:r w:rsidR="00C569A3" w:rsidRPr="005745A5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14:paraId="47B03F4B" w14:textId="73BD43E8" w:rsidR="00DD2D21" w:rsidRPr="005745A5" w:rsidRDefault="00DD2D21" w:rsidP="005745A5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745A5">
        <w:rPr>
          <w:rFonts w:ascii="Times New Roman" w:hAnsi="Times New Roman" w:cs="Times New Roman"/>
          <w:b/>
          <w:bCs/>
          <w:sz w:val="24"/>
          <w:szCs w:val="24"/>
          <w:lang w:val="en-US"/>
        </w:rPr>
        <w:t>Molecular context of class I-IV variants in the three subgroups.</w:t>
      </w:r>
    </w:p>
    <w:p w14:paraId="42A70BE1" w14:textId="24347C3E" w:rsidR="00717644" w:rsidRPr="005745A5" w:rsidRDefault="00717644">
      <w:pPr>
        <w:rPr>
          <w:rFonts w:ascii="Arial" w:hAnsi="Arial" w:cs="Arial"/>
          <w:sz w:val="24"/>
          <w:szCs w:val="24"/>
          <w:lang w:val="en-US"/>
        </w:rPr>
      </w:pPr>
      <w:r w:rsidRPr="00717644">
        <w:rPr>
          <w:rFonts w:ascii="Arial" w:hAnsi="Arial" w:cs="Arial"/>
          <w:noProof/>
          <w:sz w:val="24"/>
          <w:szCs w:val="24"/>
          <w:lang w:val="ru-RU" w:eastAsia="ru-RU"/>
        </w:rPr>
        <w:drawing>
          <wp:inline distT="0" distB="0" distL="0" distR="0" wp14:anchorId="0C8F1F95" wp14:editId="053CDD4A">
            <wp:extent cx="3943506" cy="2630884"/>
            <wp:effectExtent l="0" t="0" r="19050" b="17145"/>
            <wp:docPr id="1" name="Диаграмма 1" title="Class I variants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Pr="00717644">
        <w:rPr>
          <w:rFonts w:ascii="Arial" w:hAnsi="Arial" w:cs="Arial"/>
          <w:noProof/>
          <w:sz w:val="24"/>
          <w:szCs w:val="24"/>
          <w:lang w:val="ru-RU" w:eastAsia="ru-RU"/>
        </w:rPr>
        <w:drawing>
          <wp:inline distT="0" distB="0" distL="0" distR="0" wp14:anchorId="51BC8762" wp14:editId="3BB0B5D7">
            <wp:extent cx="3906633" cy="2602782"/>
            <wp:effectExtent l="0" t="0" r="17780" b="2667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Pr="00717644">
        <w:rPr>
          <w:rFonts w:ascii="Arial" w:hAnsi="Arial" w:cs="Arial"/>
          <w:noProof/>
          <w:sz w:val="24"/>
          <w:szCs w:val="24"/>
          <w:lang w:val="ru-RU" w:eastAsia="ru-RU"/>
        </w:rPr>
        <w:drawing>
          <wp:inline distT="0" distB="0" distL="0" distR="0" wp14:anchorId="2313C2F8" wp14:editId="2ED9F912">
            <wp:extent cx="3927404" cy="2640815"/>
            <wp:effectExtent l="0" t="0" r="16510" b="2667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Pr="00717644">
        <w:rPr>
          <w:rFonts w:ascii="Arial" w:hAnsi="Arial" w:cs="Arial"/>
          <w:noProof/>
          <w:sz w:val="24"/>
          <w:szCs w:val="24"/>
          <w:lang w:val="ru-RU" w:eastAsia="ru-RU"/>
        </w:rPr>
        <w:drawing>
          <wp:inline distT="0" distB="0" distL="0" distR="0" wp14:anchorId="47432EBB" wp14:editId="7B350293">
            <wp:extent cx="3899882" cy="2649345"/>
            <wp:effectExtent l="0" t="0" r="24765" b="1778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Start w:id="0" w:name="_GoBack"/>
      <w:bookmarkEnd w:id="0"/>
    </w:p>
    <w:sectPr w:rsidR="00717644" w:rsidRPr="005745A5" w:rsidSect="00DD2D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D21"/>
    <w:rsid w:val="005745A5"/>
    <w:rsid w:val="00717644"/>
    <w:rsid w:val="00727E31"/>
    <w:rsid w:val="00C569A3"/>
    <w:rsid w:val="00CF515D"/>
    <w:rsid w:val="00DD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461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D21"/>
    <w:rPr>
      <w:lang w:val="de-A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2D21"/>
    <w:rPr>
      <w:rFonts w:ascii="Tahoma" w:hAnsi="Tahoma" w:cs="Tahoma"/>
      <w:sz w:val="16"/>
      <w:szCs w:val="16"/>
      <w:lang w:val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D21"/>
    <w:rPr>
      <w:lang w:val="de-A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2D21"/>
    <w:rPr>
      <w:rFonts w:ascii="Tahoma" w:hAnsi="Tahoma" w:cs="Tahoma"/>
      <w:sz w:val="16"/>
      <w:szCs w:val="16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G:\My%20Drive\Dropbjx%20Files%202017-08-08\Genome%20Medicine\Cases_DataANDFigures_15072016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G:\My%20Drive\Dropbjx%20Files%202017-08-08\Genome%20Medicine\Cases_DataANDFigures_15072016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G:\My%20Drive\Dropbjx%20Files%202017-08-08\Genome%20Medicine\Cases_DataANDFigures_15072016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G:\My%20Drive\Dropbjx%20Files%202017-08-08\Genome%20Medicine\Cases_DataANDFigures_15072016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a) Class I variants </a:t>
            </a:r>
          </a:p>
        </c:rich>
      </c:tx>
      <c:overlay val="0"/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Tabelle5!$F$4</c:f>
              <c:strCache>
                <c:ptCount val="1"/>
                <c:pt idx="0">
                  <c:v>cell membrane</c:v>
                </c:pt>
              </c:strCache>
            </c:strRef>
          </c:tx>
          <c:invertIfNegative val="0"/>
          <c:cat>
            <c:strRef>
              <c:f>Tabelle5!$G$3:$I$3</c:f>
              <c:strCache>
                <c:ptCount val="3"/>
                <c:pt idx="0">
                  <c:v>CHD (n=23)</c:v>
                </c:pt>
                <c:pt idx="1">
                  <c:v>DCM (n=32)</c:v>
                </c:pt>
                <c:pt idx="2">
                  <c:v>iVT (n=37)</c:v>
                </c:pt>
              </c:strCache>
            </c:strRef>
          </c:cat>
          <c:val>
            <c:numRef>
              <c:f>Tabelle5!$G$4:$I$4</c:f>
              <c:numCache>
                <c:formatCode>0.0%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Tabelle5!$F$5</c:f>
              <c:strCache>
                <c:ptCount val="1"/>
                <c:pt idx="0">
                  <c:v>cytoskeleton</c:v>
                </c:pt>
              </c:strCache>
            </c:strRef>
          </c:tx>
          <c:spPr>
            <a:solidFill>
              <a:srgbClr val="002060"/>
            </a:solidFill>
          </c:spPr>
          <c:invertIfNegative val="0"/>
          <c:dPt>
            <c:idx val="2"/>
            <c:invertIfNegative val="0"/>
            <c:bubble3D val="0"/>
          </c:dPt>
          <c:cat>
            <c:strRef>
              <c:f>Tabelle5!$G$3:$I$3</c:f>
              <c:strCache>
                <c:ptCount val="3"/>
                <c:pt idx="0">
                  <c:v>CHD (n=23)</c:v>
                </c:pt>
                <c:pt idx="1">
                  <c:v>DCM (n=32)</c:v>
                </c:pt>
                <c:pt idx="2">
                  <c:v>iVT (n=37)</c:v>
                </c:pt>
              </c:strCache>
            </c:strRef>
          </c:cat>
          <c:val>
            <c:numRef>
              <c:f>Tabelle5!$G$5:$I$5</c:f>
              <c:numCache>
                <c:formatCode>0.0%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0.13513513513513514</c:v>
                </c:pt>
              </c:numCache>
            </c:numRef>
          </c:val>
        </c:ser>
        <c:ser>
          <c:idx val="2"/>
          <c:order val="2"/>
          <c:tx>
            <c:strRef>
              <c:f>Tabelle5!$F$6</c:f>
              <c:strCache>
                <c:ptCount val="1"/>
                <c:pt idx="0">
                  <c:v>intercalated disc</c:v>
                </c:pt>
              </c:strCache>
            </c:strRef>
          </c:tx>
          <c:spPr>
            <a:solidFill>
              <a:schemeClr val="accent1">
                <a:lumMod val="20000"/>
                <a:lumOff val="80000"/>
              </a:schemeClr>
            </a:solidFill>
          </c:spPr>
          <c:invertIfNegative val="0"/>
          <c:cat>
            <c:strRef>
              <c:f>Tabelle5!$G$3:$I$3</c:f>
              <c:strCache>
                <c:ptCount val="3"/>
                <c:pt idx="0">
                  <c:v>CHD (n=23)</c:v>
                </c:pt>
                <c:pt idx="1">
                  <c:v>DCM (n=32)</c:v>
                </c:pt>
                <c:pt idx="2">
                  <c:v>iVT (n=37)</c:v>
                </c:pt>
              </c:strCache>
            </c:strRef>
          </c:cat>
          <c:val>
            <c:numRef>
              <c:f>Tabelle5!$G$6:$I$6</c:f>
              <c:numCache>
                <c:formatCode>0.0%</c:formatCode>
                <c:ptCount val="3"/>
                <c:pt idx="0">
                  <c:v>0</c:v>
                </c:pt>
                <c:pt idx="1">
                  <c:v>9.375E-2</c:v>
                </c:pt>
                <c:pt idx="2">
                  <c:v>8.1081081081081086E-2</c:v>
                </c:pt>
              </c:numCache>
            </c:numRef>
          </c:val>
        </c:ser>
        <c:ser>
          <c:idx val="3"/>
          <c:order val="3"/>
          <c:tx>
            <c:strRef>
              <c:f>Tabelle5!$F$7</c:f>
              <c:strCache>
                <c:ptCount val="1"/>
                <c:pt idx="0">
                  <c:v>ion flux</c:v>
                </c:pt>
              </c:strCache>
            </c:strRef>
          </c:tx>
          <c:invertIfNegative val="0"/>
          <c:cat>
            <c:strRef>
              <c:f>Tabelle5!$G$3:$I$3</c:f>
              <c:strCache>
                <c:ptCount val="3"/>
                <c:pt idx="0">
                  <c:v>CHD (n=23)</c:v>
                </c:pt>
                <c:pt idx="1">
                  <c:v>DCM (n=32)</c:v>
                </c:pt>
                <c:pt idx="2">
                  <c:v>iVT (n=37)</c:v>
                </c:pt>
              </c:strCache>
            </c:strRef>
          </c:cat>
          <c:val>
            <c:numRef>
              <c:f>Tabelle5!$G$7:$I$7</c:f>
              <c:numCache>
                <c:formatCode>0.0%</c:formatCode>
                <c:ptCount val="3"/>
                <c:pt idx="0">
                  <c:v>0.13043478260869565</c:v>
                </c:pt>
                <c:pt idx="1">
                  <c:v>6.25E-2</c:v>
                </c:pt>
                <c:pt idx="2">
                  <c:v>0.1891891891891892</c:v>
                </c:pt>
              </c:numCache>
            </c:numRef>
          </c:val>
        </c:ser>
        <c:ser>
          <c:idx val="4"/>
          <c:order val="4"/>
          <c:tx>
            <c:strRef>
              <c:f>Tabelle5!$F$8</c:f>
              <c:strCache>
                <c:ptCount val="1"/>
                <c:pt idx="0">
                  <c:v>metabolism</c:v>
                </c:pt>
              </c:strCache>
            </c:strRef>
          </c:tx>
          <c:invertIfNegative val="0"/>
          <c:cat>
            <c:strRef>
              <c:f>Tabelle5!$G$3:$I$3</c:f>
              <c:strCache>
                <c:ptCount val="3"/>
                <c:pt idx="0">
                  <c:v>CHD (n=23)</c:v>
                </c:pt>
                <c:pt idx="1">
                  <c:v>DCM (n=32)</c:v>
                </c:pt>
                <c:pt idx="2">
                  <c:v>iVT (n=37)</c:v>
                </c:pt>
              </c:strCache>
            </c:strRef>
          </c:cat>
          <c:val>
            <c:numRef>
              <c:f>Tabelle5!$G$8:$I$8</c:f>
              <c:numCache>
                <c:formatCode>0.0%</c:formatCode>
                <c:ptCount val="3"/>
                <c:pt idx="0">
                  <c:v>8.6956521739130432E-2</c:v>
                </c:pt>
                <c:pt idx="1">
                  <c:v>0</c:v>
                </c:pt>
                <c:pt idx="2">
                  <c:v>5.4054054054054057E-2</c:v>
                </c:pt>
              </c:numCache>
            </c:numRef>
          </c:val>
        </c:ser>
        <c:ser>
          <c:idx val="5"/>
          <c:order val="5"/>
          <c:tx>
            <c:strRef>
              <c:f>Tabelle5!$F$9</c:f>
              <c:strCache>
                <c:ptCount val="1"/>
                <c:pt idx="0">
                  <c:v>nucleus</c:v>
                </c:pt>
              </c:strCache>
            </c:strRef>
          </c:tx>
          <c:invertIfNegative val="0"/>
          <c:cat>
            <c:strRef>
              <c:f>Tabelle5!$G$3:$I$3</c:f>
              <c:strCache>
                <c:ptCount val="3"/>
                <c:pt idx="0">
                  <c:v>CHD (n=23)</c:v>
                </c:pt>
                <c:pt idx="1">
                  <c:v>DCM (n=32)</c:v>
                </c:pt>
                <c:pt idx="2">
                  <c:v>iVT (n=37)</c:v>
                </c:pt>
              </c:strCache>
            </c:strRef>
          </c:cat>
          <c:val>
            <c:numRef>
              <c:f>Tabelle5!$G$9:$I$9</c:f>
              <c:numCache>
                <c:formatCode>0.0%</c:formatCode>
                <c:ptCount val="3"/>
                <c:pt idx="0">
                  <c:v>0.13043478260869565</c:v>
                </c:pt>
                <c:pt idx="1">
                  <c:v>6.25E-2</c:v>
                </c:pt>
                <c:pt idx="2">
                  <c:v>8.1081081081081086E-2</c:v>
                </c:pt>
              </c:numCache>
            </c:numRef>
          </c:val>
        </c:ser>
        <c:ser>
          <c:idx val="6"/>
          <c:order val="6"/>
          <c:tx>
            <c:strRef>
              <c:f>Tabelle5!$F$10</c:f>
              <c:strCache>
                <c:ptCount val="1"/>
                <c:pt idx="0">
                  <c:v>sarcomere</c:v>
                </c:pt>
              </c:strCache>
            </c:strRef>
          </c:tx>
          <c:invertIfNegative val="0"/>
          <c:cat>
            <c:strRef>
              <c:f>Tabelle5!$G$3:$I$3</c:f>
              <c:strCache>
                <c:ptCount val="3"/>
                <c:pt idx="0">
                  <c:v>CHD (n=23)</c:v>
                </c:pt>
                <c:pt idx="1">
                  <c:v>DCM (n=32)</c:v>
                </c:pt>
                <c:pt idx="2">
                  <c:v>iVT (n=37)</c:v>
                </c:pt>
              </c:strCache>
            </c:strRef>
          </c:cat>
          <c:val>
            <c:numRef>
              <c:f>Tabelle5!$G$10:$I$10</c:f>
              <c:numCache>
                <c:formatCode>0.0%</c:formatCode>
                <c:ptCount val="3"/>
                <c:pt idx="0">
                  <c:v>0.21739130434782608</c:v>
                </c:pt>
                <c:pt idx="1">
                  <c:v>0.1875</c:v>
                </c:pt>
                <c:pt idx="2">
                  <c:v>0.16216216216216217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284798976"/>
        <c:axId val="284800512"/>
      </c:barChart>
      <c:catAx>
        <c:axId val="284798976"/>
        <c:scaling>
          <c:orientation val="minMax"/>
        </c:scaling>
        <c:delete val="0"/>
        <c:axPos val="b"/>
        <c:majorTickMark val="none"/>
        <c:minorTickMark val="none"/>
        <c:tickLblPos val="nextTo"/>
        <c:crossAx val="284800512"/>
        <c:crosses val="autoZero"/>
        <c:auto val="1"/>
        <c:lblAlgn val="ctr"/>
        <c:lblOffset val="100"/>
        <c:noMultiLvlLbl val="0"/>
      </c:catAx>
      <c:valAx>
        <c:axId val="284800512"/>
        <c:scaling>
          <c:orientation val="minMax"/>
          <c:max val="1"/>
          <c:min val="0"/>
        </c:scaling>
        <c:delete val="0"/>
        <c:axPos val="l"/>
        <c:majorGridlines/>
        <c:numFmt formatCode="0%" sourceLinked="0"/>
        <c:majorTickMark val="none"/>
        <c:minorTickMark val="none"/>
        <c:tickLblPos val="nextTo"/>
        <c:spPr>
          <a:ln w="9525">
            <a:noFill/>
          </a:ln>
        </c:spPr>
        <c:crossAx val="28479897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b) Class II variants</a:t>
            </a:r>
          </a:p>
        </c:rich>
      </c:tx>
      <c:overlay val="0"/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Tabelle5!$F$13</c:f>
              <c:strCache>
                <c:ptCount val="1"/>
                <c:pt idx="0">
                  <c:v>cell membrane</c:v>
                </c:pt>
              </c:strCache>
            </c:strRef>
          </c:tx>
          <c:invertIfNegative val="0"/>
          <c:cat>
            <c:strRef>
              <c:f>Tabelle5!$G$12:$I$12</c:f>
              <c:strCache>
                <c:ptCount val="3"/>
                <c:pt idx="0">
                  <c:v>CHD (n=23)</c:v>
                </c:pt>
                <c:pt idx="1">
                  <c:v>DCM (n=32)</c:v>
                </c:pt>
                <c:pt idx="2">
                  <c:v>iVT (n=37)</c:v>
                </c:pt>
              </c:strCache>
            </c:strRef>
          </c:cat>
          <c:val>
            <c:numRef>
              <c:f>Tabelle5!$G$13:$I$13</c:f>
              <c:numCache>
                <c:formatCode>0.0%</c:formatCode>
                <c:ptCount val="3"/>
                <c:pt idx="0">
                  <c:v>4.3478260869565216E-2</c:v>
                </c:pt>
                <c:pt idx="1">
                  <c:v>9.375E-2</c:v>
                </c:pt>
                <c:pt idx="2">
                  <c:v>0.10810810810810811</c:v>
                </c:pt>
              </c:numCache>
            </c:numRef>
          </c:val>
        </c:ser>
        <c:ser>
          <c:idx val="1"/>
          <c:order val="1"/>
          <c:tx>
            <c:strRef>
              <c:f>Tabelle5!$F$14</c:f>
              <c:strCache>
                <c:ptCount val="1"/>
                <c:pt idx="0">
                  <c:v>cytoskeleton</c:v>
                </c:pt>
              </c:strCache>
            </c:strRef>
          </c:tx>
          <c:spPr>
            <a:solidFill>
              <a:srgbClr val="002060"/>
            </a:solidFill>
          </c:spPr>
          <c:invertIfNegative val="0"/>
          <c:cat>
            <c:strRef>
              <c:f>Tabelle5!$G$12:$I$12</c:f>
              <c:strCache>
                <c:ptCount val="3"/>
                <c:pt idx="0">
                  <c:v>CHD (n=23)</c:v>
                </c:pt>
                <c:pt idx="1">
                  <c:v>DCM (n=32)</c:v>
                </c:pt>
                <c:pt idx="2">
                  <c:v>iVT (n=37)</c:v>
                </c:pt>
              </c:strCache>
            </c:strRef>
          </c:cat>
          <c:val>
            <c:numRef>
              <c:f>Tabelle5!$G$14:$I$14</c:f>
              <c:numCache>
                <c:formatCode>0.0%</c:formatCode>
                <c:ptCount val="3"/>
                <c:pt idx="0">
                  <c:v>0.13043478260869565</c:v>
                </c:pt>
                <c:pt idx="1">
                  <c:v>0.125</c:v>
                </c:pt>
                <c:pt idx="2">
                  <c:v>0.21621621621621623</c:v>
                </c:pt>
              </c:numCache>
            </c:numRef>
          </c:val>
        </c:ser>
        <c:ser>
          <c:idx val="2"/>
          <c:order val="2"/>
          <c:tx>
            <c:strRef>
              <c:f>Tabelle5!$F$15</c:f>
              <c:strCache>
                <c:ptCount val="1"/>
                <c:pt idx="0">
                  <c:v>intercalated disc</c:v>
                </c:pt>
              </c:strCache>
            </c:strRef>
          </c:tx>
          <c:spPr>
            <a:solidFill>
              <a:schemeClr val="accent1">
                <a:lumMod val="20000"/>
                <a:lumOff val="80000"/>
              </a:schemeClr>
            </a:solidFill>
          </c:spPr>
          <c:invertIfNegative val="0"/>
          <c:cat>
            <c:strRef>
              <c:f>Tabelle5!$G$12:$I$12</c:f>
              <c:strCache>
                <c:ptCount val="3"/>
                <c:pt idx="0">
                  <c:v>CHD (n=23)</c:v>
                </c:pt>
                <c:pt idx="1">
                  <c:v>DCM (n=32)</c:v>
                </c:pt>
                <c:pt idx="2">
                  <c:v>iVT (n=37)</c:v>
                </c:pt>
              </c:strCache>
            </c:strRef>
          </c:cat>
          <c:val>
            <c:numRef>
              <c:f>Tabelle5!$G$15:$I$15</c:f>
              <c:numCache>
                <c:formatCode>0.0%</c:formatCode>
                <c:ptCount val="3"/>
                <c:pt idx="0">
                  <c:v>4.3478260869565216E-2</c:v>
                </c:pt>
                <c:pt idx="1">
                  <c:v>3.125E-2</c:v>
                </c:pt>
                <c:pt idx="2">
                  <c:v>0.13513513513513514</c:v>
                </c:pt>
              </c:numCache>
            </c:numRef>
          </c:val>
        </c:ser>
        <c:ser>
          <c:idx val="3"/>
          <c:order val="3"/>
          <c:tx>
            <c:strRef>
              <c:f>Tabelle5!$F$16</c:f>
              <c:strCache>
                <c:ptCount val="1"/>
                <c:pt idx="0">
                  <c:v>ion flux</c:v>
                </c:pt>
              </c:strCache>
            </c:strRef>
          </c:tx>
          <c:invertIfNegative val="0"/>
          <c:cat>
            <c:strRef>
              <c:f>Tabelle5!$G$12:$I$12</c:f>
              <c:strCache>
                <c:ptCount val="3"/>
                <c:pt idx="0">
                  <c:v>CHD (n=23)</c:v>
                </c:pt>
                <c:pt idx="1">
                  <c:v>DCM (n=32)</c:v>
                </c:pt>
                <c:pt idx="2">
                  <c:v>iVT (n=37)</c:v>
                </c:pt>
              </c:strCache>
            </c:strRef>
          </c:cat>
          <c:val>
            <c:numRef>
              <c:f>Tabelle5!$G$16:$I$16</c:f>
              <c:numCache>
                <c:formatCode>0.0%</c:formatCode>
                <c:ptCount val="3"/>
                <c:pt idx="0">
                  <c:v>8.6956521739130432E-2</c:v>
                </c:pt>
                <c:pt idx="1">
                  <c:v>9.375E-2</c:v>
                </c:pt>
                <c:pt idx="2">
                  <c:v>5.4054054054054057E-2</c:v>
                </c:pt>
              </c:numCache>
            </c:numRef>
          </c:val>
        </c:ser>
        <c:ser>
          <c:idx val="4"/>
          <c:order val="4"/>
          <c:tx>
            <c:strRef>
              <c:f>Tabelle5!$F$17</c:f>
              <c:strCache>
                <c:ptCount val="1"/>
                <c:pt idx="0">
                  <c:v>metabolism</c:v>
                </c:pt>
              </c:strCache>
            </c:strRef>
          </c:tx>
          <c:invertIfNegative val="0"/>
          <c:cat>
            <c:strRef>
              <c:f>Tabelle5!$G$12:$I$12</c:f>
              <c:strCache>
                <c:ptCount val="3"/>
                <c:pt idx="0">
                  <c:v>CHD (n=23)</c:v>
                </c:pt>
                <c:pt idx="1">
                  <c:v>DCM (n=32)</c:v>
                </c:pt>
                <c:pt idx="2">
                  <c:v>iVT (n=37)</c:v>
                </c:pt>
              </c:strCache>
            </c:strRef>
          </c:cat>
          <c:val>
            <c:numRef>
              <c:f>Tabelle5!$G$17:$I$17</c:f>
              <c:numCache>
                <c:formatCode>0.0%</c:formatCode>
                <c:ptCount val="3"/>
                <c:pt idx="0">
                  <c:v>4.3478260869565216E-2</c:v>
                </c:pt>
                <c:pt idx="1">
                  <c:v>3.125E-2</c:v>
                </c:pt>
                <c:pt idx="2">
                  <c:v>0.13513513513513514</c:v>
                </c:pt>
              </c:numCache>
            </c:numRef>
          </c:val>
        </c:ser>
        <c:ser>
          <c:idx val="5"/>
          <c:order val="5"/>
          <c:tx>
            <c:strRef>
              <c:f>Tabelle5!$F$18</c:f>
              <c:strCache>
                <c:ptCount val="1"/>
                <c:pt idx="0">
                  <c:v>nucleus</c:v>
                </c:pt>
              </c:strCache>
            </c:strRef>
          </c:tx>
          <c:invertIfNegative val="0"/>
          <c:cat>
            <c:strRef>
              <c:f>Tabelle5!$G$12:$I$12</c:f>
              <c:strCache>
                <c:ptCount val="3"/>
                <c:pt idx="0">
                  <c:v>CHD (n=23)</c:v>
                </c:pt>
                <c:pt idx="1">
                  <c:v>DCM (n=32)</c:v>
                </c:pt>
                <c:pt idx="2">
                  <c:v>iVT (n=37)</c:v>
                </c:pt>
              </c:strCache>
            </c:strRef>
          </c:cat>
          <c:val>
            <c:numRef>
              <c:f>Tabelle5!$G$18:$I$18</c:f>
              <c:numCache>
                <c:formatCode>0.0%</c:formatCode>
                <c:ptCount val="3"/>
                <c:pt idx="0">
                  <c:v>0</c:v>
                </c:pt>
                <c:pt idx="1">
                  <c:v>3.125E-2</c:v>
                </c:pt>
                <c:pt idx="2">
                  <c:v>5.4054054054054057E-2</c:v>
                </c:pt>
              </c:numCache>
            </c:numRef>
          </c:val>
        </c:ser>
        <c:ser>
          <c:idx val="6"/>
          <c:order val="6"/>
          <c:tx>
            <c:strRef>
              <c:f>Tabelle5!$F$19</c:f>
              <c:strCache>
                <c:ptCount val="1"/>
                <c:pt idx="0">
                  <c:v>sarcomere</c:v>
                </c:pt>
              </c:strCache>
            </c:strRef>
          </c:tx>
          <c:invertIfNegative val="0"/>
          <c:cat>
            <c:strRef>
              <c:f>Tabelle5!$G$12:$I$12</c:f>
              <c:strCache>
                <c:ptCount val="3"/>
                <c:pt idx="0">
                  <c:v>CHD (n=23)</c:v>
                </c:pt>
                <c:pt idx="1">
                  <c:v>DCM (n=32)</c:v>
                </c:pt>
                <c:pt idx="2">
                  <c:v>iVT (n=37)</c:v>
                </c:pt>
              </c:strCache>
            </c:strRef>
          </c:cat>
          <c:val>
            <c:numRef>
              <c:f>Tabelle5!$G$19:$I$19</c:f>
              <c:numCache>
                <c:formatCode>0.0%</c:formatCode>
                <c:ptCount val="3"/>
                <c:pt idx="0">
                  <c:v>0.43478260869565216</c:v>
                </c:pt>
                <c:pt idx="1">
                  <c:v>0.71875</c:v>
                </c:pt>
                <c:pt idx="2">
                  <c:v>0.48648648648648651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285284608"/>
        <c:axId val="285290496"/>
      </c:barChart>
      <c:catAx>
        <c:axId val="285284608"/>
        <c:scaling>
          <c:orientation val="minMax"/>
        </c:scaling>
        <c:delete val="0"/>
        <c:axPos val="b"/>
        <c:majorTickMark val="none"/>
        <c:minorTickMark val="none"/>
        <c:tickLblPos val="nextTo"/>
        <c:crossAx val="285290496"/>
        <c:crosses val="autoZero"/>
        <c:auto val="1"/>
        <c:lblAlgn val="ctr"/>
        <c:lblOffset val="100"/>
        <c:noMultiLvlLbl val="0"/>
      </c:catAx>
      <c:valAx>
        <c:axId val="285290496"/>
        <c:scaling>
          <c:orientation val="minMax"/>
        </c:scaling>
        <c:delete val="0"/>
        <c:axPos val="l"/>
        <c:majorGridlines/>
        <c:numFmt formatCode="0%" sourceLinked="0"/>
        <c:majorTickMark val="none"/>
        <c:minorTickMark val="none"/>
        <c:tickLblPos val="nextTo"/>
        <c:spPr>
          <a:ln w="9525">
            <a:noFill/>
          </a:ln>
        </c:spPr>
        <c:crossAx val="28528460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c) Class III variants</a:t>
            </a:r>
          </a:p>
        </c:rich>
      </c:tx>
      <c:overlay val="0"/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Tabelle5!$F$22</c:f>
              <c:strCache>
                <c:ptCount val="1"/>
                <c:pt idx="0">
                  <c:v>cell membrane</c:v>
                </c:pt>
              </c:strCache>
            </c:strRef>
          </c:tx>
          <c:invertIfNegative val="0"/>
          <c:cat>
            <c:strRef>
              <c:f>Tabelle5!$G$21:$I$21</c:f>
              <c:strCache>
                <c:ptCount val="3"/>
                <c:pt idx="0">
                  <c:v>CHD (n=23)</c:v>
                </c:pt>
                <c:pt idx="1">
                  <c:v>DCM (n=32)</c:v>
                </c:pt>
                <c:pt idx="2">
                  <c:v>iVT (n=37)</c:v>
                </c:pt>
              </c:strCache>
            </c:strRef>
          </c:cat>
          <c:val>
            <c:numRef>
              <c:f>Tabelle5!$G$22:$I$22</c:f>
              <c:numCache>
                <c:formatCode>0.0%</c:formatCode>
                <c:ptCount val="3"/>
                <c:pt idx="0">
                  <c:v>8.6956521739130432E-2</c:v>
                </c:pt>
                <c:pt idx="1">
                  <c:v>0.21875</c:v>
                </c:pt>
                <c:pt idx="2">
                  <c:v>8.1081081081081086E-2</c:v>
                </c:pt>
              </c:numCache>
            </c:numRef>
          </c:val>
        </c:ser>
        <c:ser>
          <c:idx val="1"/>
          <c:order val="1"/>
          <c:tx>
            <c:strRef>
              <c:f>Tabelle5!$F$23</c:f>
              <c:strCache>
                <c:ptCount val="1"/>
                <c:pt idx="0">
                  <c:v>cytoskeleton</c:v>
                </c:pt>
              </c:strCache>
            </c:strRef>
          </c:tx>
          <c:spPr>
            <a:solidFill>
              <a:srgbClr val="002060"/>
            </a:solidFill>
          </c:spPr>
          <c:invertIfNegative val="0"/>
          <c:cat>
            <c:strRef>
              <c:f>Tabelle5!$G$21:$I$21</c:f>
              <c:strCache>
                <c:ptCount val="3"/>
                <c:pt idx="0">
                  <c:v>CHD (n=23)</c:v>
                </c:pt>
                <c:pt idx="1">
                  <c:v>DCM (n=32)</c:v>
                </c:pt>
                <c:pt idx="2">
                  <c:v>iVT (n=37)</c:v>
                </c:pt>
              </c:strCache>
            </c:strRef>
          </c:cat>
          <c:val>
            <c:numRef>
              <c:f>Tabelle5!$G$23:$I$23</c:f>
              <c:numCache>
                <c:formatCode>0.0%</c:formatCode>
                <c:ptCount val="3"/>
                <c:pt idx="0">
                  <c:v>0.34782608695652173</c:v>
                </c:pt>
                <c:pt idx="1">
                  <c:v>0.21875</c:v>
                </c:pt>
                <c:pt idx="2">
                  <c:v>0.32432432432432434</c:v>
                </c:pt>
              </c:numCache>
            </c:numRef>
          </c:val>
        </c:ser>
        <c:ser>
          <c:idx val="2"/>
          <c:order val="2"/>
          <c:tx>
            <c:strRef>
              <c:f>Tabelle5!$F$24</c:f>
              <c:strCache>
                <c:ptCount val="1"/>
                <c:pt idx="0">
                  <c:v>intercalated disc</c:v>
                </c:pt>
              </c:strCache>
            </c:strRef>
          </c:tx>
          <c:spPr>
            <a:solidFill>
              <a:schemeClr val="accent1">
                <a:lumMod val="20000"/>
                <a:lumOff val="80000"/>
              </a:schemeClr>
            </a:solidFill>
          </c:spPr>
          <c:invertIfNegative val="0"/>
          <c:cat>
            <c:strRef>
              <c:f>Tabelle5!$G$21:$I$21</c:f>
              <c:strCache>
                <c:ptCount val="3"/>
                <c:pt idx="0">
                  <c:v>CHD (n=23)</c:v>
                </c:pt>
                <c:pt idx="1">
                  <c:v>DCM (n=32)</c:v>
                </c:pt>
                <c:pt idx="2">
                  <c:v>iVT (n=37)</c:v>
                </c:pt>
              </c:strCache>
            </c:strRef>
          </c:cat>
          <c:val>
            <c:numRef>
              <c:f>Tabelle5!$G$24:$I$24</c:f>
              <c:numCache>
                <c:formatCode>0.0%</c:formatCode>
                <c:ptCount val="3"/>
                <c:pt idx="0">
                  <c:v>0.21739130434782608</c:v>
                </c:pt>
                <c:pt idx="1">
                  <c:v>0.21875</c:v>
                </c:pt>
                <c:pt idx="2">
                  <c:v>0.24324324324324326</c:v>
                </c:pt>
              </c:numCache>
            </c:numRef>
          </c:val>
        </c:ser>
        <c:ser>
          <c:idx val="3"/>
          <c:order val="3"/>
          <c:tx>
            <c:strRef>
              <c:f>Tabelle5!$F$25</c:f>
              <c:strCache>
                <c:ptCount val="1"/>
                <c:pt idx="0">
                  <c:v>ion flux</c:v>
                </c:pt>
              </c:strCache>
            </c:strRef>
          </c:tx>
          <c:invertIfNegative val="0"/>
          <c:cat>
            <c:strRef>
              <c:f>Tabelle5!$G$21:$I$21</c:f>
              <c:strCache>
                <c:ptCount val="3"/>
                <c:pt idx="0">
                  <c:v>CHD (n=23)</c:v>
                </c:pt>
                <c:pt idx="1">
                  <c:v>DCM (n=32)</c:v>
                </c:pt>
                <c:pt idx="2">
                  <c:v>iVT (n=37)</c:v>
                </c:pt>
              </c:strCache>
            </c:strRef>
          </c:cat>
          <c:val>
            <c:numRef>
              <c:f>Tabelle5!$G$25:$I$25</c:f>
              <c:numCache>
                <c:formatCode>0.0%</c:formatCode>
                <c:ptCount val="3"/>
                <c:pt idx="0">
                  <c:v>0.21739130434782608</c:v>
                </c:pt>
                <c:pt idx="1">
                  <c:v>0.40625</c:v>
                </c:pt>
                <c:pt idx="2">
                  <c:v>0.21621621621621623</c:v>
                </c:pt>
              </c:numCache>
            </c:numRef>
          </c:val>
        </c:ser>
        <c:ser>
          <c:idx val="4"/>
          <c:order val="4"/>
          <c:tx>
            <c:strRef>
              <c:f>Tabelle5!$F$26</c:f>
              <c:strCache>
                <c:ptCount val="1"/>
                <c:pt idx="0">
                  <c:v>metabolism</c:v>
                </c:pt>
              </c:strCache>
            </c:strRef>
          </c:tx>
          <c:invertIfNegative val="0"/>
          <c:cat>
            <c:strRef>
              <c:f>Tabelle5!$G$21:$I$21</c:f>
              <c:strCache>
                <c:ptCount val="3"/>
                <c:pt idx="0">
                  <c:v>CHD (n=23)</c:v>
                </c:pt>
                <c:pt idx="1">
                  <c:v>DCM (n=32)</c:v>
                </c:pt>
                <c:pt idx="2">
                  <c:v>iVT (n=37)</c:v>
                </c:pt>
              </c:strCache>
            </c:strRef>
          </c:cat>
          <c:val>
            <c:numRef>
              <c:f>Tabelle5!$G$26:$I$26</c:f>
              <c:numCache>
                <c:formatCode>0.0%</c:formatCode>
                <c:ptCount val="3"/>
                <c:pt idx="0">
                  <c:v>0.47826086956521741</c:v>
                </c:pt>
                <c:pt idx="1">
                  <c:v>0.1875</c:v>
                </c:pt>
                <c:pt idx="2">
                  <c:v>0.29729729729729731</c:v>
                </c:pt>
              </c:numCache>
            </c:numRef>
          </c:val>
        </c:ser>
        <c:ser>
          <c:idx val="5"/>
          <c:order val="5"/>
          <c:tx>
            <c:strRef>
              <c:f>Tabelle5!$F$27</c:f>
              <c:strCache>
                <c:ptCount val="1"/>
                <c:pt idx="0">
                  <c:v>nucleus</c:v>
                </c:pt>
              </c:strCache>
            </c:strRef>
          </c:tx>
          <c:invertIfNegative val="0"/>
          <c:cat>
            <c:strRef>
              <c:f>Tabelle5!$G$21:$I$21</c:f>
              <c:strCache>
                <c:ptCount val="3"/>
                <c:pt idx="0">
                  <c:v>CHD (n=23)</c:v>
                </c:pt>
                <c:pt idx="1">
                  <c:v>DCM (n=32)</c:v>
                </c:pt>
                <c:pt idx="2">
                  <c:v>iVT (n=37)</c:v>
                </c:pt>
              </c:strCache>
            </c:strRef>
          </c:cat>
          <c:val>
            <c:numRef>
              <c:f>Tabelle5!$G$27:$I$27</c:f>
              <c:numCache>
                <c:formatCode>0.0%</c:formatCode>
                <c:ptCount val="3"/>
                <c:pt idx="0">
                  <c:v>0.34782608695652173</c:v>
                </c:pt>
                <c:pt idx="1">
                  <c:v>0.3125</c:v>
                </c:pt>
                <c:pt idx="2">
                  <c:v>0.43243243243243246</c:v>
                </c:pt>
              </c:numCache>
            </c:numRef>
          </c:val>
        </c:ser>
        <c:ser>
          <c:idx val="6"/>
          <c:order val="6"/>
          <c:tx>
            <c:strRef>
              <c:f>Tabelle5!$F$28</c:f>
              <c:strCache>
                <c:ptCount val="1"/>
                <c:pt idx="0">
                  <c:v>sarcomere</c:v>
                </c:pt>
              </c:strCache>
            </c:strRef>
          </c:tx>
          <c:invertIfNegative val="0"/>
          <c:cat>
            <c:strRef>
              <c:f>Tabelle5!$G$21:$I$21</c:f>
              <c:strCache>
                <c:ptCount val="3"/>
                <c:pt idx="0">
                  <c:v>CHD (n=23)</c:v>
                </c:pt>
                <c:pt idx="1">
                  <c:v>DCM (n=32)</c:v>
                </c:pt>
                <c:pt idx="2">
                  <c:v>iVT (n=37)</c:v>
                </c:pt>
              </c:strCache>
            </c:strRef>
          </c:cat>
          <c:val>
            <c:numRef>
              <c:f>Tabelle5!$G$28:$I$28</c:f>
              <c:numCache>
                <c:formatCode>0.0%</c:formatCode>
                <c:ptCount val="3"/>
                <c:pt idx="0">
                  <c:v>0.82608695652173914</c:v>
                </c:pt>
                <c:pt idx="1">
                  <c:v>1</c:v>
                </c:pt>
                <c:pt idx="2">
                  <c:v>0.83783783783783783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285311360"/>
        <c:axId val="285312896"/>
      </c:barChart>
      <c:catAx>
        <c:axId val="285311360"/>
        <c:scaling>
          <c:orientation val="minMax"/>
        </c:scaling>
        <c:delete val="0"/>
        <c:axPos val="b"/>
        <c:majorTickMark val="none"/>
        <c:minorTickMark val="none"/>
        <c:tickLblPos val="nextTo"/>
        <c:crossAx val="285312896"/>
        <c:crosses val="autoZero"/>
        <c:auto val="1"/>
        <c:lblAlgn val="ctr"/>
        <c:lblOffset val="100"/>
        <c:noMultiLvlLbl val="0"/>
      </c:catAx>
      <c:valAx>
        <c:axId val="285312896"/>
        <c:scaling>
          <c:orientation val="minMax"/>
          <c:max val="3"/>
        </c:scaling>
        <c:delete val="0"/>
        <c:axPos val="l"/>
        <c:majorGridlines/>
        <c:numFmt formatCode="0%" sourceLinked="0"/>
        <c:majorTickMark val="none"/>
        <c:minorTickMark val="none"/>
        <c:tickLblPos val="nextTo"/>
        <c:spPr>
          <a:ln w="9525">
            <a:noFill/>
          </a:ln>
        </c:spPr>
        <c:crossAx val="28531136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d) Class IV variants</a:t>
            </a:r>
          </a:p>
        </c:rich>
      </c:tx>
      <c:overlay val="0"/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Tabelle5!$F$31</c:f>
              <c:strCache>
                <c:ptCount val="1"/>
                <c:pt idx="0">
                  <c:v>cell membrane</c:v>
                </c:pt>
              </c:strCache>
            </c:strRef>
          </c:tx>
          <c:invertIfNegative val="0"/>
          <c:cat>
            <c:strRef>
              <c:f>Tabelle5!$G$30:$I$30</c:f>
              <c:strCache>
                <c:ptCount val="3"/>
                <c:pt idx="0">
                  <c:v>CHD (n=23)</c:v>
                </c:pt>
                <c:pt idx="1">
                  <c:v>DCM (n=32)</c:v>
                </c:pt>
                <c:pt idx="2">
                  <c:v>iVT (n=37)</c:v>
                </c:pt>
              </c:strCache>
            </c:strRef>
          </c:cat>
          <c:val>
            <c:numRef>
              <c:f>Tabelle5!$G$31:$I$31</c:f>
              <c:numCache>
                <c:formatCode>0.0%</c:formatCode>
                <c:ptCount val="3"/>
                <c:pt idx="0">
                  <c:v>0</c:v>
                </c:pt>
                <c:pt idx="1">
                  <c:v>3.125E-2</c:v>
                </c:pt>
                <c:pt idx="2">
                  <c:v>2.7027027027027029E-2</c:v>
                </c:pt>
              </c:numCache>
            </c:numRef>
          </c:val>
        </c:ser>
        <c:ser>
          <c:idx val="1"/>
          <c:order val="1"/>
          <c:tx>
            <c:strRef>
              <c:f>Tabelle5!$F$32</c:f>
              <c:strCache>
                <c:ptCount val="1"/>
                <c:pt idx="0">
                  <c:v>cytoskeleton</c:v>
                </c:pt>
              </c:strCache>
            </c:strRef>
          </c:tx>
          <c:spPr>
            <a:solidFill>
              <a:srgbClr val="002060"/>
            </a:solidFill>
          </c:spPr>
          <c:invertIfNegative val="0"/>
          <c:cat>
            <c:strRef>
              <c:f>Tabelle5!$G$30:$I$30</c:f>
              <c:strCache>
                <c:ptCount val="3"/>
                <c:pt idx="0">
                  <c:v>CHD (n=23)</c:v>
                </c:pt>
                <c:pt idx="1">
                  <c:v>DCM (n=32)</c:v>
                </c:pt>
                <c:pt idx="2">
                  <c:v>iVT (n=37)</c:v>
                </c:pt>
              </c:strCache>
            </c:strRef>
          </c:cat>
          <c:val>
            <c:numRef>
              <c:f>Tabelle5!$G$32:$I$32</c:f>
              <c:numCache>
                <c:formatCode>0.0%</c:formatCode>
                <c:ptCount val="3"/>
                <c:pt idx="0">
                  <c:v>0.43478260869565216</c:v>
                </c:pt>
                <c:pt idx="1">
                  <c:v>0.46875</c:v>
                </c:pt>
                <c:pt idx="2">
                  <c:v>0.35135135135135137</c:v>
                </c:pt>
              </c:numCache>
            </c:numRef>
          </c:val>
        </c:ser>
        <c:ser>
          <c:idx val="2"/>
          <c:order val="2"/>
          <c:tx>
            <c:strRef>
              <c:f>Tabelle5!$F$33</c:f>
              <c:strCache>
                <c:ptCount val="1"/>
                <c:pt idx="0">
                  <c:v>intercalated disc</c:v>
                </c:pt>
              </c:strCache>
            </c:strRef>
          </c:tx>
          <c:spPr>
            <a:solidFill>
              <a:schemeClr val="accent1">
                <a:lumMod val="20000"/>
                <a:lumOff val="80000"/>
              </a:schemeClr>
            </a:solidFill>
          </c:spPr>
          <c:invertIfNegative val="0"/>
          <c:cat>
            <c:strRef>
              <c:f>Tabelle5!$G$30:$I$30</c:f>
              <c:strCache>
                <c:ptCount val="3"/>
                <c:pt idx="0">
                  <c:v>CHD (n=23)</c:v>
                </c:pt>
                <c:pt idx="1">
                  <c:v>DCM (n=32)</c:v>
                </c:pt>
                <c:pt idx="2">
                  <c:v>iVT (n=37)</c:v>
                </c:pt>
              </c:strCache>
            </c:strRef>
          </c:cat>
          <c:val>
            <c:numRef>
              <c:f>Tabelle5!$G$33:$I$33</c:f>
              <c:numCache>
                <c:formatCode>0.0%</c:formatCode>
                <c:ptCount val="3"/>
                <c:pt idx="0">
                  <c:v>8.6956521739130432E-2</c:v>
                </c:pt>
                <c:pt idx="1">
                  <c:v>3.125E-2</c:v>
                </c:pt>
                <c:pt idx="2">
                  <c:v>5.4054054054054057E-2</c:v>
                </c:pt>
              </c:numCache>
            </c:numRef>
          </c:val>
        </c:ser>
        <c:ser>
          <c:idx val="3"/>
          <c:order val="3"/>
          <c:tx>
            <c:strRef>
              <c:f>Tabelle5!$F$34</c:f>
              <c:strCache>
                <c:ptCount val="1"/>
                <c:pt idx="0">
                  <c:v>ion flux</c:v>
                </c:pt>
              </c:strCache>
            </c:strRef>
          </c:tx>
          <c:invertIfNegative val="0"/>
          <c:cat>
            <c:strRef>
              <c:f>Tabelle5!$G$30:$I$30</c:f>
              <c:strCache>
                <c:ptCount val="3"/>
                <c:pt idx="0">
                  <c:v>CHD (n=23)</c:v>
                </c:pt>
                <c:pt idx="1">
                  <c:v>DCM (n=32)</c:v>
                </c:pt>
                <c:pt idx="2">
                  <c:v>iVT (n=37)</c:v>
                </c:pt>
              </c:strCache>
            </c:strRef>
          </c:cat>
          <c:val>
            <c:numRef>
              <c:f>Tabelle5!$G$34:$I$34</c:f>
              <c:numCache>
                <c:formatCode>0.0%</c:formatCode>
                <c:ptCount val="3"/>
                <c:pt idx="0">
                  <c:v>0</c:v>
                </c:pt>
                <c:pt idx="1">
                  <c:v>0</c:v>
                </c:pt>
                <c:pt idx="2">
                  <c:v>5.4054054054054057E-2</c:v>
                </c:pt>
              </c:numCache>
            </c:numRef>
          </c:val>
        </c:ser>
        <c:ser>
          <c:idx val="4"/>
          <c:order val="4"/>
          <c:tx>
            <c:strRef>
              <c:f>Tabelle5!$F$35</c:f>
              <c:strCache>
                <c:ptCount val="1"/>
                <c:pt idx="0">
                  <c:v>metabolism</c:v>
                </c:pt>
              </c:strCache>
            </c:strRef>
          </c:tx>
          <c:invertIfNegative val="0"/>
          <c:cat>
            <c:strRef>
              <c:f>Tabelle5!$G$30:$I$30</c:f>
              <c:strCache>
                <c:ptCount val="3"/>
                <c:pt idx="0">
                  <c:v>CHD (n=23)</c:v>
                </c:pt>
                <c:pt idx="1">
                  <c:v>DCM (n=32)</c:v>
                </c:pt>
                <c:pt idx="2">
                  <c:v>iVT (n=37)</c:v>
                </c:pt>
              </c:strCache>
            </c:strRef>
          </c:cat>
          <c:val>
            <c:numRef>
              <c:f>Tabelle5!$G$35:$I$35</c:f>
              <c:numCache>
                <c:formatCode>0.0%</c:formatCode>
                <c:ptCount val="3"/>
                <c:pt idx="0">
                  <c:v>0</c:v>
                </c:pt>
                <c:pt idx="1">
                  <c:v>3.125E-2</c:v>
                </c:pt>
                <c:pt idx="2">
                  <c:v>2.7027027027027029E-2</c:v>
                </c:pt>
              </c:numCache>
            </c:numRef>
          </c:val>
        </c:ser>
        <c:ser>
          <c:idx val="5"/>
          <c:order val="5"/>
          <c:tx>
            <c:strRef>
              <c:f>Tabelle5!$F$36</c:f>
              <c:strCache>
                <c:ptCount val="1"/>
                <c:pt idx="0">
                  <c:v>nucleus</c:v>
                </c:pt>
              </c:strCache>
            </c:strRef>
          </c:tx>
          <c:invertIfNegative val="0"/>
          <c:cat>
            <c:strRef>
              <c:f>Tabelle5!$G$30:$I$30</c:f>
              <c:strCache>
                <c:ptCount val="3"/>
                <c:pt idx="0">
                  <c:v>CHD (n=23)</c:v>
                </c:pt>
                <c:pt idx="1">
                  <c:v>DCM (n=32)</c:v>
                </c:pt>
                <c:pt idx="2">
                  <c:v>iVT (n=37)</c:v>
                </c:pt>
              </c:strCache>
            </c:strRef>
          </c:cat>
          <c:val>
            <c:numRef>
              <c:f>Tabelle5!$G$36:$I$36</c:f>
              <c:numCache>
                <c:formatCode>0.0%</c:formatCode>
                <c:ptCount val="3"/>
                <c:pt idx="0">
                  <c:v>4.3478260869565216E-2</c:v>
                </c:pt>
                <c:pt idx="1">
                  <c:v>3.125E-2</c:v>
                </c:pt>
                <c:pt idx="2">
                  <c:v>0</c:v>
                </c:pt>
              </c:numCache>
            </c:numRef>
          </c:val>
        </c:ser>
        <c:ser>
          <c:idx val="6"/>
          <c:order val="6"/>
          <c:tx>
            <c:strRef>
              <c:f>Tabelle5!$F$37</c:f>
              <c:strCache>
                <c:ptCount val="1"/>
                <c:pt idx="0">
                  <c:v>sarcomere</c:v>
                </c:pt>
              </c:strCache>
            </c:strRef>
          </c:tx>
          <c:invertIfNegative val="0"/>
          <c:cat>
            <c:strRef>
              <c:f>Tabelle5!$G$30:$I$30</c:f>
              <c:strCache>
                <c:ptCount val="3"/>
                <c:pt idx="0">
                  <c:v>CHD (n=23)</c:v>
                </c:pt>
                <c:pt idx="1">
                  <c:v>DCM (n=32)</c:v>
                </c:pt>
                <c:pt idx="2">
                  <c:v>iVT (n=37)</c:v>
                </c:pt>
              </c:strCache>
            </c:strRef>
          </c:cat>
          <c:val>
            <c:numRef>
              <c:f>Tabelle5!$G$37:$I$37</c:f>
              <c:numCache>
                <c:formatCode>0.0%</c:formatCode>
                <c:ptCount val="3"/>
                <c:pt idx="0">
                  <c:v>0.34782608695652173</c:v>
                </c:pt>
                <c:pt idx="1">
                  <c:v>0.28125</c:v>
                </c:pt>
                <c:pt idx="2">
                  <c:v>0.21621621621621623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286927488"/>
        <c:axId val="288276864"/>
      </c:barChart>
      <c:catAx>
        <c:axId val="286927488"/>
        <c:scaling>
          <c:orientation val="minMax"/>
        </c:scaling>
        <c:delete val="0"/>
        <c:axPos val="b"/>
        <c:majorTickMark val="none"/>
        <c:minorTickMark val="none"/>
        <c:tickLblPos val="nextTo"/>
        <c:crossAx val="288276864"/>
        <c:crosses val="autoZero"/>
        <c:auto val="1"/>
        <c:lblAlgn val="ctr"/>
        <c:lblOffset val="100"/>
        <c:noMultiLvlLbl val="0"/>
      </c:catAx>
      <c:valAx>
        <c:axId val="288276864"/>
        <c:scaling>
          <c:orientation val="minMax"/>
          <c:max val="1"/>
          <c:min val="0"/>
        </c:scaling>
        <c:delete val="0"/>
        <c:axPos val="l"/>
        <c:majorGridlines/>
        <c:numFmt formatCode="0%" sourceLinked="0"/>
        <c:majorTickMark val="none"/>
        <c:minorTickMark val="none"/>
        <c:tickLblPos val="nextTo"/>
        <c:spPr>
          <a:ln w="9525">
            <a:noFill/>
          </a:ln>
        </c:spPr>
        <c:crossAx val="286927488"/>
        <c:crosses val="autoZero"/>
        <c:crossBetween val="between"/>
        <c:majorUnit val="0.2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Ainur Akilzhanova</dc:creator>
  <cp:lastModifiedBy>Пользователь Windows</cp:lastModifiedBy>
  <cp:revision>6</cp:revision>
  <dcterms:created xsi:type="dcterms:W3CDTF">2017-11-24T05:04:00Z</dcterms:created>
  <dcterms:modified xsi:type="dcterms:W3CDTF">2020-08-30T11:30:00Z</dcterms:modified>
</cp:coreProperties>
</file>