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55273" w:rsidRDefault="00855273" w:rsidP="00855273">
      <w:pPr>
        <w:spacing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5273">
        <w:rPr>
          <w:rFonts w:ascii="Times New Roman" w:hAnsi="Times New Roman" w:cs="Times New Roman"/>
          <w:sz w:val="24"/>
          <w:szCs w:val="24"/>
        </w:rPr>
        <w:t>Nutritional ingredient of the diets</w:t>
      </w:r>
    </w:p>
    <w:p w:rsidR="00855273" w:rsidRDefault="00855273" w:rsidP="00D31D50">
      <w:pPr>
        <w:spacing w:line="220" w:lineRule="atLeast"/>
        <w:rPr>
          <w:rFonts w:hint="eastAsia"/>
        </w:rPr>
      </w:pPr>
    </w:p>
    <w:tbl>
      <w:tblPr>
        <w:tblW w:w="8855" w:type="dxa"/>
        <w:jc w:val="center"/>
        <w:tblLook w:val="04A0"/>
      </w:tblPr>
      <w:tblGrid>
        <w:gridCol w:w="1785"/>
        <w:gridCol w:w="1270"/>
        <w:gridCol w:w="1450"/>
        <w:gridCol w:w="1450"/>
        <w:gridCol w:w="1450"/>
        <w:gridCol w:w="1450"/>
      </w:tblGrid>
      <w:tr w:rsidR="00855273" w:rsidRPr="00855273" w:rsidTr="00855273">
        <w:trPr>
          <w:trHeight w:val="340"/>
          <w:jc w:val="center"/>
        </w:trPr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Diets type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Crude fiber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Crude fat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Crude ash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HV(alfalfa)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19.41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26.86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8.36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19.59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26.47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8.35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19.87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26.91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8.32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19.62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26.75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8.34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0.02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NHV(pellet feed)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27.13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9.04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27.31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8.97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27.22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9.09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27.22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9.03</w:t>
            </w:r>
          </w:p>
        </w:tc>
      </w:tr>
      <w:tr w:rsidR="00855273" w:rsidRPr="00855273" w:rsidTr="00855273">
        <w:trPr>
          <w:trHeight w:val="340"/>
          <w:jc w:val="center"/>
        </w:trPr>
        <w:tc>
          <w:tcPr>
            <w:tcW w:w="17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273" w:rsidRPr="00855273" w:rsidRDefault="00855273" w:rsidP="00855273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5527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0.06</w:t>
            </w:r>
          </w:p>
        </w:tc>
      </w:tr>
    </w:tbl>
    <w:p w:rsidR="00855273" w:rsidRDefault="00855273" w:rsidP="00D31D50">
      <w:pPr>
        <w:spacing w:line="220" w:lineRule="atLeast"/>
        <w:rPr>
          <w:rFonts w:hint="eastAsia"/>
        </w:rPr>
      </w:pPr>
    </w:p>
    <w:p w:rsidR="00855273" w:rsidRDefault="00855273" w:rsidP="00D31D50">
      <w:pPr>
        <w:spacing w:line="220" w:lineRule="atLeast"/>
        <w:rPr>
          <w:rFonts w:hint="eastAsia"/>
        </w:rPr>
      </w:pPr>
    </w:p>
    <w:p w:rsidR="00855273" w:rsidRDefault="00855273" w:rsidP="00D31D50">
      <w:pPr>
        <w:spacing w:line="220" w:lineRule="atLeast"/>
      </w:pPr>
    </w:p>
    <w:sectPr w:rsidR="0085527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73" w:rsidRDefault="00855273" w:rsidP="00855273">
      <w:pPr>
        <w:spacing w:after="0"/>
      </w:pPr>
      <w:r>
        <w:separator/>
      </w:r>
    </w:p>
  </w:endnote>
  <w:endnote w:type="continuationSeparator" w:id="0">
    <w:p w:rsidR="00855273" w:rsidRDefault="00855273" w:rsidP="008552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73" w:rsidRDefault="00855273" w:rsidP="00855273">
      <w:pPr>
        <w:spacing w:after="0"/>
      </w:pPr>
      <w:r>
        <w:separator/>
      </w:r>
    </w:p>
  </w:footnote>
  <w:footnote w:type="continuationSeparator" w:id="0">
    <w:p w:rsidR="00855273" w:rsidRDefault="00855273" w:rsidP="008552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5D4C"/>
    <w:rsid w:val="00426133"/>
    <w:rsid w:val="004358AB"/>
    <w:rsid w:val="005340AC"/>
    <w:rsid w:val="0085527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2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2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2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2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2020-07-02T02:32:00Z</dcterms:modified>
</cp:coreProperties>
</file>