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928C" w14:textId="1A6324FC" w:rsidR="00CF5333" w:rsidRDefault="003E6072">
      <w:pPr>
        <w:spacing w:line="360" w:lineRule="auto"/>
        <w:jc w:val="both"/>
        <w:rPr>
          <w:b/>
          <w:bCs/>
          <w:lang w:eastAsia="zh-CN"/>
        </w:rPr>
      </w:pPr>
      <w:r>
        <w:rPr>
          <w:lang w:eastAsia="zh-CN"/>
        </w:rPr>
        <w:t xml:space="preserve">Table </w:t>
      </w:r>
      <w:r w:rsidR="00C97852">
        <w:rPr>
          <w:lang w:eastAsia="zh-CN"/>
        </w:rPr>
        <w:t>S</w:t>
      </w:r>
      <w:r w:rsidR="00E45F67">
        <w:rPr>
          <w:rFonts w:hint="eastAsia"/>
          <w:lang w:eastAsia="zh-CN"/>
        </w:rPr>
        <w:t>2</w:t>
      </w:r>
      <w:r>
        <w:rPr>
          <w:lang w:eastAsia="zh-CN"/>
        </w:rPr>
        <w:t xml:space="preserve">. </w:t>
      </w:r>
      <w:r>
        <w:rPr>
          <w:rFonts w:eastAsia="AdvOTb65e897d.B"/>
        </w:rPr>
        <w:t xml:space="preserve">Characteristics of patients with </w:t>
      </w:r>
      <w:r>
        <w:rPr>
          <w:rFonts w:eastAsia="宋体" w:hint="eastAsia"/>
          <w:lang w:eastAsia="zh-CN"/>
        </w:rPr>
        <w:t>glioma</w:t>
      </w:r>
      <w:r>
        <w:rPr>
          <w:rFonts w:eastAsia="AdvOTb65e897d.B"/>
        </w:rPr>
        <w:t xml:space="preserve"> based on </w:t>
      </w:r>
      <w:r>
        <w:rPr>
          <w:rFonts w:eastAsia="宋体" w:hint="eastAsia"/>
          <w:lang w:eastAsia="zh-CN"/>
        </w:rPr>
        <w:t>CG</w:t>
      </w:r>
      <w:r>
        <w:rPr>
          <w:rFonts w:eastAsia="AdvOTb65e897d.B"/>
        </w:rPr>
        <w:t>GA</w:t>
      </w:r>
    </w:p>
    <w:tbl>
      <w:tblPr>
        <w:tblStyle w:val="a3"/>
        <w:tblW w:w="0" w:type="auto"/>
        <w:tblInd w:w="105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32"/>
        <w:gridCol w:w="1275"/>
        <w:gridCol w:w="1270"/>
      </w:tblGrid>
      <w:tr w:rsidR="00CF5333" w14:paraId="48AA08B9" w14:textId="77777777" w:rsidTr="0067686B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FE452" w14:textId="77777777" w:rsidR="00CF5333" w:rsidRDefault="003E6072">
            <w:pPr>
              <w:widowControl/>
              <w:textAlignment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Characteristics</w:t>
            </w:r>
            <w:r>
              <w:rPr>
                <w:b/>
                <w:bCs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6E100" w14:textId="77777777" w:rsidR="00CF5333" w:rsidRDefault="00CF5333">
            <w:pPr>
              <w:widowControl/>
              <w:textAlignment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29438" w14:textId="77777777" w:rsidR="00CF5333" w:rsidRDefault="003E6072">
            <w:pPr>
              <w:widowControl/>
              <w:textAlignment w:val="center"/>
              <w:rPr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  <w:lang w:eastAsia="zh-CN"/>
              </w:rPr>
              <w:t>Number of 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CF7C5" w14:textId="44DD8A97" w:rsidR="00CF5333" w:rsidRDefault="003E6072">
            <w:pPr>
              <w:widowControl/>
              <w:textAlignment w:val="center"/>
              <w:rPr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Percentages</w:t>
            </w:r>
            <w:r w:rsidR="007279FB">
              <w:rPr>
                <w:b/>
                <w:bCs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(%)</w:t>
            </w:r>
          </w:p>
        </w:tc>
      </w:tr>
      <w:tr w:rsidR="00C97852" w14:paraId="2AA5195E" w14:textId="77777777" w:rsidTr="0067686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1D77F9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907256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7F0FC7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8D2A86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40.99</w:t>
            </w:r>
          </w:p>
        </w:tc>
      </w:tr>
      <w:tr w:rsidR="00C97852" w14:paraId="03E5A9FE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F7F4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0615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478A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7956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59.01</w:t>
            </w:r>
          </w:p>
        </w:tc>
      </w:tr>
      <w:tr w:rsidR="00C97852" w14:paraId="7BEB048C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2F45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D342C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&lt;=41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7481D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48FE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45.79</w:t>
            </w:r>
          </w:p>
        </w:tc>
      </w:tr>
      <w:tr w:rsidR="00C97852" w14:paraId="3A708049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6B9E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5082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&gt;41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6956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FE7B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54.21</w:t>
            </w:r>
          </w:p>
        </w:tc>
      </w:tr>
      <w:tr w:rsidR="00C97852" w14:paraId="496E6694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54ED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bookmarkStart w:id="0" w:name="OLE_LINK1" w:colFirst="2" w:colLast="2"/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CADB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WHO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2DB1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BC23" w14:textId="77777777" w:rsidR="00C97852" w:rsidRDefault="00C97852" w:rsidP="00C97852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29.11</w:t>
            </w:r>
          </w:p>
        </w:tc>
      </w:tr>
      <w:tr w:rsidR="00C97852" w14:paraId="73B742CF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09C4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D8169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WHO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97D9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FAA" w14:textId="77777777" w:rsidR="00C97852" w:rsidRDefault="00C97852" w:rsidP="00C97852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32.04</w:t>
            </w:r>
          </w:p>
        </w:tc>
      </w:tr>
      <w:tr w:rsidR="00C97852" w14:paraId="1B78C69B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E82C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CC41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WHO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C584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FBA4" w14:textId="77777777" w:rsidR="00C97852" w:rsidRDefault="00C97852" w:rsidP="00C97852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38.85</w:t>
            </w:r>
          </w:p>
        </w:tc>
      </w:tr>
      <w:bookmarkEnd w:id="0"/>
      <w:tr w:rsidR="00C97852" w14:paraId="10440B38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7E947" w14:textId="1C838C84" w:rsidR="00C97852" w:rsidRDefault="00C97852" w:rsidP="00C97852">
            <w:pPr>
              <w:widowControl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PRS</w:t>
            </w:r>
            <w:r w:rsidR="00AF147F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E86A" w14:textId="77777777" w:rsidR="00C97852" w:rsidRDefault="00C97852" w:rsidP="00C97852">
            <w:pPr>
              <w:widowControl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F703" w14:textId="77777777" w:rsidR="00C97852" w:rsidRDefault="00C97852" w:rsidP="00C97852">
            <w:pPr>
              <w:widowControl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F305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67.02</w:t>
            </w:r>
          </w:p>
        </w:tc>
      </w:tr>
      <w:tr w:rsidR="00C97852" w14:paraId="48E39AC3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1553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CA8C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3BF1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79A6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29.64</w:t>
            </w:r>
          </w:p>
        </w:tc>
      </w:tr>
      <w:tr w:rsidR="00C97852" w14:paraId="10432FB6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134A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DFAA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E582C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5A8A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3.34</w:t>
            </w:r>
          </w:p>
        </w:tc>
      </w:tr>
      <w:tr w:rsidR="00C97852" w14:paraId="2BAFAE58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08D8" w14:textId="3F6076A8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Radio</w:t>
            </w:r>
            <w:r w:rsidR="00AF147F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3B5B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BF9AF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906D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83.44</w:t>
            </w:r>
          </w:p>
        </w:tc>
      </w:tr>
      <w:tr w:rsidR="00C97852" w14:paraId="4F3BA27E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2C7B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71B3D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C19D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5E54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16.56</w:t>
            </w:r>
          </w:p>
        </w:tc>
      </w:tr>
      <w:tr w:rsidR="00C97852" w14:paraId="17815219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59DC8" w14:textId="21134CCE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Chemo</w:t>
            </w:r>
            <w:r w:rsidR="00AF147F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2CB9C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A043A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F5C4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69.43</w:t>
            </w:r>
          </w:p>
        </w:tc>
      </w:tr>
      <w:tr w:rsidR="00C97852" w14:paraId="0D558A08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4027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0569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86E7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2C33" w14:textId="77777777" w:rsidR="00C97852" w:rsidRDefault="00C97852" w:rsidP="00C97852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30.57</w:t>
            </w:r>
          </w:p>
        </w:tc>
      </w:tr>
      <w:tr w:rsidR="005F1A1F" w14:paraId="20BBE57A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FECB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Histology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79D5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89D0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DB90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7.34</w:t>
            </w:r>
          </w:p>
        </w:tc>
      </w:tr>
      <w:tr w:rsidR="005F1A1F" w14:paraId="52955FAD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3BB4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660B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Anaplastic 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1A54A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D3F0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5.21</w:t>
            </w:r>
          </w:p>
        </w:tc>
      </w:tr>
      <w:tr w:rsidR="005F1A1F" w14:paraId="07D046E5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4403F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86E8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Anaplastic 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39D6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B27D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2.94</w:t>
            </w:r>
          </w:p>
        </w:tc>
      </w:tr>
      <w:tr w:rsidR="005F1A1F" w14:paraId="24790315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C7ECE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86D8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Anaplastic oligoastrocytoma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D66D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D1C9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10.68</w:t>
            </w:r>
          </w:p>
        </w:tc>
      </w:tr>
      <w:tr w:rsidR="005F1A1F" w14:paraId="5409168E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083B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0A3D7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Glioblastoma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31DE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E56A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23.50</w:t>
            </w:r>
          </w:p>
        </w:tc>
      </w:tr>
      <w:tr w:rsidR="005F1A1F" w14:paraId="35BFA250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339F2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FC7D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1FC0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E882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4.67</w:t>
            </w:r>
          </w:p>
        </w:tc>
      </w:tr>
      <w:tr w:rsidR="005F1A1F" w14:paraId="359D2532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9DCC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6092" w14:textId="77777777" w:rsidR="005F1A1F" w:rsidRDefault="0067686B" w:rsidP="0067686B">
            <w:pPr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oligoastrocytoma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8320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04468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12.68</w:t>
            </w:r>
          </w:p>
        </w:tc>
      </w:tr>
      <w:tr w:rsidR="005F1A1F" w14:paraId="6B74303D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8B9B7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9976B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B9F7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0741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2.67</w:t>
            </w:r>
          </w:p>
        </w:tc>
      </w:tr>
      <w:tr w:rsidR="005F1A1F" w14:paraId="101DC197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7604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B59FC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Anaplastic 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ECEA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BB14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4.81</w:t>
            </w:r>
          </w:p>
        </w:tc>
      </w:tr>
      <w:tr w:rsidR="005F1A1F" w14:paraId="6A7B4D23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70BB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99C96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Anaplastic 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8FA7C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58A4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2.00</w:t>
            </w:r>
          </w:p>
        </w:tc>
      </w:tr>
      <w:tr w:rsidR="005F1A1F" w14:paraId="0860BF61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3573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2850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Anaplastic oligoastrocytoma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D4CFE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9480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6.41</w:t>
            </w:r>
          </w:p>
        </w:tc>
      </w:tr>
      <w:tr w:rsidR="005F1A1F" w14:paraId="45821906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ADA8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A91A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FE39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AEE3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12.02</w:t>
            </w:r>
          </w:p>
        </w:tc>
      </w:tr>
      <w:tr w:rsidR="005F1A1F" w14:paraId="29E08053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DDDD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A233A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4DE7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44A0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0.53</w:t>
            </w:r>
          </w:p>
        </w:tc>
      </w:tr>
      <w:tr w:rsidR="005F1A1F" w14:paraId="4E369037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7AD98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77F6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relapse oligoastrocytoma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E6BD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E0B7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1.20</w:t>
            </w:r>
          </w:p>
        </w:tc>
      </w:tr>
      <w:tr w:rsidR="005F1A1F" w14:paraId="57FD0D84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6F9D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A783" w14:textId="77777777" w:rsidR="005F1A1F" w:rsidRDefault="0067686B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 w:rsidRPr="0067686B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Secondary relapse 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41F63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E7C9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3.34</w:t>
            </w:r>
          </w:p>
        </w:tc>
      </w:tr>
      <w:tr w:rsidR="005F1A1F" w14:paraId="0A157EE7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78C4" w14:textId="117B3264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IDH</w:t>
            </w:r>
            <w:r w:rsidR="00AF147F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mutation</w:t>
            </w:r>
            <w:r w:rsidR="00AF147F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BBAF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Mutant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2986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EAC0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54.74</w:t>
            </w:r>
          </w:p>
        </w:tc>
      </w:tr>
      <w:tr w:rsidR="005F1A1F" w14:paraId="2D4943E6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20B67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640E" w14:textId="77777777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Wildtype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74DD2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37DF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45.26</w:t>
            </w:r>
          </w:p>
        </w:tc>
      </w:tr>
      <w:tr w:rsidR="005F1A1F" w14:paraId="0914B0D1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E98E2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1p19q_codeletion_status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F723" w14:textId="332A8943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Non-codel</w:t>
            </w:r>
            <w:r w:rsidR="00AF147F"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B5E1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7378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20.69</w:t>
            </w:r>
          </w:p>
        </w:tc>
      </w:tr>
      <w:tr w:rsidR="005F1A1F" w14:paraId="45B1CC35" w14:textId="77777777" w:rsidTr="0067686B">
        <w:trPr>
          <w:trHeight w:val="1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FFCD1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2D54A" w14:textId="61A45334" w:rsidR="005F1A1F" w:rsidRDefault="005F1A1F" w:rsidP="005F1A1F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Codel</w:t>
            </w:r>
            <w:r w:rsidR="00AF147F"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D38FF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0628F" w14:textId="77777777" w:rsidR="005F1A1F" w:rsidRDefault="005F1A1F" w:rsidP="005F1A1F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79.31</w:t>
            </w:r>
          </w:p>
        </w:tc>
      </w:tr>
    </w:tbl>
    <w:p w14:paraId="50F3F94D" w14:textId="77777777" w:rsidR="00CF5333" w:rsidRPr="0067686B" w:rsidRDefault="00CF5333" w:rsidP="0067686B">
      <w:pPr>
        <w:jc w:val="both"/>
        <w:textAlignment w:val="bottom"/>
        <w:rPr>
          <w:rFonts w:eastAsia="宋体"/>
          <w:color w:val="000000"/>
          <w:sz w:val="15"/>
          <w:szCs w:val="15"/>
          <w:lang w:eastAsia="zh-CN" w:bidi="ar"/>
        </w:rPr>
      </w:pPr>
    </w:p>
    <w:sectPr w:rsidR="00CF5333" w:rsidRPr="0067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594B" w14:textId="77777777" w:rsidR="00601DA8" w:rsidRDefault="00601DA8" w:rsidP="00C97852">
      <w:r>
        <w:separator/>
      </w:r>
    </w:p>
  </w:endnote>
  <w:endnote w:type="continuationSeparator" w:id="0">
    <w:p w14:paraId="7A102E18" w14:textId="77777777" w:rsidR="00601DA8" w:rsidRDefault="00601DA8" w:rsidP="00C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65e897d.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4D7A" w14:textId="77777777" w:rsidR="00601DA8" w:rsidRDefault="00601DA8" w:rsidP="00C97852">
      <w:r>
        <w:separator/>
      </w:r>
    </w:p>
  </w:footnote>
  <w:footnote w:type="continuationSeparator" w:id="0">
    <w:p w14:paraId="11AA9A31" w14:textId="77777777" w:rsidR="00601DA8" w:rsidRDefault="00601DA8" w:rsidP="00C9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2C7F"/>
    <w:rsid w:val="00172A27"/>
    <w:rsid w:val="001E350E"/>
    <w:rsid w:val="003E6072"/>
    <w:rsid w:val="005F1A1F"/>
    <w:rsid w:val="00601DA8"/>
    <w:rsid w:val="0067686B"/>
    <w:rsid w:val="007279FB"/>
    <w:rsid w:val="00AF147F"/>
    <w:rsid w:val="00C97852"/>
    <w:rsid w:val="00CF5333"/>
    <w:rsid w:val="00E45F67"/>
    <w:rsid w:val="00F25C8E"/>
    <w:rsid w:val="0FB87E7B"/>
    <w:rsid w:val="129163DF"/>
    <w:rsid w:val="24FE686B"/>
    <w:rsid w:val="4B6C68C5"/>
    <w:rsid w:val="5D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188EA"/>
  <w15:docId w15:val="{8B26625B-DC52-4433-893A-3DC9FB1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7852"/>
    <w:rPr>
      <w:rFonts w:eastAsiaTheme="minorEastAsia"/>
      <w:sz w:val="18"/>
      <w:szCs w:val="18"/>
      <w:lang w:eastAsia="en-US"/>
    </w:rPr>
  </w:style>
  <w:style w:type="paragraph" w:styleId="a6">
    <w:name w:val="footer"/>
    <w:basedOn w:val="a"/>
    <w:link w:val="a7"/>
    <w:rsid w:val="00C97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97852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Wang JL</cp:lastModifiedBy>
  <cp:revision>7</cp:revision>
  <dcterms:created xsi:type="dcterms:W3CDTF">2019-10-20T04:33:00Z</dcterms:created>
  <dcterms:modified xsi:type="dcterms:W3CDTF">2020-08-30T19:19:00Z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