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25" w:rsidRPr="00801A25" w:rsidRDefault="00801A25" w:rsidP="00801A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01A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file 1</w:t>
      </w:r>
    </w:p>
    <w:p w:rsidR="00801A25" w:rsidRDefault="00801A25" w:rsidP="00801A2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Evaluation of female </w:t>
      </w:r>
      <w:proofErr w:type="spellStart"/>
      <w:r w:rsidRPr="00801A2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Aedes</w:t>
      </w:r>
      <w:proofErr w:type="spellEnd"/>
      <w:r w:rsidRPr="00801A2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01A2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aegypti</w:t>
      </w:r>
      <w:proofErr w:type="spellEnd"/>
      <w:r w:rsidRPr="00801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proteome </w:t>
      </w:r>
      <w:r w:rsidRPr="00801A2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via</w:t>
      </w:r>
      <w:r w:rsidRPr="00801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LC-ESI-MS/MS using two protein extraction methods</w:t>
      </w:r>
    </w:p>
    <w:p w:rsidR="00801A25" w:rsidRPr="00801A25" w:rsidRDefault="00801A25" w:rsidP="008E0E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Table 1: </w:t>
      </w:r>
      <w:r w:rsidR="008E0E1E">
        <w:rPr>
          <w:rFonts w:ascii="Times New Roman" w:hAnsi="Times New Roman" w:cs="Times New Roman"/>
          <w:sz w:val="24"/>
          <w:szCs w:val="24"/>
        </w:rPr>
        <w:t>Top 20 proteins based on the highest -10lgp score</w:t>
      </w:r>
      <w:r w:rsidR="008E0E1E" w:rsidRPr="00801A25">
        <w:rPr>
          <w:rFonts w:ascii="Times New Roman" w:hAnsi="Times New Roman" w:cs="Times New Roman"/>
          <w:sz w:val="24"/>
          <w:szCs w:val="24"/>
        </w:rPr>
        <w:t xml:space="preserve"> </w:t>
      </w:r>
      <w:r w:rsidR="008E0E1E">
        <w:rPr>
          <w:rFonts w:ascii="Times New Roman" w:hAnsi="Times New Roman" w:cs="Times New Roman"/>
          <w:sz w:val="24"/>
          <w:szCs w:val="24"/>
        </w:rPr>
        <w:t>TCA a</w:t>
      </w:r>
      <w:r w:rsidRPr="00801A25">
        <w:rPr>
          <w:rFonts w:ascii="Times New Roman" w:hAnsi="Times New Roman" w:cs="Times New Roman"/>
          <w:sz w:val="24"/>
          <w:szCs w:val="24"/>
        </w:rPr>
        <w:t xml:space="preserve">cetone </w:t>
      </w:r>
      <w:r w:rsidR="008E0E1E">
        <w:rPr>
          <w:rFonts w:ascii="Times New Roman" w:hAnsi="Times New Roman" w:cs="Times New Roman"/>
          <w:sz w:val="24"/>
          <w:szCs w:val="24"/>
        </w:rPr>
        <w:t xml:space="preserve">precipitation </w:t>
      </w:r>
      <w:r w:rsidRPr="00801A25">
        <w:rPr>
          <w:rFonts w:ascii="Times New Roman" w:hAnsi="Times New Roman" w:cs="Times New Roman"/>
          <w:sz w:val="24"/>
          <w:szCs w:val="24"/>
        </w:rPr>
        <w:t>extracted proteins replicate 1</w:t>
      </w:r>
    </w:p>
    <w:tbl>
      <w:tblPr>
        <w:tblW w:w="1403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70"/>
        <w:gridCol w:w="905"/>
        <w:gridCol w:w="1620"/>
        <w:gridCol w:w="1203"/>
        <w:gridCol w:w="1203"/>
        <w:gridCol w:w="968"/>
        <w:gridCol w:w="2808"/>
      </w:tblGrid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-10lgP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Coverage (%)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#Peptides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#Unique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Mass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tr|Q179E8|Q179E8_AEDAE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238.89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AAEL005656-PA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GN=AAEL005656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tr|W0FUL2|W0FUL2_AEDAE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221323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 heavy chain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-sex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tr|A0A1Q3G4T4|A0A1Q3G4T4_CULTA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230.61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224263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myosin class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heavy chain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tarsalis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tr|Q178Y4|Q178Y4_AEDAE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229.19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224208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tabs>
                <w:tab w:val="left" w:pos="62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AAEL005733-PB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GN=AAEL005733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tr|Q178Y3|Q178Y3_AEDAE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229.19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222221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AAEL005733-PA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GN=AAEL005733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tr|B0W188|B0W188_CULQU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220.81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219420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 heavy chain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quinquefasciatus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OX=7176 GN=6031761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tr|A0A1S4H419|A0A1S4H419_ANOGA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224088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Myosin heavy chain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tr|A0A182XLF1|A0A182XLF1_ANOQN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253203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Uncharacterized protein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quadriannulatus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OX=34691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tr|A0A182V4B9|A0A182V4B9_ANOME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246591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Uncharacterized protein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OX=30066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tr|A0A2M4CTP0|A0A2M4CTP0_ANODA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myosin class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heavy chain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darlingi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OX=43151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tr|A0A182HQV8|A0A182HQV8_ANOAR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254328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Uncharacterized protein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arabiensis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tr|A0A1S4H355|A0A1S4H355_ANOGA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223756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Myosin heavy chain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tr|A0A1Q3G4C2|A0A1Q3G4C2_CULTA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221303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myosin class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heavy chain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tarsalis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tr|A0A1Q3FI37|A0A1Q3FI37_CULTA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222981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myosin class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heavy chain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tarsalis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tr|Q6QNY2|Q6QNY2_AEDAE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41582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AAEL001951-PA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OX=7159 GN=5572985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tr|A0A182H2T8|A0A182H2T8_AEDAL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41566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protein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GN=109412625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tr|B0WZI4|B0WZI4_CULQU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41598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Actin-5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quinquefasciatus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OX=7176 GN=6045432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tr|Q4JQ54|Q4JQ54_CULPP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41810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pipiens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pipiens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OX=38569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tr|A0A182GF96|A0A182GF96_AEDAL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41643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protein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GN=109412623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tr|A0A182XUG6|A0A182XUG6_ANOQN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41659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Uncharacterized protein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quadriannulatus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OX=34691 PE=3 SV=1</w:t>
            </w:r>
          </w:p>
        </w:tc>
      </w:tr>
    </w:tbl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E0E1E" w:rsidP="008E0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2: Top 20 proteins based on the highest -10lgp score</w:t>
      </w:r>
      <w:r w:rsidRPr="0080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TCA a</w:t>
      </w:r>
      <w:r w:rsidRPr="00801A25">
        <w:rPr>
          <w:rFonts w:ascii="Times New Roman" w:hAnsi="Times New Roman" w:cs="Times New Roman"/>
          <w:sz w:val="24"/>
          <w:szCs w:val="24"/>
        </w:rPr>
        <w:t xml:space="preserve">cetone </w:t>
      </w:r>
      <w:r>
        <w:rPr>
          <w:rFonts w:ascii="Times New Roman" w:hAnsi="Times New Roman" w:cs="Times New Roman"/>
          <w:sz w:val="24"/>
          <w:szCs w:val="24"/>
        </w:rPr>
        <w:t xml:space="preserve">precipitation </w:t>
      </w:r>
      <w:r w:rsidRPr="00801A25">
        <w:rPr>
          <w:rFonts w:ascii="Times New Roman" w:hAnsi="Times New Roman" w:cs="Times New Roman"/>
          <w:sz w:val="24"/>
          <w:szCs w:val="24"/>
        </w:rPr>
        <w:t xml:space="preserve">extracted proteins replicate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03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770"/>
        <w:gridCol w:w="905"/>
        <w:gridCol w:w="1620"/>
        <w:gridCol w:w="1203"/>
        <w:gridCol w:w="1170"/>
        <w:gridCol w:w="900"/>
        <w:gridCol w:w="2877"/>
      </w:tblGrid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-10lgP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Coverage (%)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#Peptides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#Unique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Mass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tr|A0A3F2YYT0|A0A3F2YYT0_ANOGA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tr|A0A1S4H9B2|A0A1S4H9B2_ANOGA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53143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tr|A0A1S4F4H1|A0A1S4F4H1_AEDAE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GN=5577999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tr|A0A1S4H8F8|A0A1S4H8F8_ANOGA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54080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tr|A0A182X065|A0A182X065_ANOQN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quadriannulatus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OX=34691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tr|A0A1Q3FH39|A0A1Q3FH39_CULTA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53891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tarsalis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tr|A0A182RSV0|A0A182RSV0_ANOFN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53974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funestus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OX=62324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tr|A0A4Y0BGI4|A0A4Y0BGI4_ANOFN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53986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funestus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OX=62324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tr|A0A182HPL3|A0A182HPL3_ANOAR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arabiensis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tr|Q17FL3|Q17FL3_AEDAE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53974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GN=AAEL003393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tr|A0A023ETB9|A0A023ETB9_AEDAL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54017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tr|Q17H12|Q17H12_AEDAE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53912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OX=7159 GN=5576214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tr|A0A182RAH9|A0A182RAH9_ANOFN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funestus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OX=62324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tr|A0A023EUC8|A0A023EUC8_AEDAL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53912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tr|E3XEC7|E3XEC7_ANODA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53768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darlingi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OX=43151 GN=AND_006288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tr|A0A182FTY5|A0A182FTY5_ANOAL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53774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albimanus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tr|T1DES1|T1DES1_ANOAQ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53790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aquasalis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OX=42839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tr|A0A182FTY6|A0A182FTY6_ANOAL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53768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albimanus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tr|A0A182UML8|A0A182UML8_ANOME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53727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OX=30066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9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tr|A0A182X083|A0A182X083_ANOQN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53727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quadriannulatus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OX=34691 PE=3 SV=1</w:t>
            </w:r>
          </w:p>
        </w:tc>
      </w:tr>
    </w:tbl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E0E1E" w:rsidP="008E0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3: Top 20 proteins based on the highest -10lgp score</w:t>
      </w:r>
      <w:r w:rsidRPr="0080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TCA a</w:t>
      </w:r>
      <w:r w:rsidRPr="00801A25">
        <w:rPr>
          <w:rFonts w:ascii="Times New Roman" w:hAnsi="Times New Roman" w:cs="Times New Roman"/>
          <w:sz w:val="24"/>
          <w:szCs w:val="24"/>
        </w:rPr>
        <w:t xml:space="preserve">cetone </w:t>
      </w:r>
      <w:r>
        <w:rPr>
          <w:rFonts w:ascii="Times New Roman" w:hAnsi="Times New Roman" w:cs="Times New Roman"/>
          <w:sz w:val="24"/>
          <w:szCs w:val="24"/>
        </w:rPr>
        <w:t xml:space="preserve">precipitation </w:t>
      </w:r>
      <w:r w:rsidRPr="00801A25">
        <w:rPr>
          <w:rFonts w:ascii="Times New Roman" w:hAnsi="Times New Roman" w:cs="Times New Roman"/>
          <w:sz w:val="24"/>
          <w:szCs w:val="24"/>
        </w:rPr>
        <w:t xml:space="preserve">extracted proteins replicate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403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680"/>
        <w:gridCol w:w="990"/>
        <w:gridCol w:w="1530"/>
        <w:gridCol w:w="1260"/>
        <w:gridCol w:w="1170"/>
        <w:gridCol w:w="900"/>
        <w:gridCol w:w="2877"/>
      </w:tblGrid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-10lgP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Coverage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#Peptides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#Unique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Mass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tr|Q1HRQ7|Q1HRQ7_AEDAE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59392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alpha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GN=5575914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tr|A0A023EUC8|A0A023EUC8_AEDAL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53912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tr|A0A3F2YYT0|A0A3F2YYT0_ANOGA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tr|Q1HR61|Q1HR61_AEDAE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53971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tr|B0WGW0|B0WGW0_CULQU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54589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quinquefasciatus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OX=7176 GN=6038107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tr|A0A182RAH9|A0A182RAH9_ANOFN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funestus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OX=62324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tr|A0A023ETB9|A0A023ETB9_AEDAL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54017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tr|Q17FL3|Q17FL3_AEDAE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53974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GN=AAEL003393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tr|A0A4Y0BGI4|A0A4Y0BGI4_ANOFN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53986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funestus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OX=62324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tr|A0A182RSV0|A0A182RSV0_ANOFN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53974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funestus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OX=62324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tr|A0A1Q3FH39|A0A1Q3FH39_CULTA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53891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Culex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tarsalis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OX=7177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tr|A0A182X065|A0A182X065_ANOQN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quadriannulatus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OX=34691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tr|A0A1S4F4H1|A0A1S4F4H1_AEDAE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GN=5577999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tr|A0A182FTY5|A0A182FTY5_ANOAL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53774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albimanus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tr|E3XEC7|E3XEC7_ANODA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53768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darlingi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OX=43151 GN=AND_006288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tr|A0A182X083|A0A182X083_ANOQN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53727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quadriannulatus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OX=34691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tr|A0A182UML8|A0A182UML8_ANOME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53727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OX=30066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tr|A0A1S4H9B2|A0A1S4H9B2_ANOGA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53143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tr|A0A084WIY6|A0A084WIY6_ANOSI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54048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sinensis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OX=74873 GN=ZHAS_00018244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630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tr|A0A1S4FIY1|A0A1S4FIY1_AEDAE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35296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protein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GN=5570233 PE=3 SV=1</w:t>
            </w:r>
          </w:p>
        </w:tc>
      </w:tr>
    </w:tbl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4: </w:t>
      </w:r>
      <w:r w:rsidR="008E0E1E">
        <w:rPr>
          <w:rFonts w:ascii="Times New Roman" w:hAnsi="Times New Roman" w:cs="Times New Roman"/>
          <w:sz w:val="24"/>
          <w:szCs w:val="24"/>
        </w:rPr>
        <w:t>Top 20 proteins based on the highest -10lgp score</w:t>
      </w:r>
      <w:r w:rsidR="008E0E1E" w:rsidRPr="0080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A25">
        <w:rPr>
          <w:rFonts w:ascii="Times New Roman" w:hAnsi="Times New Roman" w:cs="Times New Roman"/>
          <w:sz w:val="24"/>
          <w:szCs w:val="24"/>
        </w:rPr>
        <w:t>Cytobuster</w:t>
      </w:r>
      <w:proofErr w:type="spellEnd"/>
      <w:r w:rsidRPr="00801A25">
        <w:rPr>
          <w:rFonts w:ascii="Times New Roman" w:hAnsi="Times New Roman" w:cs="Times New Roman"/>
          <w:sz w:val="24"/>
          <w:szCs w:val="24"/>
        </w:rPr>
        <w:t xml:space="preserve"> extracted proteins replicate 1 </w:t>
      </w:r>
    </w:p>
    <w:tbl>
      <w:tblPr>
        <w:tblW w:w="1403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80"/>
        <w:gridCol w:w="990"/>
        <w:gridCol w:w="1440"/>
        <w:gridCol w:w="1350"/>
        <w:gridCol w:w="1170"/>
        <w:gridCol w:w="968"/>
        <w:gridCol w:w="2877"/>
      </w:tblGrid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-10lgP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Coverage (%)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#Peptides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#Unique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Mass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tr|Q1HR61|Q1HR61_AEDAE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53971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tr|A0A182FTY5|A0A182FTY5_ANOAL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53774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albimanus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tr|A0A1S4F4H1|A0A1S4F4H1_AEDAE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53988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GN=5577999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tr|A0A182X065|A0A182X065_ANOQN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quadriannulatus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OX=34691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tr|A0A4Y0BGI4|A0A4Y0BGI4_ANOFN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53986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funestus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OX=62324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tr|Q17FL3|Q17FL3_AEDAE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53974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GN=AAEL003393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tr|A0A023ETB9|A0A023ETB9_AEDAL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54017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tr|A0A023EUC8|A0A023EUC8_AEDAL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53912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beta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tr|A0A3F2YYT0|A0A3F2YYT0_ANOGA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synthase subunit beta OS=Anopheles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tr|Q16KR4|Q16KR4_AEDAE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85724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Aconitate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hydratase  mitochondrial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GN=5580315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tr|Q17EL3|Q17EL3_AEDAE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87334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Aconitate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hydratase  mitochondrial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GN=AAEL003734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tr|Q172T4|Q172T4_AEDAE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103646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AAEL007306-PA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GN=AAEL007306 PE=4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tr|A0A023EWA2|A0A023EWA2_AEDAL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103615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ca2+-binding actin-bundling protein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tr|Q178U9|Q178U9_AEDAE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39120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Fructose-bisphosphate aldolase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GN=5567031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tr|A0A023EQM6|A0A023EQM6_AEDAL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39152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Fructose-bisphosphate aldolase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Q16P20|CISY2_AEDAE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51641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Probable citrate synthase 2  mitochondrial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GN=AAEL011789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Q17GM7|CISY1_AEDAE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51657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Probable citrate synthase 1  mitochondrial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GN=AAEL002956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tr|A0A023ESP1|A0A023ESP1_AEDAL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51576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Citrate synthase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tr|T1E2L3|T1E2L3_9DIPT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51646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Citrate synthase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Psorophora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albipes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OX=869069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62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tr|A0A182GKM3|A0A182GKM3_AEDAL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</w:t>
            </w:r>
          </w:p>
        </w:tc>
        <w:tc>
          <w:tcPr>
            <w:tcW w:w="287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Citrate synthase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GN=RP20_CCG011547 PE=3 SV=1</w:t>
            </w:r>
          </w:p>
        </w:tc>
      </w:tr>
    </w:tbl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5: </w:t>
      </w:r>
      <w:r w:rsidR="008E0E1E">
        <w:rPr>
          <w:rFonts w:ascii="Times New Roman" w:hAnsi="Times New Roman" w:cs="Times New Roman"/>
          <w:sz w:val="24"/>
          <w:szCs w:val="24"/>
        </w:rPr>
        <w:t xml:space="preserve">Top 20 proteins based on the highest -10lgp </w:t>
      </w:r>
      <w:proofErr w:type="spellStart"/>
      <w:r w:rsidRPr="00801A25">
        <w:rPr>
          <w:rFonts w:ascii="Times New Roman" w:hAnsi="Times New Roman" w:cs="Times New Roman"/>
          <w:sz w:val="24"/>
          <w:szCs w:val="24"/>
        </w:rPr>
        <w:t>Cytobuster</w:t>
      </w:r>
      <w:proofErr w:type="spellEnd"/>
      <w:r w:rsidRPr="00801A25">
        <w:rPr>
          <w:rFonts w:ascii="Times New Roman" w:hAnsi="Times New Roman" w:cs="Times New Roman"/>
          <w:sz w:val="24"/>
          <w:szCs w:val="24"/>
        </w:rPr>
        <w:t xml:space="preserve"> extracted proteins replicate 2</w:t>
      </w:r>
    </w:p>
    <w:tbl>
      <w:tblPr>
        <w:tblW w:w="1403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770"/>
        <w:gridCol w:w="905"/>
        <w:gridCol w:w="1440"/>
        <w:gridCol w:w="1440"/>
        <w:gridCol w:w="1170"/>
        <w:gridCol w:w="990"/>
        <w:gridCol w:w="2787"/>
      </w:tblGrid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-10lgP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Coverage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#Peptides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#Unique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Mass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tr|Q1HRQ7|Q1HRQ7_AEDAE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59392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alpha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GN=5575914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tr|A0A023EWA2|A0A023EWA2_AEDAL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103615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ca2+-binding actin-bundling protein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tr|Q172T4|Q172T4_AEDAE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103646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AAEL007306-PA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GN=AAEL007306 PE=4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tr|T1E2L3|T1E2L3_9DIPT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Citrate synthase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Psorophora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albipes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OX=869069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tr|A0A023ESP1|A0A023ESP1_AEDAL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51576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Citrate synthase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tr|A0A182GKM3|A0A182GKM3_AEDAL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Citrate synthase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GN=RP20_CCG011547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tr|A0A1S4EZ75|A0A1S4EZ75_AEDAE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148.94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[NAD(+)]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GN=5571293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tr|Q16F38|Q16F38_AEDAE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57457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kinase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GN=5565629 PE=1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tr|Q16LP5|Q16LP5_AEDAE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56218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kinase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GN=AAEL012576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tr|Q17E81|Q17E81_AEDAE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80970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GN=5579187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tr|Q17E82|Q17E82_AEDAE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81269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GN=5579187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tr|Q17AK0|Q17AK0_AEDAE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139.81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45570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AAEL005269-PA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GN=AAEL005269 PE=4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tr|A0A1S4EXR8|A0A1S4EXR8_AEDAE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68763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Malic enzyme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tr|Q17M99|Q17M99_AEDAE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72027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Malic enzyme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GN=AAEL001091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tr|Q1HR67|Q1HR67_AEDAE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39874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AAEL009185-PA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GN=5571596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tr|Q16XK3|Q16XK3_AEDAE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32751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gamma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GN=5571150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tr|Q17A27|Q17A27_AEDAE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63275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Multifunctional fusion protein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GN=5566485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tr|A0A023ETA6|A0A023ETA6_AEDAL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46553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enolase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tr|Q17KK5|Q17KK5_AEDAE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46621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AAEL001668-PA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GN=AAEL001668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tr|Q16KR4|Q16KR4_AEDAE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85724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Aconitate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hydratase  mitochondrial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GN=5580315 PE=3 SV=1</w:t>
            </w:r>
          </w:p>
        </w:tc>
      </w:tr>
    </w:tbl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25" w:rsidRPr="00801A25" w:rsidRDefault="00801A25" w:rsidP="00801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6: </w:t>
      </w:r>
      <w:r w:rsidR="008E0E1E">
        <w:rPr>
          <w:rFonts w:ascii="Times New Roman" w:hAnsi="Times New Roman" w:cs="Times New Roman"/>
          <w:sz w:val="24"/>
          <w:szCs w:val="24"/>
        </w:rPr>
        <w:t xml:space="preserve">Top 20 proteins based on the highest -10lgp score </w:t>
      </w:r>
      <w:proofErr w:type="spellStart"/>
      <w:r w:rsidRPr="00801A25">
        <w:rPr>
          <w:rFonts w:ascii="Times New Roman" w:hAnsi="Times New Roman" w:cs="Times New Roman"/>
          <w:sz w:val="24"/>
          <w:szCs w:val="24"/>
        </w:rPr>
        <w:t>Cytobuster</w:t>
      </w:r>
      <w:proofErr w:type="spellEnd"/>
      <w:r w:rsidRPr="00801A25">
        <w:rPr>
          <w:rFonts w:ascii="Times New Roman" w:hAnsi="Times New Roman" w:cs="Times New Roman"/>
          <w:sz w:val="24"/>
          <w:szCs w:val="24"/>
        </w:rPr>
        <w:t xml:space="preserve"> extracted proteins replicate 3</w:t>
      </w:r>
    </w:p>
    <w:tbl>
      <w:tblPr>
        <w:tblW w:w="1403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770"/>
        <w:gridCol w:w="905"/>
        <w:gridCol w:w="1440"/>
        <w:gridCol w:w="1350"/>
        <w:gridCol w:w="1260"/>
        <w:gridCol w:w="990"/>
        <w:gridCol w:w="2787"/>
      </w:tblGrid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-10lgP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Coverage (%)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#Peptides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#Unique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Mass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DA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tr|Q17EL3|Q17EL3_AEDAE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87334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Aconitate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hydratase  mitochondrial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GN=AAEL003734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tr|Q16KR4|Q16KR4_AEDAE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85724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Aconitate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hydratase  mitochondrial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GN=5580315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tr|Q1HR67|Q1HR67_AEDAE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39874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AAEL009185-PA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GN=5571596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tr|Q1HRQ7|Q1HRQ7_AEDAE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59392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 synthase subunit alpha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GN=5575914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tr|Q172T4|Q172T4_AEDAE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103646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AAEL007306-PA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GN=AAEL007306 PE=4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tr|A0A023EWA2|A0A023EWA2_AEDAL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103615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ca2+-binding actin-bundling protein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albopictus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OX=7160 PE=2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tr|Q17KS3|Q17KS3_AEDAE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38178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[NAD(+)]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GN=AAEL001593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tr|Q17KS5|Q17KS5_AEDAE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38903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[NAD(+)]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GN=5571293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tr|Q17KS4|Q17KS4_AEDAE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39292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[NAD(+)]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OX=7159 GN=5571293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tr|A0A1S4EZ75|A0A1S4EZ75_AEDAE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[NAD(+)]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GN=5571293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tr|Q17NG8|Q17NG8_AEDAE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96956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Alpha-1 4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glucan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phosphorylase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GN=5565921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tr|Q16ZI5|Q16ZI5_AEDAE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44274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AAEL008166-PA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GN=AAEL008166 PE=4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tr|A0A1S4FIY1|A0A1S4FIY1_AEDAE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35296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protein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GN=5570233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tr|J9HYM2|J9HYM2_AEDAE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143.81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35441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Glyceraldehyde-3-phosphate dehydrogenase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GN=23687404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tr|Q16LP5|Q16LP5_AEDAE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56218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kinase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GN=AAEL012576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tr|Q16F38|Q16F38_AEDAE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57457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kinase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OX=7159 GN=5565629 PE=1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tr|A0A1S4EXR8|A0A1S4EXR8_AEDAE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68763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Malic enzyme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tr|Q17M99|Q17M99_AEDAE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72027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Malic enzyme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GN=AAEL001091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tr|Q17E82|Q17E82_AEDAE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81269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GN=5579187 PE=3 SV=1</w:t>
            </w:r>
          </w:p>
        </w:tc>
      </w:tr>
      <w:tr w:rsidR="00695814" w:rsidRPr="00801A25" w:rsidTr="00695814">
        <w:trPr>
          <w:trHeight w:val="300"/>
        </w:trPr>
        <w:tc>
          <w:tcPr>
            <w:tcW w:w="535" w:type="dxa"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tr|Q17E81|Q17E81_AEDAE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80970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695814" w:rsidRPr="00801A25" w:rsidRDefault="00695814" w:rsidP="0069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Glycerol-3-phosphate dehydrogenase OS=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aegypti</w:t>
            </w:r>
            <w:proofErr w:type="spellEnd"/>
            <w:r w:rsidRPr="0080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OX=7159 GN=5579187 PE=3 SV=1</w:t>
            </w:r>
          </w:p>
        </w:tc>
      </w:tr>
    </w:tbl>
    <w:p w:rsidR="00801A25" w:rsidRPr="00801A25" w:rsidRDefault="00801A25">
      <w:pPr>
        <w:rPr>
          <w:rFonts w:ascii="Times New Roman" w:hAnsi="Times New Roman" w:cs="Times New Roman"/>
          <w:sz w:val="24"/>
          <w:szCs w:val="24"/>
        </w:rPr>
      </w:pPr>
    </w:p>
    <w:sectPr w:rsidR="00801A25" w:rsidRPr="00801A25" w:rsidSect="00801A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5"/>
    <w:rsid w:val="0004372C"/>
    <w:rsid w:val="002E5F6F"/>
    <w:rsid w:val="005333F3"/>
    <w:rsid w:val="00621F49"/>
    <w:rsid w:val="00695814"/>
    <w:rsid w:val="0079096F"/>
    <w:rsid w:val="00801A25"/>
    <w:rsid w:val="008E0E1E"/>
    <w:rsid w:val="00A83C9F"/>
    <w:rsid w:val="00AA7B2B"/>
    <w:rsid w:val="00AD422D"/>
    <w:rsid w:val="00C1294F"/>
    <w:rsid w:val="00C20CF1"/>
    <w:rsid w:val="00F80F4B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51CD-B2C9-4300-954F-033A7B48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Nurulhasanah Othman</cp:lastModifiedBy>
  <cp:revision>2</cp:revision>
  <dcterms:created xsi:type="dcterms:W3CDTF">2020-09-01T02:41:00Z</dcterms:created>
  <dcterms:modified xsi:type="dcterms:W3CDTF">2020-09-01T02:41:00Z</dcterms:modified>
</cp:coreProperties>
</file>