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D652" w14:textId="77777777" w:rsidR="008676B4" w:rsidRDefault="008676B4" w:rsidP="008676B4">
      <w:pPr>
        <w:rPr>
          <w:color w:val="000000" w:themeColor="text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</w:rPr>
        <w:t>Supplementary Table S6.</w:t>
      </w:r>
      <w:r>
        <w:rPr>
          <w:rFonts w:ascii="Times New Roman" w:hAnsi="Times New Roman" w:cs="Times New Roman"/>
          <w:color w:val="000000" w:themeColor="text1"/>
        </w:rPr>
        <w:t xml:space="preserve"> KEGG </w:t>
      </w:r>
      <w:r>
        <w:rPr>
          <w:rFonts w:ascii="Times New Roman" w:hAnsi="Times New Roman" w:cs="Times New Roman" w:hint="eastAsia"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 xml:space="preserve">athway </w:t>
      </w:r>
      <w:r>
        <w:rPr>
          <w:rFonts w:ascii="Times New Roman" w:hAnsi="Times New Roman" w:cs="Times New Roman" w:hint="eastAsia"/>
          <w:color w:val="000000" w:themeColor="text1"/>
        </w:rPr>
        <w:t>annotation</w:t>
      </w:r>
      <w:r>
        <w:rPr>
          <w:rFonts w:ascii="Times New Roman" w:hAnsi="Times New Roman" w:cs="Times New Roman"/>
          <w:color w:val="000000" w:themeColor="text1"/>
        </w:rPr>
        <w:t>.</w:t>
      </w:r>
    </w:p>
    <w:tbl>
      <w:tblPr>
        <w:tblW w:w="8414" w:type="dxa"/>
        <w:tblInd w:w="108" w:type="dxa"/>
        <w:tblLook w:val="04A0" w:firstRow="1" w:lastRow="0" w:firstColumn="1" w:lastColumn="0" w:noHBand="0" w:noVBand="1"/>
      </w:tblPr>
      <w:tblGrid>
        <w:gridCol w:w="1837"/>
        <w:gridCol w:w="222"/>
        <w:gridCol w:w="4660"/>
        <w:gridCol w:w="1695"/>
      </w:tblGrid>
      <w:tr w:rsidR="008676B4" w14:paraId="7370E373" w14:textId="77777777" w:rsidTr="00AE6F9B">
        <w:trPr>
          <w:trHeight w:val="282"/>
        </w:trPr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439CC9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Pathway ID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69F37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3AF560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Pathway Name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88362C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Gene Number</w:t>
            </w:r>
          </w:p>
        </w:tc>
      </w:tr>
      <w:tr w:rsidR="008676B4" w14:paraId="470CF6E7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2A25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AAF5A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E6F1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Glycolysis / Gluconeogenesis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8AF6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1207</w:t>
            </w:r>
          </w:p>
        </w:tc>
      </w:tr>
      <w:tr w:rsidR="008676B4" w14:paraId="1B0F557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8CD8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A1135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11C3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Citrate cycle (TCA cycle)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4821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808</w:t>
            </w:r>
          </w:p>
        </w:tc>
      </w:tr>
      <w:tr w:rsidR="008676B4" w14:paraId="659E081B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F91E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ko00030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9CF73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446C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Pentose phosphate pathway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C25A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471</w:t>
            </w:r>
          </w:p>
        </w:tc>
      </w:tr>
      <w:tr w:rsidR="008676B4" w14:paraId="723FA121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DEB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ko00040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D28D7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AE16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Pentose and glucuronate interconversions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71DD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1047</w:t>
            </w:r>
          </w:p>
        </w:tc>
      </w:tr>
      <w:tr w:rsidR="008676B4" w14:paraId="73A5C4F8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76C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ko00051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79CF6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6CE4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Fructose and mannose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5540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438</w:t>
            </w:r>
          </w:p>
        </w:tc>
      </w:tr>
      <w:tr w:rsidR="008676B4" w14:paraId="0679B3D3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246E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ko00052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E783B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4848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Galactose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D1DB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790</w:t>
            </w:r>
          </w:p>
        </w:tc>
      </w:tr>
      <w:tr w:rsidR="008676B4" w14:paraId="1390B15D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45DE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ko00053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C41BE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E6BF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Ascorbate and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aldarate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FE5D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511</w:t>
            </w:r>
          </w:p>
        </w:tc>
      </w:tr>
      <w:tr w:rsidR="008676B4" w14:paraId="1A56D7D5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0EAD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ko00061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6F155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1E05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Fatty acid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8B64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387</w:t>
            </w:r>
          </w:p>
        </w:tc>
      </w:tr>
      <w:tr w:rsidR="008676B4" w14:paraId="7CBAEB3C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2C5C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ko00062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89E3A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FED6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Fatty acid elongation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4C51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192</w:t>
            </w:r>
          </w:p>
        </w:tc>
      </w:tr>
      <w:tr w:rsidR="008676B4" w14:paraId="241EBF41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F46B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ko00071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5A9E13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2781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Fatty acid degradation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5D44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544</w:t>
            </w:r>
          </w:p>
        </w:tc>
      </w:tr>
      <w:tr w:rsidR="008676B4" w14:paraId="0B49D063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BF15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ko00072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85559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15F4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Synthesis and degradation of ketone bodies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1872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</w:tr>
      <w:tr w:rsidR="008676B4" w14:paraId="16D9E4B0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C1FE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ko00073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F00A9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3863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Cutin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suberine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and wax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FF43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</w:tr>
      <w:tr w:rsidR="008676B4" w14:paraId="2DF4611B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6F8A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1DC17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2A3F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Steroid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89F4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241</w:t>
            </w:r>
          </w:p>
        </w:tc>
      </w:tr>
      <w:tr w:rsidR="008676B4" w14:paraId="6D0BF8C7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E269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ko00130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5C651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03B6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Ubiquinone and other terpenoid-quinone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4339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318</w:t>
            </w:r>
          </w:p>
        </w:tc>
      </w:tr>
      <w:tr w:rsidR="008676B4" w14:paraId="45BDDF05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3CAB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ko00190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C9512B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BEBE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Oxidative phosphorylation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57BD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1173</w:t>
            </w:r>
          </w:p>
        </w:tc>
      </w:tr>
      <w:tr w:rsidR="008676B4" w14:paraId="666A25D5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1A7D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ko00195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2FF76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4367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Photosynthesis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B391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</w:tr>
      <w:tr w:rsidR="008676B4" w14:paraId="53B1958B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A4D9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ko00196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BFABA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984B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Photosynthesis - antenna proteins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5C9F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</w:tr>
      <w:tr w:rsidR="008676B4" w14:paraId="58A8F996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2D1B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ko00220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2F4E3C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311E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Arginine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27ED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341</w:t>
            </w:r>
          </w:p>
        </w:tc>
      </w:tr>
      <w:tr w:rsidR="008676B4" w14:paraId="2418F10A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BD68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ko00230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AE17CC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D2E5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Purine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8B5F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949</w:t>
            </w:r>
          </w:p>
        </w:tc>
      </w:tr>
      <w:tr w:rsidR="008676B4" w14:paraId="63E418B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3C43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ko00232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EBDCB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FCEE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Caffeine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1F72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</w:tr>
      <w:tr w:rsidR="008676B4" w14:paraId="27E05D7F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60EF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ko00240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C9AAD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BFD6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Pyrimidine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4551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669</w:t>
            </w:r>
          </w:p>
        </w:tc>
      </w:tr>
      <w:tr w:rsidR="008676B4" w14:paraId="1CB30BA4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F8F5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DA5A3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3BB8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Alanine, aspartate and glutamate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D47A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638</w:t>
            </w:r>
          </w:p>
        </w:tc>
      </w:tr>
      <w:tr w:rsidR="008676B4" w14:paraId="1EDA13E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2662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ko00260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A4A16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0ED1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Glycine, serine and threonine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3A0B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498</w:t>
            </w:r>
          </w:p>
        </w:tc>
      </w:tr>
      <w:tr w:rsidR="008676B4" w14:paraId="370B7525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B5DD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ko00261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8AD1E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4310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Monobactam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9179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93</w:t>
            </w:r>
          </w:p>
        </w:tc>
      </w:tr>
      <w:tr w:rsidR="008676B4" w14:paraId="0A5AABB4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9CC2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ko00270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38F6F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7279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Cysteine and methionine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5A43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898</w:t>
            </w:r>
          </w:p>
        </w:tc>
      </w:tr>
      <w:tr w:rsidR="008676B4" w14:paraId="3370DAE9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9CF5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ko00280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130F6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18B2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Valine, leucine and isoleucine degradation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4104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577</w:t>
            </w:r>
          </w:p>
        </w:tc>
      </w:tr>
      <w:tr w:rsidR="008676B4" w14:paraId="54938CF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ADB8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ko00290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15633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BEC8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Valine, leucine and isoleucine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4B1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220</w:t>
            </w:r>
          </w:p>
        </w:tc>
      </w:tr>
      <w:tr w:rsidR="008676B4" w14:paraId="1BBED00D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4CBB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58AE8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B887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Lysine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E415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</w:tr>
      <w:tr w:rsidR="008676B4" w14:paraId="2E3AA8CA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043D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ko00310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6773CA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F0A0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Lysine degradation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03E8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389</w:t>
            </w:r>
          </w:p>
        </w:tc>
      </w:tr>
      <w:tr w:rsidR="008676B4" w14:paraId="553DE185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A23A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ko00330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E58D9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592E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Arginine and proline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07DF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582</w:t>
            </w:r>
          </w:p>
        </w:tc>
      </w:tr>
      <w:tr w:rsidR="008676B4" w14:paraId="2A39FCB1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1954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C8256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F8FC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Carbapenem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B70F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</w:tr>
      <w:tr w:rsidR="008676B4" w14:paraId="6C3CD36B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FCBE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ko00340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5EEA5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1AC2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Histidine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6411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179</w:t>
            </w:r>
          </w:p>
        </w:tc>
      </w:tr>
      <w:tr w:rsidR="008676B4" w14:paraId="410AF7B8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7A08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ko00350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27955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9338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Tyrosine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989D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418</w:t>
            </w:r>
          </w:p>
        </w:tc>
      </w:tr>
      <w:tr w:rsidR="008676B4" w14:paraId="51F4A3B5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E213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ko00360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DE015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755A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Phenylalanine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EC8A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395</w:t>
            </w:r>
          </w:p>
        </w:tc>
      </w:tr>
      <w:tr w:rsidR="008676B4" w14:paraId="38E49A63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925F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ko00380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71F24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7A80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Tryptophan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66E5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403</w:t>
            </w:r>
          </w:p>
        </w:tc>
      </w:tr>
      <w:tr w:rsidR="008676B4" w14:paraId="5612F7A1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38F1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ko00400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948DD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244F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Phenylalanine, tyrosine and tryptophan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C01F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332</w:t>
            </w:r>
          </w:p>
        </w:tc>
      </w:tr>
      <w:tr w:rsidR="008676B4" w14:paraId="552F25A8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2B21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ko00402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67A5C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E9ED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Benzoxazinoid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FE9F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</w:tr>
      <w:tr w:rsidR="008676B4" w14:paraId="46C6B16C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48D2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ko00410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B67D2F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4C6E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beta-Alanine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FC49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395</w:t>
            </w:r>
          </w:p>
        </w:tc>
      </w:tr>
      <w:tr w:rsidR="008676B4" w14:paraId="08F9DBBD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155C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ko00430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594691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0813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Taurine and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hypotaurine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A812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</w:tr>
      <w:tr w:rsidR="008676B4" w14:paraId="2E1BBBD0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F8CF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ko00440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67FDF7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D665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Phosphonate and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phosphinate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C372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</w:tr>
      <w:tr w:rsidR="008676B4" w14:paraId="35031FC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0F7B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ko00450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52B5F6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7B01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Selenocompound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B024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233</w:t>
            </w:r>
          </w:p>
        </w:tc>
      </w:tr>
      <w:tr w:rsidR="008676B4" w14:paraId="514651BB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7FCA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ko00460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D44BD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E414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Cyanoamino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acid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B609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605</w:t>
            </w:r>
          </w:p>
        </w:tc>
      </w:tr>
      <w:tr w:rsidR="008676B4" w14:paraId="4D2B5254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A65F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ko00472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E5EE2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DFD9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D-Arginine and D-ornithine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AF9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8676B4" w14:paraId="7B29C117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240E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ko00480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7F9B7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C89C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Glutathione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FB90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594</w:t>
            </w:r>
          </w:p>
        </w:tc>
      </w:tr>
      <w:tr w:rsidR="008676B4" w14:paraId="0802A8AD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18C1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C8F8A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7B00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Starch and sucrose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9C1F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1486</w:t>
            </w:r>
          </w:p>
        </w:tc>
      </w:tr>
      <w:tr w:rsidR="008676B4" w14:paraId="3CC17D6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DB21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ko00510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74F90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1C2D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N-Glycan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C179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306</w:t>
            </w:r>
          </w:p>
        </w:tc>
      </w:tr>
      <w:tr w:rsidR="008676B4" w14:paraId="4029A302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5B7A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ko00511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947C6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6693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Other glycan degradation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F5A5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319</w:t>
            </w:r>
          </w:p>
        </w:tc>
      </w:tr>
      <w:tr w:rsidR="008676B4" w14:paraId="0364559D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F50A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ko00514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A6EB9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8EB8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Other types of O-glycan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0748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149</w:t>
            </w:r>
          </w:p>
        </w:tc>
      </w:tr>
      <w:tr w:rsidR="008676B4" w14:paraId="178ABAB5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51C5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ko00515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8CE0D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A6A8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Mannose type O-glycan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58F6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</w:tr>
      <w:tr w:rsidR="008676B4" w14:paraId="32F7039C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9816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ko00520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56297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21E1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Amino sugar and nucleotide sugar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919F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1182</w:t>
            </w:r>
          </w:p>
        </w:tc>
      </w:tr>
      <w:tr w:rsidR="008676B4" w14:paraId="30B0D47B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2458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ko00531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441F4F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F153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Glycosaminoglycan degradation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E0AC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209</w:t>
            </w:r>
          </w:p>
        </w:tc>
      </w:tr>
      <w:tr w:rsidR="008676B4" w14:paraId="3B4BDDBB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4382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ko00561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7AA58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D0DD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Glycerolipid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8331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617</w:t>
            </w:r>
          </w:p>
        </w:tc>
      </w:tr>
      <w:tr w:rsidR="008676B4" w14:paraId="6FF000CB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61E8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ko00562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4D375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0135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Inositol phosphate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1CBB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637</w:t>
            </w:r>
          </w:p>
        </w:tc>
      </w:tr>
      <w:tr w:rsidR="008676B4" w14:paraId="1D83B06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B4E2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ko00563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AD10E7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5F50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Glycosylphosphatidylinositol (GPI)-anchor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6E88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152</w:t>
            </w:r>
          </w:p>
        </w:tc>
      </w:tr>
      <w:tr w:rsidR="008676B4" w14:paraId="01305E6B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42B9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ko00564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D8886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5EE1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Glycerophospholipid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C19A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668</w:t>
            </w:r>
          </w:p>
        </w:tc>
      </w:tr>
      <w:tr w:rsidR="008676B4" w14:paraId="22100F9C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2E2A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ko00565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DF316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7E1C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Ether lipid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CD47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209</w:t>
            </w:r>
          </w:p>
        </w:tc>
      </w:tr>
      <w:tr w:rsidR="008676B4" w14:paraId="7AF6BA1F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38B7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ko00590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7B46F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EB55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Arachidonic acid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0BB1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178</w:t>
            </w:r>
          </w:p>
        </w:tc>
      </w:tr>
      <w:tr w:rsidR="008676B4" w14:paraId="097435CF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F23C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ko00591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1BA3E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C2B1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Linoleic acid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CE39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132</w:t>
            </w:r>
          </w:p>
        </w:tc>
      </w:tr>
      <w:tr w:rsidR="008676B4" w14:paraId="4F4900BF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0F5C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ko00592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921BA3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2CC6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alpha-Linolenic acid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7F96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459</w:t>
            </w:r>
          </w:p>
        </w:tc>
      </w:tr>
      <w:tr w:rsidR="008676B4" w14:paraId="3CA06D6D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E8F0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9B1F21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1EB9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Sphingolipid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814B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420</w:t>
            </w:r>
          </w:p>
        </w:tc>
      </w:tr>
      <w:tr w:rsidR="008676B4" w14:paraId="2F216458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2D57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ko00601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9146BD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A95C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Glycosphingolipid biosynthesis -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lacto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neolacto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series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1291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8676B4" w14:paraId="10A28575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33E7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ko00603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5115E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3211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Glycosphingolipid biosynthesis -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globo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isoglobo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series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9D3E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</w:tr>
      <w:tr w:rsidR="008676B4" w14:paraId="17872C08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692C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ko00604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998A0E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1668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Glycosphingolipid biosynthesis -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ganglio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series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7341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140</w:t>
            </w:r>
          </w:p>
        </w:tc>
      </w:tr>
      <w:tr w:rsidR="008676B4" w14:paraId="2A8BB3D8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0ED2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ko00620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8788A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2361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Pyruvate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154B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902</w:t>
            </w:r>
          </w:p>
        </w:tc>
      </w:tr>
      <w:tr w:rsidR="008676B4" w14:paraId="674012FC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F244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ko00630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49EDA0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0426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Glyoxylate and dicarboxylate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F16F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793</w:t>
            </w:r>
          </w:p>
        </w:tc>
      </w:tr>
      <w:tr w:rsidR="008676B4" w14:paraId="5CCA7D5D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53C1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ko00640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7E2EF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BBA6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Propanoate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BD08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384</w:t>
            </w:r>
          </w:p>
        </w:tc>
      </w:tr>
      <w:tr w:rsidR="008676B4" w14:paraId="5F1ECB4D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841D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ko00650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427B8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A644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Butanoate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6D1E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223</w:t>
            </w:r>
          </w:p>
        </w:tc>
      </w:tr>
      <w:tr w:rsidR="008676B4" w14:paraId="0DD32B75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A411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ko00660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64FA2F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C8E0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C5-Branched dibasic acid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0FBA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</w:tr>
      <w:tr w:rsidR="008676B4" w14:paraId="0F0D183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6EFA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ko00670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B94FD2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0F4E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One carbon pool by folate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0D23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</w:tr>
      <w:tr w:rsidR="008676B4" w14:paraId="370D164B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7C5F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ko00710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22342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68D9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Carbon fixation in photosynthetic organisms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284C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602</w:t>
            </w:r>
          </w:p>
        </w:tc>
      </w:tr>
      <w:tr w:rsidR="008676B4" w14:paraId="10B353F1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D1E1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ko00730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417AF2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6FC0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Thiamine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F6D5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142</w:t>
            </w:r>
          </w:p>
        </w:tc>
      </w:tr>
      <w:tr w:rsidR="008676B4" w14:paraId="4A508978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7FF2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ko00740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9F409E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DC0F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Riboflavin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14F0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98</w:t>
            </w:r>
          </w:p>
        </w:tc>
      </w:tr>
      <w:tr w:rsidR="008676B4" w14:paraId="61C0A030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68B9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ko00750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164DF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AC1D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Vitamin B6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B5AA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121</w:t>
            </w:r>
          </w:p>
        </w:tc>
      </w:tr>
      <w:tr w:rsidR="008676B4" w14:paraId="064BAF4D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E393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ko00760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75BC6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9E24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Nicotinate and nicotinamide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AD1B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211</w:t>
            </w:r>
          </w:p>
        </w:tc>
      </w:tr>
      <w:tr w:rsidR="008676B4" w14:paraId="0B80EE97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0C65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ko00770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158EE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846E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Pantothenate and CoA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5DAA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243</w:t>
            </w:r>
          </w:p>
        </w:tc>
      </w:tr>
      <w:tr w:rsidR="008676B4" w14:paraId="3AB6CB9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DCEC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ko00780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0188E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E923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Biotin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CF31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</w:tr>
      <w:tr w:rsidR="008676B4" w14:paraId="7F41BED7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E357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ko00785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4580C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B144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Lipoic acid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5155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</w:tr>
      <w:tr w:rsidR="008676B4" w14:paraId="378F8E60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33C7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ko00790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7251C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7346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Folate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129D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160</w:t>
            </w:r>
          </w:p>
        </w:tc>
      </w:tr>
      <w:tr w:rsidR="008676B4" w14:paraId="23DA7CF6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5CE3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ko00860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D50FE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0481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Porphyrin and chlorophyll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B850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278</w:t>
            </w:r>
          </w:p>
        </w:tc>
      </w:tr>
      <w:tr w:rsidR="008676B4" w14:paraId="70BBF394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8BE0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49F42D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4680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Terpenoid backbone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7D5A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355</w:t>
            </w:r>
          </w:p>
        </w:tc>
      </w:tr>
      <w:tr w:rsidR="008676B4" w14:paraId="5CDFD51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C707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F3A79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18A1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Indole alkaloid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BC20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</w:tr>
      <w:tr w:rsidR="008676B4" w14:paraId="65E757F7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FD7C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06057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CC96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Monoterpenoid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8259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</w:tr>
      <w:tr w:rsidR="008676B4" w14:paraId="33FB5C88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6827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67B9A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99B3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Limonene and pinene degradation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4C0F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96</w:t>
            </w:r>
          </w:p>
        </w:tc>
      </w:tr>
      <w:tr w:rsidR="008676B4" w14:paraId="75853273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9ABF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ko00904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E7056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76F7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Diterpenoid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B749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186</w:t>
            </w:r>
          </w:p>
        </w:tc>
      </w:tr>
      <w:tr w:rsidR="008676B4" w14:paraId="5A5222D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D656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5720F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87EB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Brassinosteroid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139C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</w:tr>
      <w:tr w:rsidR="008676B4" w14:paraId="1E1DAA3B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0727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052F6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958C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Carotenoid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F2DD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262</w:t>
            </w:r>
          </w:p>
        </w:tc>
      </w:tr>
      <w:tr w:rsidR="008676B4" w14:paraId="4368E592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8643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9C9501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298E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Zeatin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0131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86</w:t>
            </w:r>
          </w:p>
        </w:tc>
      </w:tr>
      <w:tr w:rsidR="008676B4" w14:paraId="077E4F3A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BDCD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93226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BB98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Sesquiterpenoid and triterpenoid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8A63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128</w:t>
            </w:r>
          </w:p>
        </w:tc>
      </w:tr>
      <w:tr w:rsidR="008676B4" w14:paraId="5E458DFB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2081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EE022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6305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Nitrogen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8879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368</w:t>
            </w:r>
          </w:p>
        </w:tc>
      </w:tr>
      <w:tr w:rsidR="008676B4" w14:paraId="07346A1B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4BAE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62751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329B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Sulfur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C91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279</w:t>
            </w:r>
          </w:p>
        </w:tc>
      </w:tr>
      <w:tr w:rsidR="008676B4" w14:paraId="5CC474C0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737F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8BEF3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569C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Phenylpropanoid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6BC5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1590</w:t>
            </w:r>
          </w:p>
        </w:tc>
      </w:tr>
      <w:tr w:rsidR="008676B4" w14:paraId="795C2DC8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FE27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75F943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7048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Flavonoid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5D8D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314</w:t>
            </w:r>
          </w:p>
        </w:tc>
      </w:tr>
      <w:tr w:rsidR="008676B4" w14:paraId="067BEB20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539A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91C05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DA3E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Anthocyanin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6836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</w:tr>
      <w:tr w:rsidR="008676B4" w14:paraId="0785CF6A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7E2E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2C854D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B9A4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Isoflavonoid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AEF2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166</w:t>
            </w:r>
          </w:p>
        </w:tc>
      </w:tr>
      <w:tr w:rsidR="008676B4" w14:paraId="1FAB15F4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2CEF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7B32D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B7DF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Flavone and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flavonol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D18B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106</w:t>
            </w:r>
          </w:p>
        </w:tc>
      </w:tr>
      <w:tr w:rsidR="008676B4" w14:paraId="26BD39F1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5FED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BD753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677E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Stilbenoid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, diarylheptanoid and gingerol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3A63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87</w:t>
            </w:r>
          </w:p>
        </w:tc>
      </w:tr>
      <w:tr w:rsidR="008676B4" w14:paraId="3E26548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4ACD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47893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836B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Isoquinoline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alkaloid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89AC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248</w:t>
            </w:r>
          </w:p>
        </w:tc>
      </w:tr>
      <w:tr w:rsidR="008676B4" w14:paraId="2814AC6F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68F0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299EF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33B2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Tropane, piperidine and pyridine alkaloid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0F21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201</w:t>
            </w:r>
          </w:p>
        </w:tc>
      </w:tr>
      <w:tr w:rsidR="008676B4" w14:paraId="24D41B07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7E1D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0F9B7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C246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Betalain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E87F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</w:tr>
      <w:tr w:rsidR="008676B4" w14:paraId="1CB3D568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DA9C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06B65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D33D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Glucosinolate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AA6F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</w:tr>
      <w:tr w:rsidR="008676B4" w14:paraId="3AA3CC22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EA68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16BE1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8462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Aminoacyl-tRNA biosynthesis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874C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522</w:t>
            </w:r>
          </w:p>
        </w:tc>
      </w:tr>
      <w:tr w:rsidR="008676B4" w14:paraId="6FC6B721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AFAC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ko00999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D3C0F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EBCA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Biosynthesis of secondary metabolites - unclassified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8A60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8676B4" w14:paraId="6748CBAC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C639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ko01040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35D31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0633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Biosynthesis of unsaturated fatty acids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AF57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</w:tr>
      <w:tr w:rsidR="008676B4" w14:paraId="2AC345D5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A6AB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ko01200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9CB12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58B9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Carbon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84EC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2378</w:t>
            </w:r>
          </w:p>
        </w:tc>
      </w:tr>
      <w:tr w:rsidR="008676B4" w14:paraId="43799884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ABF2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ko01210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4650BC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1E57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2-Oxocarboxylic acid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CD44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721</w:t>
            </w:r>
          </w:p>
        </w:tc>
      </w:tr>
      <w:tr w:rsidR="008676B4" w14:paraId="3009717F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CD42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ko01212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4C47C1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A667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Fatty acid metabolism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958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735</w:t>
            </w:r>
          </w:p>
        </w:tc>
      </w:tr>
      <w:tr w:rsidR="008676B4" w14:paraId="1902CD9A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3E3B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ko01230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5491E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DB58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Biosynthesis of amino acids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B381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2283</w:t>
            </w:r>
          </w:p>
        </w:tc>
      </w:tr>
      <w:tr w:rsidR="008676B4" w14:paraId="0CE2E27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6564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799B2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1A5B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ABC transporters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058F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</w:tr>
      <w:tr w:rsidR="008676B4" w14:paraId="3CB6B82B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7A38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ko03008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EA901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6DF5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Ribosome biogenesis in eukaryotes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287F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1071</w:t>
            </w:r>
          </w:p>
        </w:tc>
      </w:tr>
      <w:tr w:rsidR="008676B4" w14:paraId="58ABA69B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40E4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ko03010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463BC2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5737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Ribosome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B738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3502</w:t>
            </w:r>
          </w:p>
        </w:tc>
      </w:tr>
      <w:tr w:rsidR="008676B4" w14:paraId="6B88AAC0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37AB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ko03013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27F31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456D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RNA transport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498D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2740</w:t>
            </w:r>
          </w:p>
        </w:tc>
      </w:tr>
      <w:tr w:rsidR="008676B4" w14:paraId="0E4AD777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B737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ko03015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5AB0C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C431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mRNA surveillance pathway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7AFA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1423</w:t>
            </w:r>
          </w:p>
        </w:tc>
      </w:tr>
      <w:tr w:rsidR="008676B4" w14:paraId="14F9D8EC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8A77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ko03018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7CE1F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5658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RNA degradation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4804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1205</w:t>
            </w:r>
          </w:p>
        </w:tc>
      </w:tr>
      <w:tr w:rsidR="008676B4" w14:paraId="516EABD3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380E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ko03020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749CA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A3C6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RNA polymerase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C532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</w:tr>
      <w:tr w:rsidR="008676B4" w14:paraId="20D4BB46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2A16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ko03022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B5FD6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61E5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Basal transcription factors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7FBD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394</w:t>
            </w:r>
          </w:p>
        </w:tc>
      </w:tr>
      <w:tr w:rsidR="008676B4" w14:paraId="6C548C07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13C4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ko03030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1347F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BA69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DNA replication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2D7F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578</w:t>
            </w:r>
          </w:p>
        </w:tc>
      </w:tr>
      <w:tr w:rsidR="008676B4" w14:paraId="73109C9D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CCC3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ko03040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828A7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7753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Spliceosome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98CF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2182</w:t>
            </w:r>
          </w:p>
        </w:tc>
      </w:tr>
      <w:tr w:rsidR="008676B4" w14:paraId="18705C2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5338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ko03050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A6FC6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D583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Proteasome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D8E7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334</w:t>
            </w:r>
          </w:p>
        </w:tc>
      </w:tr>
      <w:tr w:rsidR="008676B4" w14:paraId="2F4FA92A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D137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ko03060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430DCB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0A84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Protein export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3B9E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341</w:t>
            </w:r>
          </w:p>
        </w:tc>
      </w:tr>
      <w:tr w:rsidR="008676B4" w14:paraId="411C8474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971D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ko03410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31CC9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29FD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Base excision repair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C1C7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243</w:t>
            </w:r>
          </w:p>
        </w:tc>
      </w:tr>
      <w:tr w:rsidR="008676B4" w14:paraId="439787F9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228C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ko03420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B38E4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5D29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Nucleotide excision repair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CEFC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674</w:t>
            </w:r>
          </w:p>
        </w:tc>
      </w:tr>
      <w:tr w:rsidR="008676B4" w14:paraId="1C387672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83DC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ko03430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7647A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83F3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Mismatch repair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D0CF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517</w:t>
            </w:r>
          </w:p>
        </w:tc>
      </w:tr>
      <w:tr w:rsidR="008676B4" w14:paraId="3F4EBC82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4A4C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ko03440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D2CE1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A54F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Homologous recombination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9D861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</w:tr>
      <w:tr w:rsidR="008676B4" w14:paraId="7ADCD4C4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294B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ko03450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A2F902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B504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Non-homologous end-joining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2F77A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</w:tr>
      <w:tr w:rsidR="008676B4" w14:paraId="62FDEA96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B4E0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ko04016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4E237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33E7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MAPK signaling pathway - plant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EF6C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2231</w:t>
            </w:r>
          </w:p>
        </w:tc>
      </w:tr>
      <w:tr w:rsidR="008676B4" w14:paraId="06EF26B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D627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ko04070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57779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418E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Phosphatidylinositol signaling system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C142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594</w:t>
            </w:r>
          </w:p>
        </w:tc>
      </w:tr>
      <w:tr w:rsidR="008676B4" w14:paraId="7049F938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E0E6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ko04075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6C6FC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8C24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Plant hormone signal transduction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2761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1929</w:t>
            </w:r>
          </w:p>
        </w:tc>
      </w:tr>
      <w:tr w:rsidR="008676B4" w14:paraId="57112BF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ACC8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ko04120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B4781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09EB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Ubiquitin mediated proteolysis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4C1F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876</w:t>
            </w:r>
          </w:p>
        </w:tc>
      </w:tr>
      <w:tr w:rsidR="008676B4" w14:paraId="58F19943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1894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ko04122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98BAEF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3716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Sulfur relay system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3319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82</w:t>
            </w:r>
          </w:p>
        </w:tc>
      </w:tr>
      <w:tr w:rsidR="008676B4" w14:paraId="2D5A9E9A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1766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ko04130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78502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85A09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SNARE interactions in vesicular transport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2F1F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</w:tr>
      <w:tr w:rsidR="008676B4" w14:paraId="3410F149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3413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ko04136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6937C4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D25C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Autophagy - other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0343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217</w:t>
            </w:r>
          </w:p>
        </w:tc>
      </w:tr>
      <w:tr w:rsidR="008676B4" w14:paraId="44727FF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5514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0C609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18EF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Protein processing in endoplasmic reticulum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66FF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2205</w:t>
            </w:r>
          </w:p>
        </w:tc>
      </w:tr>
      <w:tr w:rsidR="008676B4" w14:paraId="5694D825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519B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ko04144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D7CD7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2BF6C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Endocytosis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686F8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1736</w:t>
            </w:r>
          </w:p>
        </w:tc>
      </w:tr>
      <w:tr w:rsidR="008676B4" w14:paraId="197C54EC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4ED9E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ko04145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8C88A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29E9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Phagosome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A1A3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650</w:t>
            </w:r>
          </w:p>
        </w:tc>
      </w:tr>
      <w:tr w:rsidR="008676B4" w14:paraId="463617D7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2AA5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ko04146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DDA5D2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F3770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Peroxisome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EAED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625</w:t>
            </w:r>
          </w:p>
        </w:tc>
      </w:tr>
      <w:tr w:rsidR="008676B4" w14:paraId="027A7E30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D739D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ko04626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892613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69126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Plant-pathogen interaction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B4E5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2905</w:t>
            </w:r>
          </w:p>
        </w:tc>
      </w:tr>
      <w:tr w:rsidR="008676B4" w14:paraId="1CF38C7E" w14:textId="77777777" w:rsidTr="00AE6F9B">
        <w:trPr>
          <w:trHeight w:val="282"/>
        </w:trPr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047AB97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ko04712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8E8385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58509F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Circadian rhythm - plant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D19AC4B" w14:textId="77777777" w:rsidR="008676B4" w:rsidRDefault="008676B4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522</w:t>
            </w:r>
          </w:p>
        </w:tc>
      </w:tr>
    </w:tbl>
    <w:p w14:paraId="16C0D2E4" w14:textId="77777777" w:rsidR="004F0E5E" w:rsidRDefault="008676B4"/>
    <w:sectPr w:rsidR="004F0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B4"/>
    <w:rsid w:val="0037579B"/>
    <w:rsid w:val="008676B4"/>
    <w:rsid w:val="00A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4B4D"/>
  <w15:chartTrackingRefBased/>
  <w15:docId w15:val="{AE5B8237-CB14-4D90-AA95-B12D6050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chenkai</dc:creator>
  <cp:keywords/>
  <dc:description/>
  <cp:lastModifiedBy>wang chenkai</cp:lastModifiedBy>
  <cp:revision>1</cp:revision>
  <dcterms:created xsi:type="dcterms:W3CDTF">2020-07-26T15:03:00Z</dcterms:created>
  <dcterms:modified xsi:type="dcterms:W3CDTF">2020-07-26T15:04:00Z</dcterms:modified>
</cp:coreProperties>
</file>