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A8" w:rsidRPr="003A42E4" w:rsidRDefault="00C60FA8" w:rsidP="00C60FA8">
      <w:pPr>
        <w:jc w:val="center"/>
        <w:rPr>
          <w:sz w:val="21"/>
          <w:szCs w:val="21"/>
        </w:rPr>
      </w:pPr>
      <w:r w:rsidRPr="003A42E4">
        <w:rPr>
          <w:sz w:val="21"/>
          <w:szCs w:val="21"/>
        </w:rPr>
        <w:t>Table</w:t>
      </w:r>
      <w:r w:rsidRPr="003A42E4">
        <w:rPr>
          <w:rFonts w:hint="eastAsia"/>
          <w:sz w:val="21"/>
          <w:szCs w:val="21"/>
        </w:rPr>
        <w:t xml:space="preserve"> S</w:t>
      </w:r>
      <w:r w:rsidRPr="003A42E4">
        <w:rPr>
          <w:sz w:val="21"/>
          <w:szCs w:val="21"/>
        </w:rPr>
        <w:t>1</w:t>
      </w:r>
      <w:r w:rsidRPr="003A42E4">
        <w:rPr>
          <w:rFonts w:hint="eastAsia"/>
          <w:sz w:val="21"/>
          <w:szCs w:val="21"/>
        </w:rPr>
        <w:t xml:space="preserve"> </w:t>
      </w:r>
    </w:p>
    <w:tbl>
      <w:tblPr>
        <w:tblW w:w="8856" w:type="dxa"/>
        <w:tblInd w:w="17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639"/>
        <w:gridCol w:w="7217"/>
      </w:tblGrid>
      <w:tr w:rsidR="00C60FA8" w:rsidRPr="003A42E4" w:rsidTr="005C531A">
        <w:trPr>
          <w:trHeight w:val="223"/>
        </w:trPr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Information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Cbs2 cloning</w:t>
            </w:r>
          </w:p>
        </w:tc>
      </w:tr>
      <w:tr w:rsidR="00C60FA8" w:rsidRPr="003A42E4" w:rsidTr="005C531A"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Source organism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i/>
                <w:sz w:val="21"/>
                <w:szCs w:val="21"/>
              </w:rPr>
              <w:t xml:space="preserve">Saccharomyces cerevisiae </w:t>
            </w:r>
            <w:r w:rsidRPr="003A42E4">
              <w:rPr>
                <w:sz w:val="21"/>
                <w:szCs w:val="21"/>
              </w:rPr>
              <w:t>(strain ATCC 204508)</w:t>
            </w:r>
          </w:p>
        </w:tc>
      </w:tr>
      <w:tr w:rsidR="00C60FA8" w:rsidRPr="003A42E4" w:rsidTr="005C531A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DNA source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CAA31876</w:t>
            </w:r>
          </w:p>
        </w:tc>
      </w:tr>
      <w:tr w:rsidR="00C60FA8" w:rsidRPr="003A42E4" w:rsidTr="005C531A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Forward primer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bCs/>
                <w:sz w:val="21"/>
                <w:szCs w:val="21"/>
              </w:rPr>
              <w:t>5’</w:t>
            </w:r>
            <w:r w:rsidRPr="003A42E4">
              <w:rPr>
                <w:sz w:val="21"/>
                <w:szCs w:val="21"/>
              </w:rPr>
              <w:t xml:space="preserve"> </w:t>
            </w:r>
            <w:r w:rsidRPr="003A42E4">
              <w:rPr>
                <w:bCs/>
                <w:sz w:val="21"/>
                <w:szCs w:val="21"/>
              </w:rPr>
              <w:t>GAAATT</w:t>
            </w:r>
            <w:r w:rsidRPr="003A42E4">
              <w:rPr>
                <w:bCs/>
                <w:sz w:val="21"/>
                <w:szCs w:val="21"/>
                <w:u w:val="single"/>
              </w:rPr>
              <w:t>CATATG</w:t>
            </w:r>
            <w:r w:rsidRPr="003A42E4">
              <w:rPr>
                <w:bCs/>
                <w:sz w:val="21"/>
                <w:szCs w:val="21"/>
              </w:rPr>
              <w:t>TCAAGCTCAATACCTAG3’</w:t>
            </w:r>
          </w:p>
        </w:tc>
      </w:tr>
      <w:tr w:rsidR="00C60FA8" w:rsidRPr="003A42E4" w:rsidTr="005C531A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Reverse primer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bCs/>
                <w:sz w:val="21"/>
                <w:szCs w:val="21"/>
              </w:rPr>
              <w:t>5’</w:t>
            </w:r>
            <w:r w:rsidRPr="003A42E4">
              <w:rPr>
                <w:sz w:val="21"/>
                <w:szCs w:val="21"/>
              </w:rPr>
              <w:t xml:space="preserve"> </w:t>
            </w:r>
            <w:r w:rsidRPr="003A42E4">
              <w:rPr>
                <w:bCs/>
                <w:sz w:val="21"/>
                <w:szCs w:val="21"/>
              </w:rPr>
              <w:t>GAAATT</w:t>
            </w:r>
            <w:r w:rsidRPr="003A42E4">
              <w:rPr>
                <w:bCs/>
                <w:sz w:val="21"/>
                <w:szCs w:val="21"/>
                <w:u w:val="single"/>
              </w:rPr>
              <w:t>CTCGAG</w:t>
            </w:r>
            <w:r w:rsidRPr="003A42E4">
              <w:rPr>
                <w:bCs/>
                <w:sz w:val="21"/>
                <w:szCs w:val="21"/>
              </w:rPr>
              <w:t>TCACAGGTAATGATAATCTAG3’</w:t>
            </w:r>
          </w:p>
        </w:tc>
      </w:tr>
      <w:tr w:rsidR="00C60FA8" w:rsidRPr="003A42E4" w:rsidTr="005C531A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Cloning vector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p28 (a modification of PET-28a, with a hexahistidine tag MGHHHHHH at the N-terminus)</w:t>
            </w:r>
          </w:p>
        </w:tc>
      </w:tr>
      <w:tr w:rsidR="00C60FA8" w:rsidRPr="003A42E4" w:rsidTr="005C531A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Plasmid host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i/>
                <w:iCs/>
                <w:sz w:val="21"/>
                <w:szCs w:val="21"/>
              </w:rPr>
              <w:t xml:space="preserve">E. coli </w:t>
            </w:r>
            <w:r w:rsidRPr="003A42E4">
              <w:rPr>
                <w:sz w:val="21"/>
                <w:szCs w:val="21"/>
              </w:rPr>
              <w:t>DH5α competent cell</w:t>
            </w:r>
          </w:p>
        </w:tc>
      </w:tr>
      <w:tr w:rsidR="00C60FA8" w:rsidRPr="003A42E4" w:rsidTr="005C531A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Expression host</w:t>
            </w: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i/>
                <w:sz w:val="21"/>
                <w:szCs w:val="21"/>
              </w:rPr>
              <w:t xml:space="preserve">E. coli </w:t>
            </w:r>
            <w:r w:rsidRPr="003A42E4">
              <w:rPr>
                <w:sz w:val="21"/>
                <w:szCs w:val="21"/>
              </w:rPr>
              <w:t>C43 competent cell</w:t>
            </w:r>
          </w:p>
        </w:tc>
      </w:tr>
      <w:tr w:rsidR="00C60FA8" w:rsidRPr="003A42E4" w:rsidTr="005C531A"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Complete amino acid sequence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A8" w:rsidRPr="003A42E4" w:rsidRDefault="00C60FA8" w:rsidP="00F35548">
            <w:pPr>
              <w:adjustRightInd w:val="0"/>
              <w:snapToGrid w:val="0"/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MGHHHHHHMGSMSSSIPRVYSLGNSAMTYLLALRIAQLPSQPKVPSVVLLLNDQKKLNRFLNNDSKIIVKSSNNNKETYHRQFMASCVPPILSNGEIAPIENLIVSDPSSKFITAQLSKYNKSLRPETNILFLNPSLNLLEHLHRYRWRFDEARPNLFMGFTTPVDVGTIHQEFQLSLKVKGRIQFHIAKIDGFPRMSSTGKSASLSLRGDRQKNEKENNAFYKLFREISRLRSGIGSDLVSFDLHVHGFQDLFFTELEKLILESCTEPLLAVYDCVYKKELLKIPGAQDIIKKLISEQLSIIDRSYPSLNTNPNYSVIFDKERIFSLVMRDLEVNGHKRAKLAQSLNQLNQTNINELNGFFVSLGKYKKC NCKWNDILLTLIKGKQFITKQKALDYHYL</w:t>
            </w:r>
          </w:p>
        </w:tc>
      </w:tr>
    </w:tbl>
    <w:p w:rsidR="005C531A" w:rsidRDefault="005C531A"/>
    <w:sectPr w:rsidR="005C531A" w:rsidSect="00311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14" w:rsidRDefault="00B06914" w:rsidP="00C60FA8">
      <w:pPr>
        <w:spacing w:line="240" w:lineRule="auto"/>
      </w:pPr>
      <w:r>
        <w:separator/>
      </w:r>
    </w:p>
  </w:endnote>
  <w:endnote w:type="continuationSeparator" w:id="0">
    <w:p w:rsidR="00B06914" w:rsidRDefault="00B06914" w:rsidP="00C60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14" w:rsidRDefault="00B06914" w:rsidP="00C60FA8">
      <w:pPr>
        <w:spacing w:line="240" w:lineRule="auto"/>
      </w:pPr>
      <w:r>
        <w:separator/>
      </w:r>
    </w:p>
  </w:footnote>
  <w:footnote w:type="continuationSeparator" w:id="0">
    <w:p w:rsidR="00B06914" w:rsidRDefault="00B06914" w:rsidP="00C60F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FA8"/>
    <w:rsid w:val="003114C3"/>
    <w:rsid w:val="005C531A"/>
    <w:rsid w:val="007B1158"/>
    <w:rsid w:val="009221B4"/>
    <w:rsid w:val="0093177A"/>
    <w:rsid w:val="00946EAC"/>
    <w:rsid w:val="00953D6A"/>
    <w:rsid w:val="00B06914"/>
    <w:rsid w:val="00C60FA8"/>
    <w:rsid w:val="00F35548"/>
    <w:rsid w:val="00FC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rsid w:val="00C60FA8"/>
    <w:pPr>
      <w:spacing w:line="360" w:lineRule="auto"/>
    </w:pPr>
    <w:rPr>
      <w:rFonts w:ascii="Times New Roman" w:eastAsia="Times New Roman" w:hAnsi="Times New Roman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F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F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2020-11-09T07:20:00Z</dcterms:created>
  <dcterms:modified xsi:type="dcterms:W3CDTF">2020-11-09T07:20:00Z</dcterms:modified>
</cp:coreProperties>
</file>