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22" w:rsidRPr="00BD10CF" w:rsidRDefault="00214C40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Supplemental </w:t>
      </w:r>
      <w:bookmarkStart w:id="0" w:name="_GoBack"/>
      <w:bookmarkEnd w:id="0"/>
      <w:r w:rsidR="00A433BD">
        <w:rPr>
          <w:rFonts w:ascii="Arial" w:hAnsi="Arial" w:cs="Arial"/>
          <w:b/>
          <w:sz w:val="24"/>
          <w:szCs w:val="24"/>
        </w:rPr>
        <w:t xml:space="preserve">Table </w:t>
      </w:r>
      <w:r w:rsidR="0071633D">
        <w:rPr>
          <w:rFonts w:ascii="Arial" w:hAnsi="Arial" w:cs="Arial"/>
          <w:b/>
          <w:sz w:val="24"/>
          <w:szCs w:val="24"/>
        </w:rPr>
        <w:t>S</w:t>
      </w:r>
      <w:r w:rsidR="007A7922">
        <w:rPr>
          <w:rFonts w:ascii="Arial" w:hAnsi="Arial" w:cs="Arial"/>
          <w:b/>
          <w:sz w:val="24"/>
          <w:szCs w:val="24"/>
        </w:rPr>
        <w:t>1. Statistics of frequency and cell counts of innate immune cells</w:t>
      </w:r>
    </w:p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41"/>
        <w:tblW w:w="9350" w:type="dxa"/>
        <w:tblLook w:val="04A0" w:firstRow="1" w:lastRow="0" w:firstColumn="1" w:lastColumn="0" w:noHBand="0" w:noVBand="1"/>
      </w:tblPr>
      <w:tblGrid>
        <w:gridCol w:w="1596"/>
        <w:gridCol w:w="1428"/>
        <w:gridCol w:w="1395"/>
        <w:gridCol w:w="1304"/>
        <w:gridCol w:w="1207"/>
        <w:gridCol w:w="1271"/>
        <w:gridCol w:w="1149"/>
      </w:tblGrid>
      <w:tr w:rsidR="007A7922" w:rsidTr="00314622">
        <w:trPr>
          <w:trHeight w:val="552"/>
        </w:trPr>
        <w:tc>
          <w:tcPr>
            <w:tcW w:w="1596" w:type="dxa"/>
            <w:vMerge w:val="restart"/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Naïve </w:t>
            </w:r>
          </w:p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(n=9)</w:t>
            </w:r>
          </w:p>
        </w:tc>
        <w:tc>
          <w:tcPr>
            <w:tcW w:w="6326" w:type="dxa"/>
            <w:gridSpan w:val="5"/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Days post-last vaccination/boost (n=5)</w:t>
            </w:r>
          </w:p>
          <w:p w:rsidR="007A7922" w:rsidRPr="000E27C8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922" w:rsidTr="00314622">
        <w:trPr>
          <w:trHeight w:val="552"/>
        </w:trPr>
        <w:tc>
          <w:tcPr>
            <w:tcW w:w="1596" w:type="dxa"/>
            <w:vMerge/>
          </w:tcPr>
          <w:p w:rsidR="007A7922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6 days</w:t>
            </w:r>
          </w:p>
        </w:tc>
        <w:tc>
          <w:tcPr>
            <w:tcW w:w="1304" w:type="dxa"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20 days</w:t>
            </w:r>
          </w:p>
        </w:tc>
        <w:tc>
          <w:tcPr>
            <w:tcW w:w="1207" w:type="dxa"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2.5 months</w:t>
            </w:r>
          </w:p>
        </w:tc>
        <w:tc>
          <w:tcPr>
            <w:tcW w:w="1271" w:type="dxa"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4 months</w:t>
            </w:r>
          </w:p>
        </w:tc>
        <w:tc>
          <w:tcPr>
            <w:tcW w:w="1149" w:type="dxa"/>
          </w:tcPr>
          <w:p w:rsidR="007A7922" w:rsidRPr="003D58F1" w:rsidRDefault="007A7922" w:rsidP="00314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8F1">
              <w:rPr>
                <w:rFonts w:ascii="Arial" w:hAnsi="Arial" w:cs="Arial"/>
                <w:b/>
                <w:sz w:val="24"/>
                <w:szCs w:val="24"/>
              </w:rPr>
              <w:t>6 months</w:t>
            </w:r>
          </w:p>
        </w:tc>
      </w:tr>
      <w:tr w:rsidR="007A7922" w:rsidTr="00314622">
        <w:trPr>
          <w:trHeight w:val="552"/>
        </w:trPr>
        <w:tc>
          <w:tcPr>
            <w:tcW w:w="8201" w:type="dxa"/>
            <w:gridSpan w:val="6"/>
          </w:tcPr>
          <w:p w:rsidR="007A7922" w:rsidRPr="003D58F1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gp96-Ig-PfCA - HLA-DR+CD14+ monocytes</w:t>
            </w:r>
          </w:p>
        </w:tc>
        <w:tc>
          <w:tcPr>
            <w:tcW w:w="1149" w:type="dxa"/>
          </w:tcPr>
          <w:p w:rsidR="007A7922" w:rsidRPr="00626717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922" w:rsidTr="00314622">
        <w:trPr>
          <w:trHeight w:val="552"/>
        </w:trPr>
        <w:tc>
          <w:tcPr>
            <w:tcW w:w="1596" w:type="dxa"/>
          </w:tcPr>
          <w:p w:rsidR="007A7922" w:rsidRPr="00626717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1428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4.6±1.9</w:t>
            </w:r>
          </w:p>
        </w:tc>
        <w:tc>
          <w:tcPr>
            <w:tcW w:w="1395" w:type="dxa"/>
          </w:tcPr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 xml:space="preserve">2.1 </w:t>
            </w:r>
            <w:r>
              <w:rPr>
                <w:rFonts w:ascii="Arial" w:hAnsi="Arial" w:cs="Arial"/>
                <w:i/>
                <w:sz w:val="24"/>
                <w:szCs w:val="24"/>
              </w:rPr>
              <w:t>P=0.08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5.5±2.6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P=0.45</w:t>
            </w:r>
          </w:p>
        </w:tc>
        <w:tc>
          <w:tcPr>
            <w:tcW w:w="1207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5.2±2.8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P=0.64</w:t>
            </w:r>
          </w:p>
        </w:tc>
        <w:tc>
          <w:tcPr>
            <w:tcW w:w="1271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4.2±2.2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60709">
              <w:rPr>
                <w:rFonts w:ascii="Arial" w:hAnsi="Arial" w:cs="Arial"/>
                <w:i/>
                <w:sz w:val="24"/>
                <w:szCs w:val="24"/>
              </w:rPr>
              <w:t>P=</w:t>
            </w:r>
            <w:r>
              <w:rPr>
                <w:rFonts w:ascii="Arial" w:hAnsi="Arial" w:cs="Arial"/>
                <w:i/>
                <w:sz w:val="24"/>
                <w:szCs w:val="24"/>
              </w:rPr>
              <w:t>0.73</w:t>
            </w:r>
          </w:p>
        </w:tc>
        <w:tc>
          <w:tcPr>
            <w:tcW w:w="1149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5.4±1.9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P=0.47</w:t>
            </w:r>
          </w:p>
        </w:tc>
      </w:tr>
      <w:tr w:rsidR="007A7922" w:rsidTr="00314622">
        <w:trPr>
          <w:trHeight w:val="552"/>
        </w:trPr>
        <w:tc>
          <w:tcPr>
            <w:tcW w:w="1596" w:type="dxa"/>
          </w:tcPr>
          <w:p w:rsidR="007A7922" w:rsidRPr="00626717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counts</w:t>
            </w:r>
          </w:p>
        </w:tc>
        <w:tc>
          <w:tcPr>
            <w:tcW w:w="1428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696±521</w:t>
            </w:r>
          </w:p>
        </w:tc>
        <w:tc>
          <w:tcPr>
            <w:tcW w:w="1395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638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315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P=0.82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324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P=0.55</w:t>
            </w:r>
          </w:p>
        </w:tc>
        <w:tc>
          <w:tcPr>
            <w:tcW w:w="1207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476±332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P=0.41</w:t>
            </w:r>
          </w:p>
        </w:tc>
        <w:tc>
          <w:tcPr>
            <w:tcW w:w="1271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395±284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P=0.25</w:t>
            </w:r>
          </w:p>
        </w:tc>
        <w:tc>
          <w:tcPr>
            <w:tcW w:w="1149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557±279</w:t>
            </w:r>
          </w:p>
          <w:p w:rsidR="007A7922" w:rsidRPr="00660709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P=0.59</w:t>
            </w:r>
          </w:p>
        </w:tc>
      </w:tr>
      <w:tr w:rsidR="007A7922" w:rsidTr="00314622">
        <w:trPr>
          <w:trHeight w:val="552"/>
        </w:trPr>
        <w:tc>
          <w:tcPr>
            <w:tcW w:w="8201" w:type="dxa"/>
            <w:gridSpan w:val="6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gp96-Ig-PfCA - HLA-DR+NKT cells</w:t>
            </w:r>
          </w:p>
        </w:tc>
        <w:tc>
          <w:tcPr>
            <w:tcW w:w="1149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922" w:rsidTr="00314622">
        <w:trPr>
          <w:trHeight w:val="552"/>
        </w:trPr>
        <w:tc>
          <w:tcPr>
            <w:tcW w:w="159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1428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15.9±12.6</w:t>
            </w:r>
          </w:p>
        </w:tc>
        <w:tc>
          <w:tcPr>
            <w:tcW w:w="1395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9.9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</w:t>
            </w:r>
            <w:r>
              <w:rPr>
                <w:rFonts w:ascii="Arial" w:hAnsi="Arial" w:cs="Arial"/>
                <w:i/>
                <w:sz w:val="24"/>
                <w:szCs w:val="24"/>
              </w:rPr>
              <w:t>0.41</w:t>
            </w: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5.4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P=0.69</w:t>
            </w:r>
          </w:p>
        </w:tc>
        <w:tc>
          <w:tcPr>
            <w:tcW w:w="1207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4.1±3.1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P=0.06</w:t>
            </w:r>
          </w:p>
        </w:tc>
        <w:tc>
          <w:tcPr>
            <w:tcW w:w="1271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4.8±3.0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P=0.08</w:t>
            </w:r>
          </w:p>
        </w:tc>
        <w:tc>
          <w:tcPr>
            <w:tcW w:w="1149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7.2±4.8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P=0.17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922" w:rsidTr="00314622">
        <w:trPr>
          <w:trHeight w:val="552"/>
        </w:trPr>
        <w:tc>
          <w:tcPr>
            <w:tcW w:w="159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counts</w:t>
            </w:r>
          </w:p>
        </w:tc>
        <w:tc>
          <w:tcPr>
            <w:tcW w:w="1428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6.6±5.2</w:t>
            </w:r>
          </w:p>
        </w:tc>
        <w:tc>
          <w:tcPr>
            <w:tcW w:w="1395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0.7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P=0.01*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2.0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P=0.22</w:t>
            </w:r>
          </w:p>
        </w:tc>
        <w:tc>
          <w:tcPr>
            <w:tcW w:w="1207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0.8±0.4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</w:t>
            </w:r>
            <w:r>
              <w:rPr>
                <w:rFonts w:ascii="Arial" w:hAnsi="Arial" w:cs="Arial"/>
                <w:i/>
                <w:sz w:val="24"/>
                <w:szCs w:val="24"/>
              </w:rPr>
              <w:t>0.01*</w:t>
            </w:r>
          </w:p>
        </w:tc>
        <w:tc>
          <w:tcPr>
            <w:tcW w:w="1271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1.1±0.5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P=0.01*</w:t>
            </w:r>
          </w:p>
        </w:tc>
        <w:tc>
          <w:tcPr>
            <w:tcW w:w="1149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1.6±1.6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P=0.02*</w:t>
            </w:r>
          </w:p>
        </w:tc>
      </w:tr>
      <w:tr w:rsidR="007A7922" w:rsidTr="00314622">
        <w:trPr>
          <w:trHeight w:val="552"/>
        </w:trPr>
        <w:tc>
          <w:tcPr>
            <w:tcW w:w="9350" w:type="dxa"/>
            <w:gridSpan w:val="7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D/Ad-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PfCA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-  HLA-DR+CD14+ monocytes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A7922" w:rsidTr="00314622">
        <w:trPr>
          <w:trHeight w:val="552"/>
        </w:trPr>
        <w:tc>
          <w:tcPr>
            <w:tcW w:w="159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1428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4.6±1.9</w:t>
            </w:r>
          </w:p>
        </w:tc>
        <w:tc>
          <w:tcPr>
            <w:tcW w:w="1395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6.9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P=0.07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P=0.006**</w:t>
            </w:r>
          </w:p>
        </w:tc>
        <w:tc>
          <w:tcPr>
            <w:tcW w:w="1207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6.2±2.2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P=0.17</w:t>
            </w:r>
          </w:p>
        </w:tc>
        <w:tc>
          <w:tcPr>
            <w:tcW w:w="1271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7.7±3.0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P=0.03*</w:t>
            </w:r>
          </w:p>
        </w:tc>
        <w:tc>
          <w:tcPr>
            <w:tcW w:w="1149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6.0±0.8</w:t>
            </w:r>
          </w:p>
          <w:p w:rsidR="007A7922" w:rsidRPr="00BA1D6A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P=0.15</w:t>
            </w:r>
          </w:p>
        </w:tc>
      </w:tr>
      <w:tr w:rsidR="007A7922" w:rsidTr="00314622">
        <w:trPr>
          <w:trHeight w:val="552"/>
        </w:trPr>
        <w:tc>
          <w:tcPr>
            <w:tcW w:w="159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counts</w:t>
            </w:r>
          </w:p>
        </w:tc>
        <w:tc>
          <w:tcPr>
            <w:tcW w:w="1428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696±521</w:t>
            </w:r>
          </w:p>
        </w:tc>
        <w:tc>
          <w:tcPr>
            <w:tcW w:w="1395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P=0.98</w:t>
            </w: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324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P=0.72</w:t>
            </w:r>
          </w:p>
        </w:tc>
        <w:tc>
          <w:tcPr>
            <w:tcW w:w="1207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473±339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P=0.35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604±234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</w:t>
            </w:r>
            <w:r>
              <w:rPr>
                <w:rFonts w:ascii="Arial" w:hAnsi="Arial" w:cs="Arial"/>
                <w:i/>
                <w:sz w:val="24"/>
                <w:szCs w:val="24"/>
              </w:rPr>
              <w:t>0.71</w:t>
            </w:r>
          </w:p>
        </w:tc>
        <w:tc>
          <w:tcPr>
            <w:tcW w:w="1149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649±251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P=0.85</w:t>
            </w:r>
          </w:p>
        </w:tc>
      </w:tr>
      <w:tr w:rsidR="007A7922" w:rsidRPr="00B10194" w:rsidTr="00314622">
        <w:trPr>
          <w:trHeight w:val="552"/>
        </w:trPr>
        <w:tc>
          <w:tcPr>
            <w:tcW w:w="9350" w:type="dxa"/>
            <w:gridSpan w:val="7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D/Ad-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PfCA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-  HLA-DR+NKT cells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A7922" w:rsidRPr="00BA1D6A" w:rsidTr="00314622">
        <w:trPr>
          <w:trHeight w:val="552"/>
        </w:trPr>
        <w:tc>
          <w:tcPr>
            <w:tcW w:w="159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1428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15.9±12.6</w:t>
            </w:r>
          </w:p>
        </w:tc>
        <w:tc>
          <w:tcPr>
            <w:tcW w:w="1395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5.8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P=0.15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P=0.12</w:t>
            </w:r>
          </w:p>
        </w:tc>
        <w:tc>
          <w:tcPr>
            <w:tcW w:w="1207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5.2±2.2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P=0.03*</w:t>
            </w:r>
          </w:p>
        </w:tc>
        <w:tc>
          <w:tcPr>
            <w:tcW w:w="1271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3.2±3.4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</w:t>
            </w:r>
            <w:r>
              <w:rPr>
                <w:rFonts w:ascii="Arial" w:hAnsi="Arial" w:cs="Arial"/>
                <w:i/>
                <w:sz w:val="24"/>
                <w:szCs w:val="24"/>
              </w:rPr>
              <w:t>0.01*</w:t>
            </w:r>
          </w:p>
        </w:tc>
        <w:tc>
          <w:tcPr>
            <w:tcW w:w="1149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1.9±1.3</w:t>
            </w:r>
          </w:p>
          <w:p w:rsidR="007A7922" w:rsidRPr="00BA1D6A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P=0.01*</w:t>
            </w:r>
          </w:p>
        </w:tc>
      </w:tr>
      <w:tr w:rsidR="007A7922" w:rsidRPr="00E43B3D" w:rsidTr="00314622">
        <w:trPr>
          <w:trHeight w:val="552"/>
        </w:trPr>
        <w:tc>
          <w:tcPr>
            <w:tcW w:w="1596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counts</w:t>
            </w:r>
          </w:p>
        </w:tc>
        <w:tc>
          <w:tcPr>
            <w:tcW w:w="1428" w:type="dxa"/>
          </w:tcPr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6.6±5.2</w:t>
            </w:r>
          </w:p>
        </w:tc>
        <w:tc>
          <w:tcPr>
            <w:tcW w:w="1395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P=0.02*</w:t>
            </w:r>
          </w:p>
        </w:tc>
        <w:tc>
          <w:tcPr>
            <w:tcW w:w="1304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  <w:r w:rsidRPr="00B10194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P=0.11</w:t>
            </w:r>
          </w:p>
        </w:tc>
        <w:tc>
          <w:tcPr>
            <w:tcW w:w="1207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1.6±0.5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P=0.02*</w:t>
            </w:r>
          </w:p>
          <w:p w:rsidR="007A7922" w:rsidRPr="00B10194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0.8±0.6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43B3D">
              <w:rPr>
                <w:rFonts w:ascii="Arial" w:hAnsi="Arial" w:cs="Arial"/>
                <w:i/>
                <w:sz w:val="24"/>
                <w:szCs w:val="24"/>
              </w:rPr>
              <w:t>P=</w:t>
            </w:r>
            <w:r>
              <w:rPr>
                <w:rFonts w:ascii="Arial" w:hAnsi="Arial" w:cs="Arial"/>
                <w:i/>
                <w:sz w:val="24"/>
                <w:szCs w:val="24"/>
              </w:rPr>
              <w:t>0.01*</w:t>
            </w:r>
          </w:p>
        </w:tc>
        <w:tc>
          <w:tcPr>
            <w:tcW w:w="1149" w:type="dxa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0.6±0.2</w:t>
            </w:r>
          </w:p>
          <w:p w:rsidR="007A7922" w:rsidRPr="00E43B3D" w:rsidRDefault="007A7922" w:rsidP="003146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P=0.01*</w:t>
            </w:r>
          </w:p>
        </w:tc>
      </w:tr>
      <w:tr w:rsidR="007A7922" w:rsidRPr="00E43B3D" w:rsidTr="00314622">
        <w:trPr>
          <w:trHeight w:val="552"/>
        </w:trPr>
        <w:tc>
          <w:tcPr>
            <w:tcW w:w="9350" w:type="dxa"/>
            <w:gridSpan w:val="7"/>
          </w:tcPr>
          <w:p w:rsidR="007A7922" w:rsidRDefault="007A7922" w:rsidP="00314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0E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 at 0.05 alpha level, unpaired T-test (with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welch’s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correction when applicable), two-tailed, data represent mean ± standard deviation.</w:t>
            </w:r>
          </w:p>
        </w:tc>
      </w:tr>
    </w:tbl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7922" w:rsidRDefault="007A7922" w:rsidP="007A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7A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22"/>
    <w:rsid w:val="00076313"/>
    <w:rsid w:val="001855C5"/>
    <w:rsid w:val="00214C40"/>
    <w:rsid w:val="002C163E"/>
    <w:rsid w:val="00323775"/>
    <w:rsid w:val="003C1068"/>
    <w:rsid w:val="0042781A"/>
    <w:rsid w:val="00602E26"/>
    <w:rsid w:val="00613736"/>
    <w:rsid w:val="0067408F"/>
    <w:rsid w:val="0071633D"/>
    <w:rsid w:val="007A7922"/>
    <w:rsid w:val="009057C4"/>
    <w:rsid w:val="00A433BD"/>
    <w:rsid w:val="00AA2F9E"/>
    <w:rsid w:val="00AF5A12"/>
    <w:rsid w:val="00B36002"/>
    <w:rsid w:val="00E87B3B"/>
    <w:rsid w:val="00ED6B4E"/>
    <w:rsid w:val="00F11901"/>
    <w:rsid w:val="00F9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68E91-A0F6-49D2-AE21-B77384FB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Wijayalatharachchige, Wathsala K CTR NMRC</dc:creator>
  <cp:keywords/>
  <dc:description/>
  <cp:lastModifiedBy>Wijayalatharachchige, Wathsala K CTR NMRC</cp:lastModifiedBy>
  <cp:revision>4</cp:revision>
  <dcterms:created xsi:type="dcterms:W3CDTF">2020-11-08T02:20:00Z</dcterms:created>
  <dcterms:modified xsi:type="dcterms:W3CDTF">2020-11-08T02:33:00Z</dcterms:modified>
</cp:coreProperties>
</file>